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pmd sumup code check static</w:t>
      </w:r>
    </w:p>
    <w:p>
      <w:pPr>
        <w:rPr>
          <w:rFonts w:hint="eastAsia"/>
          <w:lang w:val="en-US" w:eastAsia="zh-CN"/>
        </w:rPr>
      </w:pPr>
    </w:p>
    <w:sdt>
      <w:sdtPr>
        <w:rPr>
          <w:rFonts w:ascii="宋体" w:hAnsi="宋体" w:eastAsia="宋体" w:cstheme="minorBidi"/>
          <w:kern w:val="2"/>
          <w:sz w:val="21"/>
          <w:szCs w:val="24"/>
          <w:lang w:val="en-US" w:eastAsia="zh-CN" w:bidi="ar-SA"/>
        </w:rPr>
        <w:id w:val="147477765"/>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_Toc4291 </w:instrText>
          </w:r>
          <w:r>
            <w:rPr>
              <w:rFonts w:hint="eastAsia"/>
              <w:lang w:val="en-US" w:eastAsia="zh-CN"/>
            </w:rPr>
            <w:fldChar w:fldCharType="separate"/>
          </w:r>
          <w:r>
            <w:rPr>
              <w:rFonts w:hint="default"/>
              <w:lang w:val="en-US" w:eastAsia="zh-CN"/>
            </w:rPr>
            <w:t xml:space="preserve">1. </w:t>
          </w:r>
          <w:r>
            <w:rPr>
              <w:rFonts w:hint="eastAsia"/>
              <w:lang w:val="en-US" w:eastAsia="zh-CN"/>
            </w:rPr>
            <w:t>1.3、Java 静态代码分析理论基础和主要技术</w:t>
          </w:r>
          <w:r>
            <w:tab/>
          </w:r>
          <w:r>
            <w:fldChar w:fldCharType="begin"/>
          </w:r>
          <w:r>
            <w:instrText xml:space="preserve"> PAGEREF _Toc4291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_Toc24362 </w:instrText>
          </w:r>
          <w:r>
            <w:rPr>
              <w:rFonts w:hint="eastAsia"/>
              <w:lang w:val="en-US" w:eastAsia="zh-CN"/>
            </w:rPr>
            <w:fldChar w:fldCharType="separate"/>
          </w:r>
          <w:r>
            <w:rPr>
              <w:rFonts w:hint="default"/>
              <w:lang w:val="en-US" w:eastAsia="zh-CN"/>
            </w:rPr>
            <w:t xml:space="preserve">1.1. </w:t>
          </w:r>
          <w:r>
            <w:rPr>
              <w:rFonts w:hint="eastAsia"/>
              <w:lang w:val="en-US" w:eastAsia="zh-CN"/>
            </w:rPr>
            <w:t>缺陷模式匹配：</w:t>
          </w:r>
          <w:r>
            <w:tab/>
          </w:r>
          <w:r>
            <w:fldChar w:fldCharType="begin"/>
          </w:r>
          <w:r>
            <w:instrText xml:space="preserve"> PAGEREF _Toc24362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_Toc8676 </w:instrText>
          </w:r>
          <w:r>
            <w:rPr>
              <w:rFonts w:hint="eastAsia"/>
              <w:lang w:val="en-US" w:eastAsia="zh-CN"/>
            </w:rPr>
            <w:fldChar w:fldCharType="separate"/>
          </w:r>
          <w:r>
            <w:rPr>
              <w:rFonts w:hint="default"/>
              <w:lang w:val="en-US" w:eastAsia="zh-CN"/>
            </w:rPr>
            <w:t xml:space="preserve">1.2. </w:t>
          </w:r>
          <w:r>
            <w:rPr>
              <w:rFonts w:hint="eastAsia"/>
              <w:lang w:val="en-US" w:eastAsia="zh-CN"/>
            </w:rPr>
            <w:t>类型推断：</w:t>
          </w:r>
          <w:r>
            <w:tab/>
          </w:r>
          <w:r>
            <w:fldChar w:fldCharType="begin"/>
          </w:r>
          <w:r>
            <w:instrText xml:space="preserve"> PAGEREF _Toc8676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_Toc10073 </w:instrText>
          </w:r>
          <w:r>
            <w:rPr>
              <w:rFonts w:hint="eastAsia"/>
              <w:lang w:val="en-US" w:eastAsia="zh-CN"/>
            </w:rPr>
            <w:fldChar w:fldCharType="separate"/>
          </w:r>
          <w:r>
            <w:rPr>
              <w:rFonts w:hint="default"/>
              <w:lang w:val="en-US" w:eastAsia="zh-CN"/>
            </w:rPr>
            <w:t xml:space="preserve">1.3. </w:t>
          </w:r>
          <w:r>
            <w:rPr>
              <w:rFonts w:hint="eastAsia"/>
              <w:lang w:val="en-US" w:eastAsia="zh-CN"/>
            </w:rPr>
            <w:t>模型检查：</w:t>
          </w:r>
          <w:r>
            <w:tab/>
          </w:r>
          <w:r>
            <w:fldChar w:fldCharType="begin"/>
          </w:r>
          <w:r>
            <w:instrText xml:space="preserve"> PAGEREF _Toc10073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_Toc26561 </w:instrText>
          </w:r>
          <w:r>
            <w:rPr>
              <w:rFonts w:hint="eastAsia"/>
              <w:lang w:val="en-US" w:eastAsia="zh-CN"/>
            </w:rPr>
            <w:fldChar w:fldCharType="separate"/>
          </w:r>
          <w:r>
            <w:rPr>
              <w:rFonts w:hint="default"/>
              <w:lang w:val="en-US" w:eastAsia="zh-CN"/>
            </w:rPr>
            <w:t xml:space="preserve">1.4. </w:t>
          </w:r>
          <w:r>
            <w:rPr>
              <w:rFonts w:hint="eastAsia"/>
              <w:lang w:val="en-US" w:eastAsia="zh-CN"/>
            </w:rPr>
            <w:t>数据流分析：</w:t>
          </w:r>
          <w:r>
            <w:tab/>
          </w:r>
          <w:r>
            <w:fldChar w:fldCharType="begin"/>
          </w:r>
          <w:r>
            <w:instrText xml:space="preserve"> PAGEREF _Toc26561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_Toc18208 </w:instrText>
          </w:r>
          <w:r>
            <w:rPr>
              <w:rFonts w:hint="eastAsia"/>
              <w:lang w:val="en-US" w:eastAsia="zh-CN"/>
            </w:rPr>
            <w:fldChar w:fldCharType="separate"/>
          </w:r>
          <w:r>
            <w:rPr>
              <w:rFonts w:hint="default"/>
              <w:lang w:val="en-US" w:eastAsia="zh-CN"/>
            </w:rPr>
            <w:t xml:space="preserve">2. </w:t>
          </w:r>
          <w:r>
            <w:rPr>
              <w:rFonts w:hint="eastAsia"/>
              <w:lang w:val="en-US" w:eastAsia="zh-CN"/>
            </w:rPr>
            <w:t>Review code</w:t>
          </w:r>
          <w:r>
            <w:tab/>
          </w:r>
          <w:r>
            <w:fldChar w:fldCharType="begin"/>
          </w:r>
          <w:r>
            <w:instrText xml:space="preserve"> PAGEREF _Toc18208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_Toc20075 </w:instrText>
          </w:r>
          <w:r>
            <w:rPr>
              <w:rFonts w:hint="eastAsia"/>
              <w:lang w:val="en-US" w:eastAsia="zh-CN"/>
            </w:rPr>
            <w:fldChar w:fldCharType="separate"/>
          </w:r>
          <w:r>
            <w:rPr>
              <w:rFonts w:hint="default"/>
              <w:lang w:val="en-US" w:eastAsia="zh-CN"/>
            </w:rPr>
            <w:t>3. PMD附带了许多可以直接使用的规则，</w:t>
          </w:r>
          <w:r>
            <w:tab/>
          </w:r>
          <w:r>
            <w:fldChar w:fldCharType="begin"/>
          </w:r>
          <w:r>
            <w:instrText xml:space="preserve"> PAGEREF _Toc20075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_Toc29380 </w:instrText>
          </w:r>
          <w:r>
            <w:rPr>
              <w:rFonts w:hint="eastAsia"/>
              <w:lang w:val="en-US" w:eastAsia="zh-CN"/>
            </w:rPr>
            <w:fldChar w:fldCharType="separate"/>
          </w:r>
          <w:r>
            <w:rPr>
              <w:rFonts w:hint="default"/>
              <w:lang w:val="en-US" w:eastAsia="zh-CN"/>
            </w:rPr>
            <w:t xml:space="preserve">4. </w:t>
          </w:r>
          <w:r>
            <w:rPr>
              <w:rFonts w:hint="eastAsia"/>
              <w:lang w:val="en-US" w:eastAsia="zh-CN"/>
            </w:rPr>
            <w:t>Pmd level</w:t>
          </w:r>
          <w:r>
            <w:tab/>
          </w:r>
          <w:r>
            <w:fldChar w:fldCharType="begin"/>
          </w:r>
          <w:r>
            <w:instrText xml:space="preserve"> PAGEREF _Toc29380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_Toc6080 </w:instrText>
          </w:r>
          <w:r>
            <w:rPr>
              <w:rFonts w:hint="eastAsia"/>
              <w:lang w:val="en-US" w:eastAsia="zh-CN"/>
            </w:rPr>
            <w:fldChar w:fldCharType="separate"/>
          </w:r>
          <w:r>
            <w:rPr>
              <w:rFonts w:hint="default"/>
              <w:lang w:val="en-US" w:eastAsia="zh-CN"/>
            </w:rPr>
            <w:t xml:space="preserve">5. </w:t>
          </w:r>
          <w:r>
            <w:rPr>
              <w:rFonts w:hint="eastAsia"/>
              <w:lang w:val="en-US" w:eastAsia="zh-CN"/>
            </w:rPr>
            <w:t>重要规则 红色block</w:t>
          </w:r>
          <w:r>
            <w:tab/>
          </w:r>
          <w:r>
            <w:fldChar w:fldCharType="begin"/>
          </w:r>
          <w:r>
            <w:instrText xml:space="preserve"> PAGEREF _Toc6080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_Toc28840 </w:instrText>
          </w:r>
          <w:r>
            <w:rPr>
              <w:rFonts w:hint="eastAsia"/>
              <w:lang w:val="en-US" w:eastAsia="zh-CN"/>
            </w:rPr>
            <w:fldChar w:fldCharType="separate"/>
          </w:r>
          <w:r>
            <w:rPr>
              <w:rFonts w:hint="default"/>
              <w:lang w:val="en-US" w:eastAsia="zh-CN"/>
            </w:rPr>
            <w:t xml:space="preserve">5.1. </w:t>
          </w:r>
          <w:r>
            <w:rPr>
              <w:rFonts w:ascii="Arial" w:hAnsi="Arial" w:eastAsia="Arial" w:cs="Arial"/>
              <w:i w:val="0"/>
              <w:caps w:val="0"/>
              <w:spacing w:val="2"/>
              <w:szCs w:val="24"/>
              <w:shd w:val="clear" w:fill="202124"/>
            </w:rPr>
            <w:t>ReturnEmptyArrayRatherThanNull</w:t>
          </w:r>
          <w:r>
            <w:tab/>
          </w:r>
          <w:r>
            <w:fldChar w:fldCharType="begin"/>
          </w:r>
          <w:r>
            <w:instrText xml:space="preserve"> PAGEREF _Toc28840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_Toc21643 </w:instrText>
          </w:r>
          <w:r>
            <w:rPr>
              <w:rFonts w:hint="eastAsia"/>
              <w:lang w:val="en-US" w:eastAsia="zh-CN"/>
            </w:rPr>
            <w:fldChar w:fldCharType="separate"/>
          </w:r>
          <w:r>
            <w:rPr>
              <w:rFonts w:hint="default"/>
            </w:rPr>
            <w:t>5.2. Avoid Throwing RawException Types</w:t>
          </w:r>
          <w:r>
            <w:tab/>
          </w:r>
          <w:r>
            <w:fldChar w:fldCharType="begin"/>
          </w:r>
          <w:r>
            <w:instrText xml:space="preserve"> PAGEREF _Toc21643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_Toc19067 </w:instrText>
          </w:r>
          <w:r>
            <w:rPr>
              <w:rFonts w:hint="eastAsia"/>
              <w:lang w:val="en-US" w:eastAsia="zh-CN"/>
            </w:rPr>
            <w:fldChar w:fldCharType="separate"/>
          </w:r>
          <w:r>
            <w:rPr>
              <w:rFonts w:hint="default"/>
              <w:lang w:val="en-US" w:eastAsia="zh-CN"/>
            </w:rPr>
            <w:t xml:space="preserve">6. </w:t>
          </w:r>
          <w:r>
            <w:rPr>
              <w:rFonts w:hint="eastAsia"/>
              <w:lang w:val="en-US" w:eastAsia="zh-CN"/>
            </w:rPr>
            <w:t>Pmd rules 425</w:t>
          </w:r>
          <w:r>
            <w:tab/>
          </w:r>
          <w:r>
            <w:fldChar w:fldCharType="begin"/>
          </w:r>
          <w:r>
            <w:instrText xml:space="preserve"> PAGEREF _Toc19067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_Toc31629 </w:instrText>
          </w:r>
          <w:r>
            <w:rPr>
              <w:rFonts w:hint="eastAsia"/>
              <w:lang w:val="en-US" w:eastAsia="zh-CN"/>
            </w:rPr>
            <w:fldChar w:fldCharType="separate"/>
          </w:r>
          <w:r>
            <w:rPr>
              <w:rFonts w:hint="default"/>
              <w:lang w:val="en-US" w:eastAsia="zh-CN"/>
            </w:rPr>
            <w:t xml:space="preserve">6.1. </w:t>
          </w:r>
          <w:r>
            <w:rPr>
              <w:rFonts w:hint="eastAsia"/>
              <w:lang w:val="en-US" w:eastAsia="zh-CN"/>
            </w:rPr>
            <w:t>Rule setg</w:t>
          </w:r>
          <w:r>
            <w:tab/>
          </w:r>
          <w:r>
            <w:fldChar w:fldCharType="begin"/>
          </w:r>
          <w:r>
            <w:instrText xml:space="preserve"> PAGEREF _Toc31629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_Toc2212 </w:instrText>
          </w:r>
          <w:r>
            <w:rPr>
              <w:rFonts w:hint="eastAsia"/>
              <w:lang w:val="en-US" w:eastAsia="zh-CN"/>
            </w:rPr>
            <w:fldChar w:fldCharType="separate"/>
          </w:r>
          <w:r>
            <w:rPr>
              <w:rFonts w:hint="default"/>
              <w:lang w:val="en-US" w:eastAsia="zh-CN"/>
            </w:rPr>
            <w:t xml:space="preserve">6.2. </w:t>
          </w:r>
          <w:r>
            <w:rPr>
              <w:rFonts w:hint="eastAsia"/>
              <w:lang w:val="en-US" w:eastAsia="zh-CN"/>
            </w:rPr>
            <w:t>Priority level</w:t>
          </w:r>
          <w:r>
            <w:tab/>
          </w:r>
          <w:r>
            <w:fldChar w:fldCharType="begin"/>
          </w:r>
          <w:r>
            <w:instrText xml:space="preserve"> PAGEREF _Toc2212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_Toc13741 </w:instrText>
          </w:r>
          <w:r>
            <w:rPr>
              <w:rFonts w:hint="eastAsia"/>
              <w:lang w:val="en-US" w:eastAsia="zh-CN"/>
            </w:rPr>
            <w:fldChar w:fldCharType="separate"/>
          </w:r>
          <w:r>
            <w:rPr>
              <w:rFonts w:hint="default"/>
              <w:lang w:val="en-US" w:eastAsia="zh-CN"/>
            </w:rPr>
            <w:t xml:space="preserve">7. </w:t>
          </w:r>
          <w:r>
            <w:rPr>
              <w:rFonts w:hint="eastAsia"/>
              <w:lang w:val="en-US" w:eastAsia="zh-CN"/>
            </w:rPr>
            <w:t>Pmd best practis</w:t>
          </w:r>
          <w:r>
            <w:tab/>
          </w:r>
          <w:r>
            <w:fldChar w:fldCharType="begin"/>
          </w:r>
          <w:r>
            <w:instrText xml:space="preserve"> PAGEREF _Toc13741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_Toc21016 </w:instrText>
          </w:r>
          <w:r>
            <w:rPr>
              <w:rFonts w:hint="eastAsia"/>
              <w:lang w:val="en-US" w:eastAsia="zh-CN"/>
            </w:rPr>
            <w:fldChar w:fldCharType="separate"/>
          </w:r>
          <w:r>
            <w:rPr>
              <w:rFonts w:hint="default"/>
              <w:lang w:val="en-US" w:eastAsia="zh-CN"/>
            </w:rPr>
            <w:t xml:space="preserve">7.1. </w:t>
          </w:r>
          <w:r>
            <w:rPr>
              <w:rFonts w:hint="eastAsia"/>
              <w:lang w:val="en-US" w:eastAsia="zh-CN"/>
            </w:rPr>
            <w:t>Ajd name priority to wawring  in perf&gt;&gt;pmd&gt;rule cfg</w:t>
          </w:r>
          <w:r>
            <w:tab/>
          </w:r>
          <w:r>
            <w:fldChar w:fldCharType="begin"/>
          </w:r>
          <w:r>
            <w:instrText xml:space="preserve"> PAGEREF _Toc21016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_Toc28911 </w:instrText>
          </w:r>
          <w:r>
            <w:rPr>
              <w:rFonts w:hint="eastAsia"/>
              <w:lang w:val="en-US" w:eastAsia="zh-CN"/>
            </w:rPr>
            <w:fldChar w:fldCharType="separate"/>
          </w:r>
          <w:r>
            <w:rPr>
              <w:rFonts w:hint="default"/>
              <w:lang w:val="en-US" w:eastAsia="zh-CN"/>
            </w:rPr>
            <w:t xml:space="preserve">8. </w:t>
          </w:r>
          <w:r>
            <w:rPr>
              <w:rFonts w:hint="eastAsia"/>
              <w:lang w:val="en-US" w:eastAsia="zh-CN"/>
            </w:rPr>
            <w:t>Pmd tools</w:t>
          </w:r>
          <w:r>
            <w:tab/>
          </w:r>
          <w:r>
            <w:fldChar w:fldCharType="begin"/>
          </w:r>
          <w:r>
            <w:instrText xml:space="preserve"> PAGEREF _Toc28911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_Toc23571 </w:instrText>
          </w:r>
          <w:r>
            <w:rPr>
              <w:rFonts w:hint="eastAsia"/>
              <w:lang w:val="en-US" w:eastAsia="zh-CN"/>
            </w:rPr>
            <w:fldChar w:fldCharType="separate"/>
          </w:r>
          <w:r>
            <w:rPr>
              <w:rFonts w:hint="default"/>
              <w:lang w:val="en-US" w:eastAsia="zh-CN"/>
            </w:rPr>
            <w:t xml:space="preserve">8.1. </w:t>
          </w:r>
          <w:r>
            <w:rPr>
              <w:rFonts w:hint="eastAsia"/>
              <w:lang w:val="en-US" w:eastAsia="zh-CN"/>
            </w:rPr>
            <w:t>Datafolw view</w:t>
          </w:r>
          <w:r>
            <w:tab/>
          </w:r>
          <w:r>
            <w:fldChar w:fldCharType="begin"/>
          </w:r>
          <w:r>
            <w:instrText xml:space="preserve"> PAGEREF _Toc23571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_Toc6112 </w:instrText>
          </w:r>
          <w:r>
            <w:rPr>
              <w:rFonts w:hint="eastAsia"/>
              <w:lang w:val="en-US" w:eastAsia="zh-CN"/>
            </w:rPr>
            <w:fldChar w:fldCharType="separate"/>
          </w:r>
          <w:r>
            <w:rPr>
              <w:rFonts w:hint="default"/>
              <w:lang w:val="en-US" w:eastAsia="zh-CN"/>
            </w:rPr>
            <w:t xml:space="preserve">8.2. </w:t>
          </w:r>
          <w:r>
            <w:rPr>
              <w:rFonts w:hint="eastAsia"/>
              <w:lang w:val="en-US" w:eastAsia="zh-CN"/>
            </w:rPr>
            <w:t>Ast tool   xpath designer</w:t>
          </w:r>
          <w:r>
            <w:tab/>
          </w:r>
          <w:r>
            <w:fldChar w:fldCharType="begin"/>
          </w:r>
          <w:r>
            <w:instrText xml:space="preserve"> PAGEREF _Toc6112 </w:instrText>
          </w:r>
          <w:r>
            <w:fldChar w:fldCharType="separate"/>
          </w:r>
          <w:r>
            <w:t>7</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rFonts w:hint="eastAsia"/>
          <w:lang w:val="en-US" w:eastAsia="zh-CN"/>
        </w:rPr>
      </w:pPr>
      <w:bookmarkStart w:id="0" w:name="_Toc4291"/>
      <w:r>
        <w:rPr>
          <w:rFonts w:hint="eastAsia"/>
          <w:lang w:val="en-US" w:eastAsia="zh-CN"/>
        </w:rPr>
        <w:t>1.3、Java 静态代码分析理论基础和主要技术</w:t>
      </w:r>
      <w:bookmarkEnd w:id="0"/>
    </w:p>
    <w:p>
      <w:pPr>
        <w:rPr>
          <w:rFonts w:hint="eastAsia"/>
          <w:lang w:val="en-US" w:eastAsia="zh-CN"/>
        </w:rPr>
      </w:pPr>
    </w:p>
    <w:p>
      <w:pPr>
        <w:rPr>
          <w:rFonts w:hint="eastAsia"/>
          <w:lang w:val="en-US" w:eastAsia="zh-CN"/>
        </w:rPr>
      </w:pPr>
    </w:p>
    <w:p>
      <w:pPr>
        <w:rPr>
          <w:rFonts w:hint="eastAsia"/>
          <w:lang w:val="en-US" w:eastAsia="zh-CN"/>
        </w:rPr>
      </w:pPr>
    </w:p>
    <w:p>
      <w:pPr>
        <w:pStyle w:val="3"/>
        <w:bidi w:val="0"/>
        <w:ind w:left="575" w:leftChars="0" w:hanging="575" w:firstLineChars="0"/>
        <w:rPr>
          <w:rFonts w:hint="eastAsia"/>
          <w:lang w:val="en-US" w:eastAsia="zh-CN"/>
        </w:rPr>
      </w:pPr>
      <w:bookmarkStart w:id="1" w:name="_Toc24362"/>
      <w:r>
        <w:rPr>
          <w:rFonts w:hint="eastAsia"/>
          <w:lang w:val="en-US" w:eastAsia="zh-CN"/>
        </w:rPr>
        <w:t>缺陷模式匹配：</w:t>
      </w:r>
      <w:bookmarkEnd w:id="1"/>
    </w:p>
    <w:p>
      <w:pPr>
        <w:rPr>
          <w:rFonts w:hint="eastAsia"/>
          <w:lang w:val="en-US" w:eastAsia="zh-CN"/>
        </w:rPr>
      </w:pPr>
      <w:r>
        <w:rPr>
          <w:rFonts w:hint="eastAsia"/>
          <w:lang w:val="en-US" w:eastAsia="zh-CN"/>
        </w:rPr>
        <w:t>缺陷模式匹配事先从代码分析经验中收集足够多的共性缺陷模式，将待分析代码与已有的共性缺陷模式进行模式匹配，从而完成软件的安全分析。这种方式的优点是简单方便，但是要求内置足够多缺陷模式，且容易产生误报。</w:t>
      </w:r>
    </w:p>
    <w:p>
      <w:pPr>
        <w:pStyle w:val="3"/>
        <w:bidi w:val="0"/>
        <w:rPr>
          <w:rFonts w:hint="eastAsia"/>
          <w:lang w:val="en-US" w:eastAsia="zh-CN"/>
        </w:rPr>
      </w:pPr>
      <w:bookmarkStart w:id="2" w:name="_Toc8676"/>
      <w:r>
        <w:rPr>
          <w:rFonts w:hint="eastAsia"/>
          <w:lang w:val="en-US" w:eastAsia="zh-CN"/>
        </w:rPr>
        <w:t>类型推断：</w:t>
      </w:r>
      <w:bookmarkEnd w:id="2"/>
    </w:p>
    <w:p>
      <w:pPr>
        <w:rPr>
          <w:rFonts w:hint="eastAsia"/>
          <w:lang w:val="en-US" w:eastAsia="zh-CN"/>
        </w:rPr>
      </w:pPr>
      <w:r>
        <w:rPr>
          <w:rFonts w:hint="eastAsia"/>
          <w:lang w:val="en-US" w:eastAsia="zh-CN"/>
        </w:rPr>
        <w:t>类型推断技术是指通过对代码中运算对象类型进行推理，从而保证代码中每条语句都针对正确的类型执行。这种技术首先将预定义一套类型机制，包括类 型等价、类型包含等推理规则，而后基于这一规则进行推理计算。类型推断可以检查代码中的类型错误，简单，高效，适合代码缺陷的快速检测。</w:t>
      </w:r>
    </w:p>
    <w:p>
      <w:pPr>
        <w:pStyle w:val="3"/>
        <w:bidi w:val="0"/>
        <w:rPr>
          <w:rFonts w:hint="eastAsia"/>
          <w:lang w:val="en-US" w:eastAsia="zh-CN"/>
        </w:rPr>
      </w:pPr>
      <w:bookmarkStart w:id="3" w:name="_Toc10073"/>
      <w:r>
        <w:rPr>
          <w:rFonts w:hint="eastAsia"/>
          <w:lang w:val="en-US" w:eastAsia="zh-CN"/>
        </w:rPr>
        <w:t>模型检查：</w:t>
      </w:r>
      <w:bookmarkEnd w:id="3"/>
    </w:p>
    <w:p>
      <w:pPr>
        <w:rPr>
          <w:rFonts w:hint="eastAsia"/>
          <w:lang w:val="en-US" w:eastAsia="zh-CN"/>
        </w:rPr>
      </w:pPr>
      <w:r>
        <w:rPr>
          <w:rFonts w:hint="eastAsia"/>
          <w:lang w:val="en-US" w:eastAsia="zh-CN"/>
        </w:rPr>
        <w:t>模型检验建立于有限状态自动机的概念基础之上，这一理论将被分析代码抽象为一个自动机系统，并且假设该系统是有限状态的、或者是可以通过抽象归 结为有限状态。模型检验过程中，首先将被分析代码中的每条语句产生的影响抽象为一个有限状态自动机的一个状态，而后通过分析有限状态机从而达到代码分析的 目的。模型检验主要适合检验程序并发等时序特性，但是对于数据值域数据类型等方面作用较弱。</w:t>
      </w:r>
    </w:p>
    <w:p>
      <w:pPr>
        <w:pStyle w:val="3"/>
        <w:bidi w:val="0"/>
        <w:rPr>
          <w:rFonts w:hint="eastAsia"/>
          <w:lang w:val="en-US" w:eastAsia="zh-CN"/>
        </w:rPr>
      </w:pPr>
      <w:bookmarkStart w:id="4" w:name="_Toc26561"/>
      <w:r>
        <w:rPr>
          <w:rFonts w:hint="eastAsia"/>
          <w:lang w:val="en-US" w:eastAsia="zh-CN"/>
        </w:rPr>
        <w:t>数据流分析：</w:t>
      </w:r>
      <w:bookmarkEnd w:id="4"/>
    </w:p>
    <w:p>
      <w:pPr>
        <w:rPr>
          <w:rFonts w:hint="eastAsia"/>
          <w:lang w:val="en-US" w:eastAsia="zh-CN"/>
        </w:rPr>
      </w:pPr>
      <w:r>
        <w:rPr>
          <w:rFonts w:hint="eastAsia"/>
          <w:lang w:val="en-US" w:eastAsia="zh-CN"/>
        </w:rPr>
        <w:t>数据流分析也是一种软件验证技术，这种技术通过收集代码中引用到的变量信息，从而分析变量在程序中的赋值、引用以及传递等情况。对数据流进行 分析可以确定变量的定义以及在代码中被引用的情况，同时还能够检查代码数据流异常，如引用在前赋值在后、只赋值无引用等。数据流分析主要适合检验程序中的 数据域特性。</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版权声明：本文为CSDN博主「lfendo」的原创文章，遵循CC 4.0 BY-SA版权协议，转载请附上原文出处链接及本声明。</w:t>
      </w:r>
    </w:p>
    <w:p>
      <w:pPr>
        <w:rPr>
          <w:rFonts w:hint="eastAsia"/>
          <w:lang w:val="en-US" w:eastAsia="zh-CN"/>
        </w:rPr>
      </w:pPr>
      <w:r>
        <w:rPr>
          <w:rFonts w:hint="eastAsia"/>
          <w:lang w:val="en-US" w:eastAsia="zh-CN"/>
        </w:rPr>
        <w:t>原文链接：https://blog.csdn.net/u011781521/article/details/78834031</w:t>
      </w:r>
    </w:p>
    <w:p>
      <w:pPr>
        <w:rPr>
          <w:rFonts w:hint="eastAsia"/>
          <w:lang w:val="en-US" w:eastAsia="zh-CN"/>
        </w:rPr>
      </w:pPr>
    </w:p>
    <w:p>
      <w:pPr>
        <w:pStyle w:val="2"/>
        <w:bidi w:val="0"/>
        <w:rPr>
          <w:rFonts w:hint="eastAsia"/>
          <w:lang w:val="en-US" w:eastAsia="zh-CN"/>
        </w:rPr>
      </w:pPr>
      <w:bookmarkStart w:id="5" w:name="_Toc18208"/>
      <w:r>
        <w:rPr>
          <w:rFonts w:hint="eastAsia"/>
          <w:lang w:val="en-US" w:eastAsia="zh-CN"/>
        </w:rPr>
        <w:t>Review code</w:t>
      </w:r>
      <w:bookmarkEnd w:id="5"/>
    </w:p>
    <w:p>
      <w:pPr>
        <w:rPr>
          <w:rFonts w:hint="eastAsia"/>
          <w:lang w:val="en-US" w:eastAsia="zh-CN"/>
        </w:rPr>
      </w:pPr>
    </w:p>
    <w:p>
      <w:r>
        <w:drawing>
          <wp:inline distT="0" distB="0" distL="114300" distR="114300">
            <wp:extent cx="5271770" cy="2657475"/>
            <wp:effectExtent l="0" t="0" r="508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2657475"/>
                    </a:xfrm>
                    <a:prstGeom prst="rect">
                      <a:avLst/>
                    </a:prstGeom>
                    <a:noFill/>
                    <a:ln>
                      <a:noFill/>
                    </a:ln>
                  </pic:spPr>
                </pic:pic>
              </a:graphicData>
            </a:graphic>
          </wp:inline>
        </w:drawing>
      </w:r>
    </w:p>
    <w:p/>
    <w:p/>
    <w:p>
      <w:pPr>
        <w:pStyle w:val="2"/>
        <w:bidi w:val="0"/>
        <w:rPr>
          <w:rFonts w:hint="default"/>
          <w:lang w:val="en-US" w:eastAsia="zh-CN"/>
        </w:rPr>
      </w:pPr>
      <w:bookmarkStart w:id="6" w:name="_Toc20075"/>
      <w:r>
        <w:rPr>
          <w:rFonts w:hint="default"/>
          <w:lang w:val="en-US" w:eastAsia="zh-CN"/>
        </w:rPr>
        <w:t>PMD附带了许多可以直接使用的规则，</w:t>
      </w:r>
      <w:bookmarkEnd w:id="6"/>
    </w:p>
    <w:p>
      <w:pPr>
        <w:rPr>
          <w:rFonts w:hint="default"/>
          <w:lang w:val="en-US" w:eastAsia="zh-CN"/>
        </w:rPr>
      </w:pPr>
      <w:r>
        <w:rPr>
          <w:rFonts w:hint="default"/>
          <w:lang w:val="en-US" w:eastAsia="zh-CN"/>
        </w:rPr>
        <w:t>利用这些规则可以找出Java源程序的许多问题，例如：</w:t>
      </w:r>
    </w:p>
    <w:p>
      <w:pPr>
        <w:rPr>
          <w:rFonts w:hint="default"/>
          <w:lang w:val="en-US" w:eastAsia="zh-CN"/>
        </w:rPr>
      </w:pPr>
    </w:p>
    <w:p>
      <w:pPr>
        <w:rPr>
          <w:rFonts w:hint="default"/>
          <w:lang w:val="en-US" w:eastAsia="zh-CN"/>
        </w:rPr>
      </w:pPr>
      <w:r>
        <w:rPr>
          <w:rFonts w:hint="default"/>
          <w:lang w:val="en-US" w:eastAsia="zh-CN"/>
        </w:rPr>
        <w:t>® 潜在的bug：空的try/catch/finally/switch语句</w:t>
      </w:r>
    </w:p>
    <w:p>
      <w:pPr>
        <w:rPr>
          <w:rFonts w:hint="default"/>
          <w:lang w:val="en-US" w:eastAsia="zh-CN"/>
        </w:rPr>
      </w:pPr>
    </w:p>
    <w:p>
      <w:pPr>
        <w:rPr>
          <w:rFonts w:hint="default"/>
          <w:lang w:val="en-US" w:eastAsia="zh-CN"/>
        </w:rPr>
      </w:pPr>
      <w:r>
        <w:rPr>
          <w:rFonts w:hint="default"/>
          <w:lang w:val="en-US" w:eastAsia="zh-CN"/>
        </w:rPr>
        <w:t>® 未使用的代码：未使用的局部变量、参数、私有方法等</w:t>
      </w:r>
    </w:p>
    <w:p>
      <w:pPr>
        <w:rPr>
          <w:rFonts w:hint="default"/>
          <w:lang w:val="en-US" w:eastAsia="zh-CN"/>
        </w:rPr>
      </w:pPr>
    </w:p>
    <w:p>
      <w:pPr>
        <w:rPr>
          <w:rFonts w:hint="default"/>
          <w:lang w:val="en-US" w:eastAsia="zh-CN"/>
        </w:rPr>
      </w:pPr>
      <w:r>
        <w:rPr>
          <w:rFonts w:hint="default"/>
          <w:lang w:val="en-US" w:eastAsia="zh-CN"/>
        </w:rPr>
        <w:t>® 可选的代码：String/StringBuffer的滥用</w:t>
      </w:r>
    </w:p>
    <w:p>
      <w:pPr>
        <w:rPr>
          <w:rFonts w:hint="default"/>
          <w:lang w:val="en-US" w:eastAsia="zh-CN"/>
        </w:rPr>
      </w:pPr>
    </w:p>
    <w:p>
      <w:pPr>
        <w:rPr>
          <w:rFonts w:hint="default"/>
          <w:lang w:val="en-US" w:eastAsia="zh-CN"/>
        </w:rPr>
      </w:pPr>
      <w:r>
        <w:rPr>
          <w:rFonts w:hint="default"/>
          <w:lang w:val="en-US" w:eastAsia="zh-CN"/>
        </w:rPr>
        <w:t>® 复杂的表达式：不必须的if语句、可以使用while循环完成的for循环</w:t>
      </w:r>
    </w:p>
    <w:p>
      <w:pPr>
        <w:rPr>
          <w:rFonts w:hint="default"/>
          <w:lang w:val="en-US" w:eastAsia="zh-CN"/>
        </w:rPr>
      </w:pPr>
    </w:p>
    <w:p>
      <w:pPr>
        <w:rPr>
          <w:rFonts w:hint="default"/>
          <w:lang w:val="en-US" w:eastAsia="zh-CN"/>
        </w:rPr>
      </w:pPr>
      <w:r>
        <w:rPr>
          <w:rFonts w:hint="default"/>
          <w:lang w:val="en-US" w:eastAsia="zh-CN"/>
        </w:rPr>
        <w:t>® 重复的代码：拷贝/粘贴代码意味着拷贝/粘贴bugs</w:t>
      </w:r>
    </w:p>
    <w:p>
      <w:pPr>
        <w:rPr>
          <w:rFonts w:hint="default"/>
          <w:lang w:val="en-US" w:eastAsia="zh-CN"/>
        </w:rPr>
      </w:pPr>
    </w:p>
    <w:p>
      <w:pPr>
        <w:rPr>
          <w:rFonts w:hint="default"/>
          <w:lang w:val="en-US" w:eastAsia="zh-CN"/>
        </w:rPr>
      </w:pPr>
      <w:r>
        <w:rPr>
          <w:rFonts w:hint="default"/>
          <w:lang w:val="en-US" w:eastAsia="zh-CN"/>
        </w:rPr>
        <w:t>® 循环体创建新对象：尽量不要再for或while循环体内实例化一个新对象</w:t>
      </w:r>
    </w:p>
    <w:p>
      <w:pPr>
        <w:rPr>
          <w:rFonts w:hint="default"/>
          <w:lang w:val="en-US" w:eastAsia="zh-CN"/>
        </w:rPr>
      </w:pPr>
    </w:p>
    <w:p>
      <w:pPr>
        <w:rPr>
          <w:rFonts w:hint="default"/>
          <w:lang w:val="en-US" w:eastAsia="zh-CN"/>
        </w:rPr>
      </w:pPr>
      <w:r>
        <w:rPr>
          <w:rFonts w:hint="default"/>
          <w:lang w:val="en-US" w:eastAsia="zh-CN"/>
        </w:rPr>
        <w:t>@ 资源关闭：Connect，Result，Statement等使用之后确保关闭掉</w:t>
      </w:r>
    </w:p>
    <w:p>
      <w:pPr>
        <w:rPr>
          <w:rFonts w:hint="default"/>
          <w:lang w:val="en-US" w:eastAsia="zh-CN"/>
        </w:rPr>
      </w:pPr>
    </w:p>
    <w:p>
      <w:pPr>
        <w:rPr>
          <w:rFonts w:hint="default"/>
          <w:lang w:val="en-US" w:eastAsia="zh-CN"/>
        </w:rPr>
      </w:pPr>
      <w:r>
        <w:rPr>
          <w:rFonts w:hint="default"/>
          <w:lang w:val="en-US" w:eastAsia="zh-CN"/>
        </w:rPr>
        <w:t>此外，用户还可以自己定义规则，检查Java代码是否符合某些特定的编码规范。例如，你可以编写一个规则，要求PMD找出所有创建Thread和Socket对象的操作。</w:t>
      </w:r>
    </w:p>
    <w:p>
      <w:pPr>
        <w:rPr>
          <w:rFonts w:hint="default"/>
          <w:lang w:val="en-US" w:eastAsia="zh-CN"/>
        </w:rPr>
      </w:pPr>
    </w:p>
    <w:p>
      <w:pPr>
        <w:pStyle w:val="2"/>
        <w:bidi w:val="0"/>
        <w:rPr>
          <w:rFonts w:hint="default"/>
          <w:lang w:val="en-US" w:eastAsia="zh-CN"/>
        </w:rPr>
      </w:pPr>
      <w:bookmarkStart w:id="7" w:name="_Toc29380"/>
      <w:r>
        <w:rPr>
          <w:rFonts w:hint="eastAsia"/>
          <w:lang w:val="en-US" w:eastAsia="zh-CN"/>
        </w:rPr>
        <w:t>Pmd level</w:t>
      </w:r>
      <w:bookmarkEnd w:id="7"/>
      <w:r>
        <w:rPr>
          <w:rFonts w:hint="eastAsia"/>
          <w:lang w:val="en-US" w:eastAsia="zh-CN"/>
        </w:rPr>
        <w:t xml:space="preserve"> </w:t>
      </w:r>
    </w:p>
    <w:p>
      <w:pPr>
        <w:rPr>
          <w:rFonts w:hint="default"/>
          <w:lang w:val="en-US" w:eastAsia="zh-CN"/>
        </w:rPr>
      </w:pPr>
      <w:r>
        <w:rPr>
          <w:rFonts w:hint="eastAsia"/>
          <w:lang w:val="en-US" w:eastAsia="zh-CN"/>
        </w:rPr>
        <w:t>Blocker is high，critical med high，&gt;&gt;&gt;warning is lowest</w:t>
      </w:r>
    </w:p>
    <w:p>
      <w:pPr>
        <w:rPr>
          <w:rFonts w:hint="default"/>
          <w:lang w:val="en-US" w:eastAsia="zh-CN"/>
        </w:rPr>
      </w:pPr>
      <w:r>
        <w:rPr>
          <w:rFonts w:hint="default"/>
          <w:lang w:val="en-US" w:eastAsia="zh-CN"/>
        </w:rPr>
        <w:t>————————————————</w:t>
      </w:r>
    </w:p>
    <w:p>
      <w:r>
        <w:drawing>
          <wp:inline distT="0" distB="0" distL="114300" distR="114300">
            <wp:extent cx="5086350" cy="1524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086350" cy="1524000"/>
                    </a:xfrm>
                    <a:prstGeom prst="rect">
                      <a:avLst/>
                    </a:prstGeom>
                    <a:noFill/>
                    <a:ln>
                      <a:noFill/>
                    </a:ln>
                  </pic:spPr>
                </pic:pic>
              </a:graphicData>
            </a:graphic>
          </wp:inline>
        </w:drawing>
      </w:r>
    </w:p>
    <w:p/>
    <w:p/>
    <w:p>
      <w:pPr>
        <w:pStyle w:val="2"/>
        <w:bidi w:val="0"/>
        <w:rPr>
          <w:rFonts w:hint="eastAsia"/>
          <w:lang w:val="en-US" w:eastAsia="zh-CN"/>
        </w:rPr>
      </w:pPr>
      <w:bookmarkStart w:id="8" w:name="_Toc6080"/>
      <w:r>
        <w:rPr>
          <w:rFonts w:hint="eastAsia"/>
          <w:lang w:val="en-US" w:eastAsia="zh-CN"/>
        </w:rPr>
        <w:t>重要规则 红色block</w:t>
      </w:r>
      <w:bookmarkEnd w:id="8"/>
    </w:p>
    <w:p>
      <w:pPr>
        <w:rPr>
          <w:rFonts w:hint="eastAsia"/>
          <w:lang w:val="en-US" w:eastAsia="zh-CN"/>
        </w:rPr>
      </w:pPr>
    </w:p>
    <w:p>
      <w:pPr>
        <w:pStyle w:val="3"/>
        <w:bidi w:val="0"/>
        <w:rPr>
          <w:rFonts w:hint="eastAsia"/>
          <w:lang w:val="en-US" w:eastAsia="zh-CN"/>
        </w:rPr>
      </w:pPr>
      <w:bookmarkStart w:id="9" w:name="_Toc28840"/>
      <w:r>
        <w:rPr>
          <w:rFonts w:ascii="Arial" w:hAnsi="Arial" w:eastAsia="Arial" w:cs="Arial"/>
          <w:i w:val="0"/>
          <w:caps w:val="0"/>
          <w:color w:val="E8EAED"/>
          <w:spacing w:val="2"/>
          <w:sz w:val="24"/>
          <w:szCs w:val="24"/>
          <w:shd w:val="clear" w:fill="202124"/>
        </w:rPr>
        <w:t>ReturnEmptyArrayRatherThanNull</w:t>
      </w:r>
      <w:bookmarkEnd w:id="9"/>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private</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char</w:t>
      </w:r>
      <w:r>
        <w:rPr>
          <w:rFonts w:hint="eastAsia" w:ascii="Consolas" w:hAnsi="Consolas" w:eastAsia="Consolas"/>
          <w:color w:val="000000"/>
          <w:sz w:val="24"/>
        </w:rPr>
        <w:t xml:space="preserve">[] </w:t>
      </w:r>
      <w:r>
        <w:rPr>
          <w:rFonts w:hint="eastAsia" w:ascii="Consolas" w:hAnsi="Consolas" w:eastAsia="Consolas"/>
          <w:color w:val="000000"/>
          <w:sz w:val="24"/>
          <w:u w:val="single"/>
        </w:rPr>
        <w:t>genetmp</w:t>
      </w:r>
      <w:r>
        <w:rPr>
          <w:rFonts w:hint="eastAsia" w:ascii="Consolas" w:hAnsi="Consolas" w:eastAsia="Consolas"/>
          <w:color w:val="000000"/>
          <w:sz w:val="24"/>
        </w:rPr>
        <w:t xml:space="preserve">(String </w:t>
      </w:r>
      <w:r>
        <w:rPr>
          <w:rFonts w:hint="eastAsia" w:ascii="Consolas" w:hAnsi="Consolas" w:eastAsia="Consolas"/>
          <w:color w:val="6A3E3E"/>
          <w:sz w:val="24"/>
        </w:rPr>
        <w:t>string</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String[] </w:t>
      </w:r>
      <w:r>
        <w:rPr>
          <w:rFonts w:hint="eastAsia" w:ascii="Consolas" w:hAnsi="Consolas" w:eastAsia="Consolas"/>
          <w:color w:val="6A3E3E"/>
          <w:sz w:val="24"/>
        </w:rPr>
        <w:t>a</w:t>
      </w:r>
      <w:r>
        <w:rPr>
          <w:rFonts w:hint="eastAsia" w:ascii="Consolas" w:hAnsi="Consolas" w:eastAsia="Consolas"/>
          <w:color w:val="000000"/>
          <w:sz w:val="24"/>
        </w:rPr>
        <w:t xml:space="preserve"> = </w:t>
      </w:r>
      <w:r>
        <w:rPr>
          <w:rFonts w:hint="eastAsia" w:ascii="Consolas" w:hAnsi="Consolas" w:eastAsia="Consolas"/>
          <w:color w:val="6A3E3E"/>
          <w:sz w:val="24"/>
        </w:rPr>
        <w:t>string</w:t>
      </w:r>
      <w:r>
        <w:rPr>
          <w:rFonts w:hint="eastAsia" w:ascii="Consolas" w:hAnsi="Consolas" w:eastAsia="Consolas"/>
          <w:color w:val="000000"/>
          <w:sz w:val="24"/>
        </w:rPr>
        <w:t>.split(</w:t>
      </w:r>
      <w:r>
        <w:rPr>
          <w:rFonts w:hint="eastAsia" w:ascii="Consolas" w:hAnsi="Consolas" w:eastAsia="Consolas"/>
          <w:color w:val="2A00FF"/>
          <w:sz w:val="24"/>
        </w:rPr>
        <w: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(String </w:t>
      </w:r>
      <w:r>
        <w:rPr>
          <w:rFonts w:hint="eastAsia" w:ascii="Consolas" w:hAnsi="Consolas" w:eastAsia="Consolas"/>
          <w:color w:val="6A3E3E"/>
          <w:sz w:val="24"/>
        </w:rPr>
        <w:t>c</w:t>
      </w:r>
      <w:r>
        <w:rPr>
          <w:rFonts w:hint="eastAsia" w:ascii="Consolas" w:hAnsi="Consolas" w:eastAsia="Consolas"/>
          <w:color w:val="000000"/>
          <w:sz w:val="24"/>
        </w:rPr>
        <w:t xml:space="preserve"> : </w:t>
      </w:r>
      <w:r>
        <w:rPr>
          <w:rFonts w:hint="eastAsia" w:ascii="Consolas" w:hAnsi="Consolas" w:eastAsia="Consolas"/>
          <w:color w:val="6A3E3E"/>
          <w:sz w:val="24"/>
        </w:rPr>
        <w:t>a</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w:t>
      </w:r>
      <w:r>
        <w:rPr>
          <w:rFonts w:hint="eastAsia" w:ascii="Consolas" w:hAnsi="Consolas" w:eastAsia="Consolas"/>
          <w:color w:val="2A00FF"/>
          <w:sz w:val="24"/>
        </w:rPr>
        <w:t>"#{"</w:t>
      </w:r>
      <w:r>
        <w:rPr>
          <w:rFonts w:hint="eastAsia" w:ascii="Consolas" w:hAnsi="Consolas" w:eastAsia="Consolas"/>
          <w:color w:val="000000"/>
          <w:sz w:val="24"/>
        </w:rPr>
        <w:t xml:space="preserve"> + </w:t>
      </w:r>
      <w:r>
        <w:rPr>
          <w:rFonts w:hint="eastAsia" w:ascii="Consolas" w:hAnsi="Consolas" w:eastAsia="Consolas"/>
          <w:color w:val="6A3E3E"/>
          <w:sz w:val="24"/>
        </w:rPr>
        <w:t>c</w:t>
      </w:r>
      <w:r>
        <w:rPr>
          <w:rFonts w:hint="eastAsia" w:ascii="Consolas" w:hAnsi="Consolas" w:eastAsia="Consolas"/>
          <w:color w:val="000000"/>
          <w:sz w:val="24"/>
        </w:rPr>
        <w:t xml:space="preserve"> + </w:t>
      </w:r>
      <w:r>
        <w:rPr>
          <w:rFonts w:hint="eastAsia" w:ascii="Consolas" w:hAnsi="Consolas" w:eastAsia="Consolas"/>
          <w:color w:val="2A00FF"/>
          <w:sz w:val="24"/>
        </w:rPr>
        <w: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bidi w:val="0"/>
        <w:rPr>
          <w:rFonts w:hint="eastAsia"/>
          <w:lang w:val="en-US" w:eastAsia="zh-CN"/>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b/>
          <w:color w:val="7F0055"/>
          <w:sz w:val="24"/>
        </w:rPr>
        <w:t>null</w:t>
      </w:r>
      <w:r>
        <w:rPr>
          <w:rFonts w:hint="eastAsia" w:ascii="Consolas" w:hAnsi="Consolas" w:eastAsia="Consolas"/>
          <w:color w:val="000000"/>
          <w:sz w:val="24"/>
        </w:rPr>
        <w:t>;</w:t>
      </w:r>
    </w:p>
    <w:p>
      <w:pPr>
        <w:bidi w:val="0"/>
        <w:rPr>
          <w:rFonts w:hint="default" w:ascii="Arial" w:hAnsi="Arial" w:eastAsia="Arial" w:cs="Arial"/>
          <w:i w:val="0"/>
          <w:caps w:val="0"/>
          <w:color w:val="E8EAED"/>
          <w:spacing w:val="2"/>
          <w:sz w:val="24"/>
          <w:szCs w:val="24"/>
          <w:shd w:val="clear" w:fill="202124"/>
        </w:rPr>
      </w:pP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Avoid Reassigning Parameters</w:t>
      </w:r>
      <w:r>
        <w:rPr>
          <w:rFonts w:hint="default" w:ascii="Arial" w:hAnsi="Arial" w:eastAsia="Arial" w:cs="Arial"/>
          <w:i w:val="0"/>
          <w:caps w:val="0"/>
          <w:color w:val="E8EAED"/>
          <w:spacing w:val="2"/>
          <w:sz w:val="24"/>
          <w:szCs w:val="24"/>
          <w:shd w:val="clear" w:fill="202124"/>
        </w:rPr>
        <w:br w:type="textWrapping"/>
      </w:r>
    </w:p>
    <w:p>
      <w:pPr>
        <w:pStyle w:val="3"/>
        <w:bidi w:val="0"/>
        <w:rPr>
          <w:rFonts w:hint="default"/>
        </w:rPr>
      </w:pPr>
      <w:bookmarkStart w:id="10" w:name="_Toc21643"/>
      <w:r>
        <w:rPr>
          <w:rFonts w:hint="default"/>
        </w:rPr>
        <w:t>Avoid Throwing RawException Types</w:t>
      </w:r>
      <w:bookmarkEnd w:id="10"/>
    </w:p>
    <w:p>
      <w:pPr>
        <w:rPr>
          <w:rFonts w:hint="default"/>
        </w:rPr>
      </w:pPr>
    </w:p>
    <w:p>
      <w:pPr>
        <w:spacing w:beforeLines="0" w:afterLines="0"/>
        <w:jc w:val="left"/>
        <w:rPr>
          <w:rFonts w:hint="eastAsia" w:ascii="Consolas" w:hAnsi="Consolas" w:eastAsia="Consolas"/>
          <w:sz w:val="24"/>
        </w:rPr>
      </w:pPr>
      <w:r>
        <w:rPr>
          <w:rFonts w:hint="eastAsia" w:ascii="Consolas" w:hAnsi="Consolas" w:eastAsia="Consolas"/>
          <w:b/>
          <w:color w:val="7F0055"/>
          <w:sz w:val="24"/>
        </w:rPr>
        <w:t>try</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meth_query</w:t>
      </w:r>
      <w:r>
        <w:rPr>
          <w:rFonts w:hint="eastAsia" w:ascii="Consolas" w:hAnsi="Consolas" w:eastAsia="Consolas"/>
          <w:color w:val="000000"/>
          <w:sz w:val="24"/>
        </w:rPr>
        <w:t xml:space="preserve"> = MybatisMapper.</w:t>
      </w:r>
      <w:r>
        <w:rPr>
          <w:rFonts w:hint="eastAsia" w:ascii="Consolas" w:hAnsi="Consolas" w:eastAsia="Consolas"/>
          <w:b/>
          <w:color w:val="7F0055"/>
          <w:sz w:val="24"/>
        </w:rPr>
        <w:t>class</w:t>
      </w:r>
      <w:r>
        <w:rPr>
          <w:rFonts w:hint="eastAsia" w:ascii="Consolas" w:hAnsi="Consolas" w:eastAsia="Consolas"/>
          <w:color w:val="000000"/>
          <w:sz w:val="24"/>
        </w:rPr>
        <w:t>.getMethod(</w:t>
      </w:r>
      <w:r>
        <w:rPr>
          <w:rFonts w:hint="eastAsia" w:ascii="Consolas" w:hAnsi="Consolas" w:eastAsia="Consolas"/>
          <w:color w:val="2A00FF"/>
          <w:sz w:val="24"/>
        </w:rPr>
        <w:t>"query"</w:t>
      </w:r>
      <w:r>
        <w:rPr>
          <w:rFonts w:hint="eastAsia" w:ascii="Consolas" w:hAnsi="Consolas" w:eastAsia="Consolas"/>
          <w:color w:val="000000"/>
          <w:sz w:val="24"/>
        </w:rPr>
        <w:t>, Map.</w:t>
      </w:r>
      <w:r>
        <w:rPr>
          <w:rFonts w:hint="eastAsia" w:ascii="Consolas" w:hAnsi="Consolas" w:eastAsia="Consolas"/>
          <w:b/>
          <w:color w:val="7F0055"/>
          <w:sz w:val="24"/>
        </w:rPr>
        <w:t>class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b/>
          <w:color w:val="7F0055"/>
          <w:sz w:val="24"/>
        </w:rPr>
        <w:t>catch</w:t>
      </w:r>
      <w:r>
        <w:rPr>
          <w:rFonts w:hint="eastAsia" w:ascii="Consolas" w:hAnsi="Consolas" w:eastAsia="Consolas"/>
          <w:color w:val="000000"/>
          <w:sz w:val="24"/>
        </w:rPr>
        <w:t xml:space="preserve"> (NoSuchMethodException | SecurityException </w:t>
      </w:r>
      <w:r>
        <w:rPr>
          <w:rFonts w:hint="eastAsia" w:ascii="Consolas" w:hAnsi="Consolas" w:eastAsia="Consolas"/>
          <w:color w:val="6A3E3E"/>
          <w:sz w:val="24"/>
        </w:rPr>
        <w:t>e</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throw</w:t>
      </w:r>
      <w:r>
        <w:rPr>
          <w:rFonts w:hint="eastAsia" w:ascii="Consolas" w:hAnsi="Consolas" w:eastAsia="Consolas"/>
          <w:color w:val="000000"/>
          <w:sz w:val="24"/>
        </w:rPr>
        <w:t xml:space="preserve"> </w:t>
      </w:r>
      <w:r>
        <w:rPr>
          <w:rFonts w:hint="eastAsia" w:ascii="Consolas" w:hAnsi="Consolas" w:eastAsia="Consolas"/>
          <w:b/>
          <w:color w:val="7F0055"/>
          <w:sz w:val="24"/>
        </w:rPr>
        <w:t>new</w:t>
      </w:r>
      <w:r>
        <w:rPr>
          <w:rFonts w:hint="eastAsia" w:ascii="Consolas" w:hAnsi="Consolas" w:eastAsia="Consolas"/>
          <w:color w:val="000000"/>
          <w:sz w:val="24"/>
        </w:rPr>
        <w:t xml:space="preserve"> RuntimeException(</w:t>
      </w:r>
      <w:r>
        <w:rPr>
          <w:rFonts w:hint="eastAsia" w:ascii="Consolas" w:hAnsi="Consolas" w:eastAsia="Consolas"/>
          <w:color w:val="6A3E3E"/>
          <w:sz w:val="24"/>
        </w:rPr>
        <w:t>e</w:t>
      </w:r>
      <w:r>
        <w:rPr>
          <w:rFonts w:hint="eastAsia" w:ascii="Consolas" w:hAnsi="Consolas" w:eastAsia="Consolas"/>
          <w:color w:val="000000"/>
          <w:sz w:val="24"/>
        </w:rPr>
        <w:t>);</w:t>
      </w:r>
    </w:p>
    <w:p>
      <w:pPr>
        <w:rPr>
          <w:rFonts w:hint="default"/>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bidi w:val="0"/>
        <w:rPr>
          <w:rFonts w:hint="default" w:ascii="Arial" w:hAnsi="Arial" w:eastAsia="Arial" w:cs="Arial"/>
          <w:i w:val="0"/>
          <w:caps w:val="0"/>
          <w:color w:val="E8EAED"/>
          <w:spacing w:val="2"/>
          <w:sz w:val="24"/>
          <w:szCs w:val="24"/>
          <w:shd w:val="clear" w:fill="202124"/>
        </w:rPr>
      </w:pP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FormalParameterNamingConventio</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DataflowAnomaly Analysis</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UnusedImports</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SystemPrintln</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LocalVariableNaming Conventions</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VariableNaming Conventions</w:t>
      </w:r>
    </w:p>
    <w:p>
      <w:pPr>
        <w:bidi w:val="0"/>
        <w:rPr>
          <w:rFonts w:hint="default" w:ascii="Arial" w:hAnsi="Arial" w:eastAsia="Arial" w:cs="Arial"/>
          <w:i w:val="0"/>
          <w:caps w:val="0"/>
          <w:color w:val="E8EAED"/>
          <w:spacing w:val="2"/>
          <w:sz w:val="24"/>
          <w:szCs w:val="24"/>
          <w:shd w:val="clear" w:fill="202124"/>
        </w:rPr>
      </w:pPr>
    </w:p>
    <w:p>
      <w:pPr>
        <w:pStyle w:val="2"/>
        <w:bidi w:val="0"/>
        <w:rPr>
          <w:rFonts w:hint="default"/>
          <w:lang w:val="en-US" w:eastAsia="zh-CN"/>
        </w:rPr>
      </w:pPr>
      <w:bookmarkStart w:id="11" w:name="_Toc19067"/>
      <w:r>
        <w:rPr>
          <w:rFonts w:hint="eastAsia"/>
          <w:lang w:val="en-US" w:eastAsia="zh-CN"/>
        </w:rPr>
        <w:t>Pmd rules 425</w:t>
      </w:r>
      <w:bookmarkEnd w:id="11"/>
    </w:p>
    <w:p>
      <w:pPr>
        <w:pStyle w:val="3"/>
        <w:bidi w:val="0"/>
        <w:rPr>
          <w:rFonts w:hint="default"/>
          <w:lang w:val="en-US" w:eastAsia="zh-CN"/>
        </w:rPr>
      </w:pPr>
      <w:bookmarkStart w:id="12" w:name="_Toc31629"/>
      <w:r>
        <w:rPr>
          <w:rFonts w:hint="eastAsia"/>
          <w:lang w:val="en-US" w:eastAsia="zh-CN"/>
        </w:rPr>
        <w:t>Rule setg</w:t>
      </w:r>
      <w:bookmarkEnd w:id="12"/>
    </w:p>
    <w:p>
      <w:pPr>
        <w:rPr>
          <w:rFonts w:hint="eastAsia"/>
          <w:lang w:val="en-US" w:eastAsia="zh-CN"/>
        </w:rPr>
      </w:pPr>
    </w:p>
    <w:p>
      <w:r>
        <w:drawing>
          <wp:inline distT="0" distB="0" distL="114300" distR="114300">
            <wp:extent cx="3590925" cy="18764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590925" cy="1876425"/>
                    </a:xfrm>
                    <a:prstGeom prst="rect">
                      <a:avLst/>
                    </a:prstGeom>
                    <a:noFill/>
                    <a:ln>
                      <a:noFill/>
                    </a:ln>
                  </pic:spPr>
                </pic:pic>
              </a:graphicData>
            </a:graphic>
          </wp:inline>
        </w:drawing>
      </w:r>
    </w:p>
    <w:p/>
    <w:p>
      <w:pPr>
        <w:pStyle w:val="3"/>
        <w:bidi w:val="0"/>
        <w:rPr>
          <w:rFonts w:hint="default"/>
          <w:lang w:val="en-US" w:eastAsia="zh-CN"/>
        </w:rPr>
      </w:pPr>
      <w:bookmarkStart w:id="13" w:name="_Toc2212"/>
      <w:r>
        <w:rPr>
          <w:rFonts w:hint="eastAsia"/>
          <w:lang w:val="en-US" w:eastAsia="zh-CN"/>
        </w:rPr>
        <w:t>Priority level</w:t>
      </w:r>
      <w:bookmarkEnd w:id="13"/>
    </w:p>
    <w:p>
      <w:r>
        <w:drawing>
          <wp:inline distT="0" distB="0" distL="114300" distR="114300">
            <wp:extent cx="2019300" cy="13239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019300" cy="1323975"/>
                    </a:xfrm>
                    <a:prstGeom prst="rect">
                      <a:avLst/>
                    </a:prstGeom>
                    <a:noFill/>
                    <a:ln>
                      <a:noFill/>
                    </a:ln>
                  </pic:spPr>
                </pic:pic>
              </a:graphicData>
            </a:graphic>
          </wp:inline>
        </w:drawing>
      </w:r>
    </w:p>
    <w:p/>
    <w:p/>
    <w:p/>
    <w:p/>
    <w:p>
      <w:pPr>
        <w:pStyle w:val="3"/>
        <w:bidi w:val="0"/>
      </w:pPr>
      <w:r>
        <w:rPr>
          <w:rFonts w:ascii="Arial" w:hAnsi="Arial" w:eastAsia="Arial" w:cs="Arial"/>
          <w:i w:val="0"/>
          <w:caps w:val="0"/>
          <w:color w:val="E8EAED"/>
          <w:spacing w:val="2"/>
          <w:sz w:val="24"/>
          <w:szCs w:val="24"/>
          <w:shd w:val="clear" w:fill="202124"/>
        </w:rPr>
        <w:t>Priority / Rule</w:t>
      </w:r>
      <w:r>
        <w:rPr>
          <w:rFonts w:hint="eastAsia" w:ascii="Arial" w:hAnsi="Arial" w:eastAsia="宋体" w:cs="Arial"/>
          <w:i w:val="0"/>
          <w:caps w:val="0"/>
          <w:color w:val="E8EAED"/>
          <w:spacing w:val="2"/>
          <w:sz w:val="24"/>
          <w:szCs w:val="24"/>
          <w:shd w:val="clear" w:fill="202124"/>
          <w:lang w:val="en-US" w:eastAsia="zh-CN"/>
        </w:rPr>
        <w:t xml:space="preserve"> </w:t>
      </w:r>
      <w:r>
        <w:rPr>
          <w:rFonts w:hint="default" w:ascii="Arial" w:hAnsi="Arial" w:eastAsia="Arial" w:cs="Arial"/>
          <w:i w:val="0"/>
          <w:caps w:val="0"/>
          <w:color w:val="E8EAED"/>
          <w:spacing w:val="2"/>
          <w:sz w:val="24"/>
          <w:szCs w:val="24"/>
          <w:shd w:val="clear" w:fill="202124"/>
        </w:rPr>
        <w:t>Blocker (18)</w:t>
      </w:r>
    </w:p>
    <w:p>
      <w:pPr>
        <w:bidi w:val="0"/>
      </w:pPr>
      <w:bookmarkStart w:id="19" w:name="_GoBack"/>
      <w:bookmarkEnd w:id="19"/>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AbstractClass Without AnyMethod</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AvoidFileStream</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Avoid Throwing NullPointerException</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Avoid Throwing RawExceptionTypes</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Avoid Trailing Comma</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Avoid UsingShortType</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Avoid WithStatement</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ClassWithOnlyPrivate ConstructorsShouldBeFinal</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ConstructorCallsOverridableMethod</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DoubleChecked Locking</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EmptyMethodInAbstractClassShouldBeAbstract</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EqualsNull</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GlobalVariable</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OneDeclaration Perline</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ReturnEmptyArrayRatherThanNull</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Scope ForInVariable</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UnreachableCode</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UseBaseWithParseInt</w:t>
      </w:r>
    </w:p>
    <w:p/>
    <w:p>
      <w:pPr>
        <w:pStyle w:val="2"/>
        <w:bidi w:val="0"/>
        <w:rPr>
          <w:rFonts w:hint="default"/>
          <w:lang w:val="en-US" w:eastAsia="zh-CN"/>
        </w:rPr>
      </w:pPr>
      <w:bookmarkStart w:id="14" w:name="_Toc13741"/>
      <w:r>
        <w:rPr>
          <w:rFonts w:hint="eastAsia"/>
          <w:lang w:val="en-US" w:eastAsia="zh-CN"/>
        </w:rPr>
        <w:t>Pmd best practis</w:t>
      </w:r>
      <w:bookmarkEnd w:id="14"/>
    </w:p>
    <w:p>
      <w:pPr>
        <w:pStyle w:val="3"/>
        <w:bidi w:val="0"/>
        <w:rPr>
          <w:rFonts w:hint="default"/>
          <w:lang w:val="en-US" w:eastAsia="zh-CN"/>
        </w:rPr>
      </w:pPr>
      <w:bookmarkStart w:id="15" w:name="_Toc21016"/>
      <w:r>
        <w:rPr>
          <w:rFonts w:hint="eastAsia"/>
          <w:lang w:val="en-US" w:eastAsia="zh-CN"/>
        </w:rPr>
        <w:t>Ajd name priority to wawring  in perf&gt;&gt;pmd&gt;rule cfg</w:t>
      </w:r>
      <w:bookmarkEnd w:id="15"/>
    </w:p>
    <w:p>
      <w:pPr>
        <w:rPr>
          <w:rFonts w:hint="eastAsia"/>
          <w:lang w:val="en-US" w:eastAsia="zh-CN"/>
        </w:rPr>
      </w:pPr>
    </w:p>
    <w:p>
      <w:pPr>
        <w:rPr>
          <w:rFonts w:hint="eastAsia"/>
          <w:lang w:val="en-US" w:eastAsia="zh-CN"/>
        </w:rPr>
      </w:pPr>
    </w:p>
    <w:p>
      <w:pPr>
        <w:pStyle w:val="2"/>
        <w:bidi w:val="0"/>
        <w:rPr>
          <w:rFonts w:hint="eastAsia"/>
          <w:lang w:val="en-US" w:eastAsia="zh-CN"/>
        </w:rPr>
      </w:pPr>
      <w:bookmarkStart w:id="16" w:name="_Toc28911"/>
      <w:r>
        <w:rPr>
          <w:rFonts w:hint="eastAsia"/>
          <w:lang w:val="en-US" w:eastAsia="zh-CN"/>
        </w:rPr>
        <w:t>Pmd tools</w:t>
      </w:r>
      <w:bookmarkEnd w:id="16"/>
    </w:p>
    <w:p>
      <w:pPr>
        <w:pStyle w:val="3"/>
        <w:bidi w:val="0"/>
        <w:rPr>
          <w:rFonts w:hint="default"/>
          <w:lang w:val="en-US" w:eastAsia="zh-CN"/>
        </w:rPr>
      </w:pPr>
      <w:bookmarkStart w:id="17" w:name="_Toc23571"/>
      <w:r>
        <w:rPr>
          <w:rFonts w:hint="eastAsia"/>
          <w:lang w:val="en-US" w:eastAsia="zh-CN"/>
        </w:rPr>
        <w:t>Datafolw view</w:t>
      </w:r>
      <w:bookmarkEnd w:id="17"/>
    </w:p>
    <w:p>
      <w:pPr>
        <w:rPr>
          <w:rFonts w:hint="eastAsia"/>
          <w:lang w:val="en-US" w:eastAsia="zh-CN"/>
        </w:rPr>
      </w:pPr>
    </w:p>
    <w:p>
      <w:pPr>
        <w:rPr>
          <w:rFonts w:hint="eastAsia"/>
          <w:lang w:val="en-US" w:eastAsia="zh-CN"/>
        </w:rPr>
      </w:pPr>
      <w:r>
        <w:rPr>
          <w:rFonts w:hint="eastAsia"/>
          <w:lang w:val="en-US" w:eastAsia="zh-CN"/>
        </w:rPr>
        <w:t>Atitit java code parse  graph meth by pmd</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String getValWarpFmt(String </w:t>
      </w:r>
      <w:r>
        <w:rPr>
          <w:rFonts w:hint="eastAsia" w:ascii="Consolas" w:hAnsi="Consolas" w:eastAsia="Consolas"/>
          <w:color w:val="6A3E3E"/>
          <w:sz w:val="24"/>
        </w:rPr>
        <w:t>cType</w:t>
      </w:r>
      <w:r>
        <w:rPr>
          <w:rFonts w:hint="eastAsia" w:ascii="Consolas" w:hAnsi="Consolas" w:eastAsia="Consolas"/>
          <w:color w:val="000000"/>
          <w:sz w:val="24"/>
        </w:rPr>
        <w:t xml:space="preserve">, Object </w:t>
      </w:r>
      <w:r>
        <w:rPr>
          <w:rFonts w:hint="eastAsia" w:ascii="Consolas" w:hAnsi="Consolas" w:eastAsia="Consolas"/>
          <w:color w:val="6A3E3E"/>
          <w:sz w:val="24"/>
        </w:rPr>
        <w:t>object</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cType</w:t>
      </w:r>
      <w:r>
        <w:rPr>
          <w:rFonts w:hint="eastAsia" w:ascii="Consolas" w:hAnsi="Consolas" w:eastAsia="Consolas"/>
          <w:color w:val="000000"/>
          <w:sz w:val="24"/>
        </w:rPr>
        <w:t>.</w:t>
      </w:r>
      <w:r>
        <w:rPr>
          <w:rFonts w:hint="eastAsia" w:ascii="Consolas" w:hAnsi="Consolas" w:eastAsia="Consolas"/>
          <w:color w:val="000000"/>
          <w:sz w:val="24"/>
          <w:shd w:val="clear" w:color="auto" w:fill="D4D4D4"/>
        </w:rPr>
        <w:t>equals</w:t>
      </w:r>
      <w:r>
        <w:rPr>
          <w:rFonts w:hint="eastAsia" w:ascii="Consolas" w:hAnsi="Consolas" w:eastAsia="Consolas"/>
          <w:color w:val="000000"/>
          <w:sz w:val="24"/>
        </w:rPr>
        <w:t>(</w:t>
      </w:r>
      <w:r>
        <w:rPr>
          <w:rFonts w:hint="eastAsia" w:ascii="Consolas" w:hAnsi="Consolas" w:eastAsia="Consolas"/>
          <w:color w:val="2A00FF"/>
          <w:sz w:val="24"/>
        </w:rPr>
        <w:t>"BIGINT"</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6A3E3E"/>
          <w:sz w:val="24"/>
        </w:rPr>
        <w:t>object</w:t>
      </w:r>
      <w:r>
        <w:rPr>
          <w:rFonts w:hint="eastAsia" w:ascii="Consolas" w:hAnsi="Consolas" w:eastAsia="Consolas"/>
          <w:color w:val="000000"/>
          <w:sz w:val="24"/>
        </w:rPr>
        <w:t>.toString();</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cType</w:t>
      </w:r>
      <w:r>
        <w:rPr>
          <w:rFonts w:hint="eastAsia" w:ascii="Consolas" w:hAnsi="Consolas" w:eastAsia="Consolas"/>
          <w:color w:val="000000"/>
          <w:sz w:val="24"/>
        </w:rPr>
        <w:t>.</w:t>
      </w:r>
      <w:r>
        <w:rPr>
          <w:rFonts w:hint="eastAsia" w:ascii="Consolas" w:hAnsi="Consolas" w:eastAsia="Consolas"/>
          <w:color w:val="000000"/>
          <w:sz w:val="24"/>
          <w:shd w:val="clear" w:color="auto" w:fill="D4D4D4"/>
        </w:rPr>
        <w:t>equals</w:t>
      </w:r>
      <w:r>
        <w:rPr>
          <w:rFonts w:hint="eastAsia" w:ascii="Consolas" w:hAnsi="Consolas" w:eastAsia="Consolas"/>
          <w:color w:val="000000"/>
          <w:sz w:val="24"/>
        </w:rPr>
        <w:t>(</w:t>
      </w:r>
      <w:r>
        <w:rPr>
          <w:rFonts w:hint="eastAsia" w:ascii="Consolas" w:hAnsi="Consolas" w:eastAsia="Consolas"/>
          <w:color w:val="2A00FF"/>
          <w:sz w:val="24"/>
        </w:rPr>
        <w:t>"TINYINT"</w:t>
      </w:r>
      <w:r>
        <w:rPr>
          <w:rFonts w:hint="eastAsia" w:ascii="Consolas" w:hAnsi="Consolas" w:eastAsia="Consolas"/>
          <w:color w:val="000000"/>
          <w:sz w:val="24"/>
        </w:rPr>
        <w:t xml:space="preserve">) || </w:t>
      </w:r>
      <w:r>
        <w:rPr>
          <w:rFonts w:hint="eastAsia" w:ascii="Consolas" w:hAnsi="Consolas" w:eastAsia="Consolas"/>
          <w:color w:val="6A3E3E"/>
          <w:sz w:val="24"/>
        </w:rPr>
        <w:t>cType</w:t>
      </w:r>
      <w:r>
        <w:rPr>
          <w:rFonts w:hint="eastAsia" w:ascii="Consolas" w:hAnsi="Consolas" w:eastAsia="Consolas"/>
          <w:color w:val="000000"/>
          <w:sz w:val="24"/>
        </w:rPr>
        <w:t>.</w:t>
      </w:r>
      <w:r>
        <w:rPr>
          <w:rFonts w:hint="eastAsia" w:ascii="Consolas" w:hAnsi="Consolas" w:eastAsia="Consolas"/>
          <w:color w:val="000000"/>
          <w:sz w:val="24"/>
          <w:shd w:val="clear" w:color="auto" w:fill="D4D4D4"/>
        </w:rPr>
        <w:t>equals</w:t>
      </w:r>
      <w:r>
        <w:rPr>
          <w:rFonts w:hint="eastAsia" w:ascii="Consolas" w:hAnsi="Consolas" w:eastAsia="Consolas"/>
          <w:color w:val="000000"/>
          <w:sz w:val="24"/>
        </w:rPr>
        <w:t>(</w:t>
      </w:r>
      <w:r>
        <w:rPr>
          <w:rFonts w:hint="eastAsia" w:ascii="Consolas" w:hAnsi="Consolas" w:eastAsia="Consolas"/>
          <w:color w:val="2A00FF"/>
          <w:sz w:val="24"/>
        </w:rPr>
        <w:t>"INT"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6A3E3E"/>
          <w:sz w:val="24"/>
        </w:rPr>
        <w:t>object</w:t>
      </w:r>
      <w:r>
        <w:rPr>
          <w:rFonts w:hint="eastAsia" w:ascii="Consolas" w:hAnsi="Consolas" w:eastAsia="Consolas"/>
          <w:color w:val="000000"/>
          <w:sz w:val="24"/>
        </w:rPr>
        <w:t>.toString();</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cType</w:t>
      </w:r>
      <w:r>
        <w:rPr>
          <w:rFonts w:hint="eastAsia" w:ascii="Consolas" w:hAnsi="Consolas" w:eastAsia="Consolas"/>
          <w:color w:val="000000"/>
          <w:sz w:val="24"/>
        </w:rPr>
        <w:t>.</w:t>
      </w:r>
      <w:r>
        <w:rPr>
          <w:rFonts w:hint="eastAsia" w:ascii="Consolas" w:hAnsi="Consolas" w:eastAsia="Consolas"/>
          <w:color w:val="000000"/>
          <w:sz w:val="24"/>
          <w:shd w:val="clear" w:color="auto" w:fill="D4D4D4"/>
        </w:rPr>
        <w:t>equals</w:t>
      </w:r>
      <w:r>
        <w:rPr>
          <w:rFonts w:hint="eastAsia" w:ascii="Consolas" w:hAnsi="Consolas" w:eastAsia="Consolas"/>
          <w:color w:val="000000"/>
          <w:sz w:val="24"/>
        </w:rPr>
        <w:t>(</w:t>
      </w:r>
      <w:r>
        <w:rPr>
          <w:rFonts w:hint="eastAsia" w:ascii="Consolas" w:hAnsi="Consolas" w:eastAsia="Consolas"/>
          <w:color w:val="2A00FF"/>
          <w:sz w:val="24"/>
        </w:rPr>
        <w:t>"VARCHAR"</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2A00FF"/>
          <w:sz w:val="24"/>
        </w:rPr>
        <w:t>"'"</w:t>
      </w:r>
      <w:r>
        <w:rPr>
          <w:rFonts w:hint="eastAsia" w:ascii="Consolas" w:hAnsi="Consolas" w:eastAsia="Consolas"/>
          <w:color w:val="000000"/>
          <w:sz w:val="24"/>
        </w:rPr>
        <w:t xml:space="preserve"> + </w:t>
      </w:r>
      <w:r>
        <w:rPr>
          <w:rFonts w:hint="eastAsia" w:ascii="Consolas" w:hAnsi="Consolas" w:eastAsia="Consolas"/>
          <w:color w:val="6A3E3E"/>
          <w:sz w:val="24"/>
        </w:rPr>
        <w:t>object</w:t>
      </w:r>
      <w:r>
        <w:rPr>
          <w:rFonts w:hint="eastAsia" w:ascii="Consolas" w:hAnsi="Consolas" w:eastAsia="Consolas"/>
          <w:color w:val="000000"/>
          <w:sz w:val="24"/>
        </w:rPr>
        <w:t xml:space="preserve">.toString() + </w:t>
      </w:r>
      <w:r>
        <w:rPr>
          <w:rFonts w:hint="eastAsia" w:ascii="Consolas" w:hAnsi="Consolas" w:eastAsia="Consolas"/>
          <w:color w:val="2A00FF"/>
          <w:sz w:val="24"/>
        </w:rPr>
        <w: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cType</w:t>
      </w:r>
      <w:r>
        <w:rPr>
          <w:rFonts w:hint="eastAsia" w:ascii="Consolas" w:hAnsi="Consolas" w:eastAsia="Consolas"/>
          <w:color w:val="000000"/>
          <w:sz w:val="24"/>
        </w:rPr>
        <w:t>.</w:t>
      </w:r>
      <w:r>
        <w:rPr>
          <w:rFonts w:hint="eastAsia" w:ascii="Consolas" w:hAnsi="Consolas" w:eastAsia="Consolas"/>
          <w:color w:val="000000"/>
          <w:sz w:val="24"/>
          <w:shd w:val="clear" w:color="auto" w:fill="D4D4D4"/>
        </w:rPr>
        <w:t>equals</w:t>
      </w:r>
      <w:r>
        <w:rPr>
          <w:rFonts w:hint="eastAsia" w:ascii="Consolas" w:hAnsi="Consolas" w:eastAsia="Consolas"/>
          <w:color w:val="000000"/>
          <w:sz w:val="24"/>
        </w:rPr>
        <w:t>(</w:t>
      </w:r>
      <w:r>
        <w:rPr>
          <w:rFonts w:hint="eastAsia" w:ascii="Consolas" w:hAnsi="Consolas" w:eastAsia="Consolas"/>
          <w:color w:val="2A00FF"/>
          <w:sz w:val="24"/>
        </w:rPr>
        <w:t>"DATETIME"</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object</w:t>
      </w:r>
      <w:r>
        <w:rPr>
          <w:rFonts w:hint="eastAsia" w:ascii="Consolas" w:hAnsi="Consolas" w:eastAsia="Consolas"/>
          <w:color w:val="000000"/>
          <w:sz w:val="24"/>
        </w:rPr>
        <w:t xml:space="preserve"> </w:t>
      </w:r>
      <w:r>
        <w:rPr>
          <w:rFonts w:hint="eastAsia" w:ascii="Consolas" w:hAnsi="Consolas" w:eastAsia="Consolas"/>
          <w:b/>
          <w:color w:val="7F0055"/>
          <w:sz w:val="24"/>
          <w:u w:val="single"/>
        </w:rPr>
        <w:t>instanceof</w:t>
      </w:r>
      <w:r>
        <w:rPr>
          <w:rFonts w:hint="eastAsia" w:ascii="Consolas" w:hAnsi="Consolas" w:eastAsia="Consolas"/>
          <w:color w:val="000000"/>
          <w:sz w:val="24"/>
        </w:rPr>
        <w:t xml:space="preserve"> Map)</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000000"/>
          <w:sz w:val="24"/>
          <w:u w:val="single"/>
        </w:rPr>
        <w:t>Map</w:t>
      </w:r>
      <w:r>
        <w:rPr>
          <w:rFonts w:hint="eastAsia" w:ascii="Consolas" w:hAnsi="Consolas" w:eastAsia="Consolas"/>
          <w:color w:val="000000"/>
          <w:sz w:val="24"/>
        </w:rPr>
        <w:t xml:space="preserve">) </w:t>
      </w:r>
      <w:r>
        <w:rPr>
          <w:rFonts w:hint="eastAsia" w:ascii="Consolas" w:hAnsi="Consolas" w:eastAsia="Consolas"/>
          <w:color w:val="6A3E3E"/>
          <w:sz w:val="24"/>
        </w:rPr>
        <w:t>object</w:t>
      </w:r>
      <w:r>
        <w:rPr>
          <w:rFonts w:hint="eastAsia" w:ascii="Consolas" w:hAnsi="Consolas" w:eastAsia="Consolas"/>
          <w:color w:val="000000"/>
          <w:sz w:val="24"/>
        </w:rPr>
        <w:t>).get(</w:t>
      </w:r>
      <w:r>
        <w:rPr>
          <w:rFonts w:hint="eastAsia" w:ascii="Consolas" w:hAnsi="Consolas" w:eastAsia="Consolas"/>
          <w:color w:val="2A00FF"/>
          <w:sz w:val="24"/>
        </w:rPr>
        <w:t>"</w:t>
      </w:r>
      <w:r>
        <w:rPr>
          <w:rFonts w:hint="eastAsia" w:ascii="Consolas" w:hAnsi="Consolas" w:eastAsia="Consolas"/>
          <w:color w:val="2A00FF"/>
          <w:sz w:val="24"/>
          <w:u w:val="single"/>
        </w:rPr>
        <w:t>exp</w:t>
      </w:r>
      <w:r>
        <w:rPr>
          <w:rFonts w:hint="eastAsia" w:ascii="Consolas" w:hAnsi="Consolas" w:eastAsia="Consolas"/>
          <w:color w:val="2A00FF"/>
          <w:sz w:val="24"/>
        </w:rPr>
        <w:t>"</w:t>
      </w:r>
      <w:r>
        <w:rPr>
          <w:rFonts w:hint="eastAsia" w:ascii="Consolas" w:hAnsi="Consolas" w:eastAsia="Consolas"/>
          <w:color w:val="000000"/>
          <w:sz w:val="24"/>
        </w:rPr>
        <w:t>).toString();</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else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2A00FF"/>
          <w:sz w:val="24"/>
        </w:rPr>
        <w:t>"'"</w:t>
      </w:r>
      <w:r>
        <w:rPr>
          <w:rFonts w:hint="eastAsia" w:ascii="Consolas" w:hAnsi="Consolas" w:eastAsia="Consolas"/>
          <w:color w:val="000000"/>
          <w:sz w:val="24"/>
        </w:rPr>
        <w:t xml:space="preserve"> + </w:t>
      </w:r>
      <w:r>
        <w:rPr>
          <w:rFonts w:hint="eastAsia" w:ascii="Consolas" w:hAnsi="Consolas" w:eastAsia="Consolas"/>
          <w:color w:val="6A3E3E"/>
          <w:sz w:val="24"/>
        </w:rPr>
        <w:t>object</w:t>
      </w:r>
      <w:r>
        <w:rPr>
          <w:rFonts w:hint="eastAsia" w:ascii="Consolas" w:hAnsi="Consolas" w:eastAsia="Consolas"/>
          <w:color w:val="000000"/>
          <w:sz w:val="24"/>
        </w:rPr>
        <w:t xml:space="preserve">.toString() + </w:t>
      </w:r>
      <w:r>
        <w:rPr>
          <w:rFonts w:hint="eastAsia" w:ascii="Consolas" w:hAnsi="Consolas" w:eastAsia="Consolas"/>
          <w:color w:val="2A00FF"/>
          <w:sz w:val="24"/>
        </w:rPr>
        <w: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rPr>
          <w:rFonts w:hint="eastAsia" w:ascii="Consolas" w:hAnsi="Consolas" w:eastAsia="Consolas"/>
          <w:color w:val="000000"/>
          <w:sz w:val="24"/>
        </w:rPr>
      </w:pPr>
    </w:p>
    <w:p>
      <w:pPr>
        <w:rPr>
          <w:rFonts w:hint="eastAsia" w:ascii="Consolas" w:hAnsi="Consolas" w:eastAsia="Consolas"/>
          <w:color w:val="000000"/>
          <w:sz w:val="24"/>
        </w:rPr>
      </w:pPr>
    </w:p>
    <w:p>
      <w:r>
        <w:drawing>
          <wp:inline distT="0" distB="0" distL="114300" distR="114300">
            <wp:extent cx="5274310" cy="2649220"/>
            <wp:effectExtent l="0" t="0" r="2540" b="177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2649220"/>
                    </a:xfrm>
                    <a:prstGeom prst="rect">
                      <a:avLst/>
                    </a:prstGeom>
                    <a:noFill/>
                    <a:ln>
                      <a:noFill/>
                    </a:ln>
                  </pic:spPr>
                </pic:pic>
              </a:graphicData>
            </a:graphic>
          </wp:inline>
        </w:drawing>
      </w:r>
    </w:p>
    <w:p/>
    <w:p/>
    <w:p>
      <w:pPr>
        <w:pStyle w:val="3"/>
        <w:bidi w:val="0"/>
        <w:rPr>
          <w:rFonts w:hint="default"/>
          <w:lang w:val="en-US" w:eastAsia="zh-CN"/>
        </w:rPr>
      </w:pPr>
      <w:bookmarkStart w:id="18" w:name="_Toc6112"/>
      <w:r>
        <w:rPr>
          <w:rFonts w:hint="eastAsia"/>
          <w:lang w:val="en-US" w:eastAsia="zh-CN"/>
        </w:rPr>
        <w:t>Ast tool   xpath designer</w:t>
      </w:r>
      <w:bookmarkEnd w:id="18"/>
    </w:p>
    <w:p>
      <w:pPr>
        <w:rPr>
          <w:rFonts w:hint="default"/>
          <w:lang w:val="en-US" w:eastAsia="zh-CN"/>
        </w:rPr>
      </w:pPr>
      <w:r>
        <w:drawing>
          <wp:inline distT="0" distB="0" distL="114300" distR="114300">
            <wp:extent cx="4905375" cy="48101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905375" cy="4810125"/>
                    </a:xfrm>
                    <a:prstGeom prst="rect">
                      <a:avLst/>
                    </a:prstGeom>
                    <a:noFill/>
                    <a:ln>
                      <a:noFill/>
                    </a:ln>
                  </pic:spPr>
                </pic:pic>
              </a:graphicData>
            </a:graphic>
          </wp:inline>
        </w:drawing>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0B5E95"/>
    <w:multiLevelType w:val="multilevel"/>
    <w:tmpl w:val="BA0B5E9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6693B"/>
    <w:rsid w:val="00674C59"/>
    <w:rsid w:val="079263FF"/>
    <w:rsid w:val="09FA7248"/>
    <w:rsid w:val="0BDC367C"/>
    <w:rsid w:val="0D672625"/>
    <w:rsid w:val="0E15535C"/>
    <w:rsid w:val="165D6A03"/>
    <w:rsid w:val="1A69163F"/>
    <w:rsid w:val="352A3E03"/>
    <w:rsid w:val="358F5EC9"/>
    <w:rsid w:val="38385A64"/>
    <w:rsid w:val="45042651"/>
    <w:rsid w:val="45893DF4"/>
    <w:rsid w:val="46B8703A"/>
    <w:rsid w:val="480F7D79"/>
    <w:rsid w:val="48535082"/>
    <w:rsid w:val="52766C10"/>
    <w:rsid w:val="54023331"/>
    <w:rsid w:val="602D5F3A"/>
    <w:rsid w:val="60D679FF"/>
    <w:rsid w:val="63C92240"/>
    <w:rsid w:val="63E3561B"/>
    <w:rsid w:val="678D6565"/>
    <w:rsid w:val="6A7A146E"/>
    <w:rsid w:val="6BAD4CC2"/>
    <w:rsid w:val="6EC4478B"/>
    <w:rsid w:val="7E8F2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3">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2020-04-28T13:09:00Z</dcterms:created>
  <dc:creator>Administrator</dc:creator>
  <cp:lastModifiedBy>Administrator</cp:lastModifiedBy>
  <dcterms:modified xsi:type="dcterms:W3CDTF">2020-04-28T13:50:55Z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