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OLE_LINK1"/>
      <w:r>
        <w:rPr>
          <w:rFonts w:hint="eastAsia"/>
          <w:lang w:eastAsia="zh-CN"/>
        </w:rPr>
        <w:t>全面认识我们的社会任然是个宗教强大的社会。</w:t>
      </w:r>
      <w:bookmarkEnd w:id="0"/>
      <w:r>
        <w:rPr>
          <w:rFonts w:hint="eastAsia"/>
          <w:lang w:eastAsia="zh-CN"/>
        </w:rPr>
        <w:t>我们的国教是马教，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普遍提倡一种清教徒式的道德，这种名义上的道德洁癖和天主教会殊途同归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，我们的政教合一的体制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道德观已经以行政手段贯彻到社会生活的方方面面，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A435B"/>
    <w:rsid w:val="00C12AA9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BA435B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A673B7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7D22DB6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2016-08-23T14:52:00Z</dcterms:created>
  <dc:creator>Administrator</dc:creator>
  <cp:lastModifiedBy>Administrator</cp:lastModifiedBy>
  <dcterms:modified xsi:type="dcterms:W3CDTF">2016-08-23T14:54:20Z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