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建立新公司模型的框架基本制度与一些原则</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 xml:space="preserve">坚持松散的联盟制公司 分散原则 优先于集中原则（少部分还是需要的） </w:t>
      </w:r>
      <w:r>
        <w:rPr>
          <w:rFonts w:hint="eastAsia" w:ascii="PingFang SC" w:hAnsi="PingFang SC" w:eastAsia="PingFang SC" w:cs="PingFang SC"/>
          <w:b w:val="0"/>
          <w:i w:val="0"/>
          <w:caps w:val="0"/>
          <w:color w:val="191919"/>
          <w:spacing w:val="0"/>
          <w:sz w:val="24"/>
          <w:szCs w:val="24"/>
          <w:shd w:val="clear" w:fill="FFFFFF"/>
        </w:rPr>
        <w:t>权力必须分散</w:t>
      </w:r>
    </w:p>
    <w:p>
      <w:pPr>
        <w:rPr>
          <w:rFonts w:hint="eastAsia"/>
          <w:lang w:val="en-US" w:eastAsia="zh-CN"/>
        </w:rPr>
      </w:pPr>
    </w:p>
    <w:p>
      <w:pPr>
        <w:pStyle w:val="3"/>
        <w:rPr>
          <w:rFonts w:hint="eastAsia"/>
          <w:lang w:val="en-US" w:eastAsia="zh-CN"/>
        </w:rPr>
      </w:pPr>
      <w:r>
        <w:rPr>
          <w:rFonts w:hint="eastAsia"/>
          <w:lang w:val="en-US" w:eastAsia="zh-CN"/>
        </w:rPr>
        <w:t>法制原则 优先于  个人喜好。。</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第二，个人自由与民主制。自由是政治及文化价值的第一追求</w:t>
      </w:r>
    </w:p>
    <w:p>
      <w:pPr>
        <w:rPr>
          <w:rFonts w:hint="eastAsia"/>
          <w:lang w:val="en-US" w:eastAsia="zh-CN"/>
        </w:rPr>
      </w:pPr>
      <w:r>
        <w:rPr>
          <w:rFonts w:hint="eastAsia"/>
          <w:lang w:val="en-US" w:eastAsia="zh-CN"/>
        </w:rPr>
        <w:t>说任何想说的话的自由，和同气相求者举行集会的自由，不受阻碍地做买卖的自由，自主处置个人资产的自由，选择工作和雇主的自由，雇佣及解雇人员的自由。</w:t>
      </w:r>
    </w:p>
    <w:p>
      <w:pPr>
        <w:rPr>
          <w:rFonts w:hint="eastAsia"/>
          <w:lang w:val="en-US" w:eastAsia="zh-CN"/>
        </w:rPr>
      </w:pPr>
    </w:p>
    <w:p>
      <w:pPr>
        <w:pStyle w:val="3"/>
        <w:rPr>
          <w:rFonts w:hint="eastAsia"/>
          <w:lang w:val="en-US" w:eastAsia="zh-CN"/>
        </w:rPr>
      </w:pPr>
      <w:r>
        <w:rPr>
          <w:rFonts w:hint="eastAsia"/>
          <w:lang w:val="en-US" w:eastAsia="zh-CN"/>
        </w:rPr>
        <w:t>第三，代议制。</w:t>
      </w:r>
    </w:p>
    <w:p>
      <w:pPr>
        <w:rPr>
          <w:rFonts w:hint="eastAsia"/>
          <w:lang w:val="en-US" w:eastAsia="zh-CN"/>
        </w:rPr>
      </w:pPr>
      <w:r>
        <w:rPr>
          <w:rFonts w:hint="eastAsia"/>
          <w:lang w:val="en-US" w:eastAsia="zh-CN"/>
        </w:rPr>
        <w:t xml:space="preserve">不经代表同意，不能颁布制度，也不得征收税赋；而这些代表应当是由民众选出并且向民众负责的人。 </w:t>
      </w:r>
    </w:p>
    <w:p>
      <w:pPr>
        <w:rPr>
          <w:rFonts w:hint="eastAsia"/>
          <w:lang w:val="en-US" w:eastAsia="zh-CN"/>
        </w:rPr>
      </w:pPr>
      <w:r>
        <w:rPr>
          <w:rFonts w:hint="eastAsia"/>
          <w:lang w:val="en-US" w:eastAsia="zh-CN"/>
        </w:rPr>
        <w:t>文化立足</w:t>
      </w:r>
    </w:p>
    <w:p>
      <w:pPr>
        <w:rPr>
          <w:rFonts w:hint="eastAsia"/>
          <w:lang w:val="en-US" w:eastAsia="zh-CN"/>
        </w:rPr>
      </w:pPr>
    </w:p>
    <w:p>
      <w:pPr>
        <w:rPr>
          <w:rFonts w:hint="eastAsia"/>
          <w:lang w:val="en-US" w:eastAsia="zh-CN"/>
        </w:rPr>
      </w:pPr>
      <w:r>
        <w:rPr>
          <w:rFonts w:hint="eastAsia"/>
          <w:lang w:val="en-US" w:eastAsia="zh-CN"/>
        </w:rPr>
        <w:t>要成为</w:t>
      </w:r>
      <w:bookmarkStart w:id="0" w:name="_GoBack"/>
      <w:r>
        <w:rPr>
          <w:rFonts w:hint="eastAsia"/>
          <w:lang w:val="en-US" w:eastAsia="zh-CN"/>
        </w:rPr>
        <w:t>盎格鲁圈的成员，需要遵循那些构成英语文化核心的基本习俗和价值观</w:t>
      </w:r>
      <w:bookmarkEnd w:id="0"/>
      <w:r>
        <w:rPr>
          <w:rFonts w:hint="eastAsia"/>
          <w:lang w:val="en-US" w:eastAsia="zh-CN"/>
        </w:rPr>
        <w:t>，它们包括个人自由、法律之治、注重合同与契约、自由是政治及文化价值的第一追求。组成盎格鲁圈的国家分享着共同的历史记忆：《大宪章》，英国和美国《权利法案》，陪审制、无罪推定以及“一人之家即他的城堡”等普通法原则。</w:t>
      </w:r>
    </w:p>
    <w:p>
      <w:pPr>
        <w:rPr>
          <w:rFonts w:hint="eastAsia" w:ascii="PingFang SC" w:hAnsi="PingFang SC" w:eastAsia="PingFang SC" w:cs="PingFang SC"/>
          <w:b w:val="0"/>
          <w:i w:val="0"/>
          <w:caps w:val="0"/>
          <w:color w:val="191919"/>
          <w:spacing w:val="0"/>
          <w:sz w:val="24"/>
          <w:szCs w:val="24"/>
          <w:shd w:val="clear" w:fill="FFFFFF"/>
        </w:rPr>
      </w:pPr>
      <w:r>
        <w:rPr>
          <w:rFonts w:hint="eastAsia" w:ascii="PingFang SC" w:hAnsi="PingFang SC" w:eastAsia="PingFang SC" w:cs="PingFang SC"/>
          <w:b w:val="0"/>
          <w:i w:val="0"/>
          <w:caps w:val="0"/>
          <w:color w:val="191919"/>
          <w:spacing w:val="0"/>
          <w:sz w:val="24"/>
          <w:szCs w:val="24"/>
          <w:shd w:val="clear" w:fill="FFFFFF"/>
        </w:rPr>
        <w:t>这些原则究竟有哪些？小册子简单明了地开列出了清单：制定法律的人必须直接从选票箱中产生并对之负责；行政部门受立法机关制约；没有公众同意且法律授权，不得征税；人人免于任意处罚，个人财产不得充公；决策的制定必须尽可能为受此影响的民众考虑；权力必须分散；没有人，甚至包括国王，可以凌驾于法律之上；财产安全受保障；争议必须由独立的地方法官裁决；保护言论、宗教、集会自由。</w:t>
      </w:r>
    </w:p>
    <w:p>
      <w:pPr>
        <w:rPr>
          <w:rFonts w:hint="eastAsia" w:ascii="PingFang SC" w:hAnsi="PingFang SC" w:eastAsia="PingFang SC" w:cs="PingFang SC"/>
          <w:b w:val="0"/>
          <w:i w:val="0"/>
          <w:caps w:val="0"/>
          <w:color w:val="191919"/>
          <w:spacing w:val="0"/>
          <w:sz w:val="24"/>
          <w:szCs w:val="24"/>
          <w:shd w:val="clear" w:fill="FFFFFF"/>
        </w:rPr>
      </w:pPr>
    </w:p>
    <w:p>
      <w:pPr>
        <w:rPr>
          <w:rFonts w:hint="default" w:ascii="PingFang SC" w:hAnsi="PingFang SC" w:eastAsia="PingFang SC" w:cs="PingFang SC"/>
          <w:b w:val="0"/>
          <w:i w:val="0"/>
          <w:caps w:val="0"/>
          <w:color w:val="191919"/>
          <w:spacing w:val="0"/>
          <w:sz w:val="24"/>
          <w:szCs w:val="24"/>
          <w:shd w:val="clear" w:fill="FFFFFF"/>
        </w:rPr>
      </w:pPr>
      <w:r>
        <w:rPr>
          <w:rStyle w:val="12"/>
          <w:rFonts w:hint="eastAsia" w:ascii="PingFang SC" w:hAnsi="PingFang SC" w:eastAsia="PingFang SC" w:cs="PingFang SC"/>
          <w:b/>
          <w:i w:val="0"/>
          <w:caps w:val="0"/>
          <w:color w:val="191919"/>
          <w:spacing w:val="0"/>
          <w:sz w:val="24"/>
          <w:szCs w:val="24"/>
          <w:shd w:val="clear" w:fill="FFFFFF"/>
        </w:rPr>
        <w:t>让英语民族崛起的，不是他们的基因有什么神奇特质，不是因为他们的土地丰沃多产，也不是他们的军事技术优势，而是他们的政治和法律制度。</w:t>
      </w:r>
      <w:r>
        <w:rPr>
          <w:rFonts w:hint="default" w:ascii="PingFang SC" w:hAnsi="PingFang SC" w:eastAsia="PingFang SC" w:cs="PingFang SC"/>
          <w:b w:val="0"/>
          <w:i w:val="0"/>
          <w:caps w:val="0"/>
          <w:color w:val="191919"/>
          <w:spacing w:val="0"/>
          <w:sz w:val="24"/>
          <w:szCs w:val="24"/>
          <w:shd w:val="clear" w:fill="FFFFFF"/>
        </w:rPr>
        <w:t>不管</w:t>
      </w:r>
    </w:p>
    <w:p>
      <w:pPr>
        <w:rPr>
          <w:rFonts w:hint="eastAsia" w:ascii="PingFang SC" w:hAnsi="PingFang SC" w:eastAsia="PingFang SC" w:cs="PingFang SC"/>
          <w:b w:val="0"/>
          <w:i w:val="0"/>
          <w:caps w:val="0"/>
          <w:color w:val="191919"/>
          <w:spacing w:val="0"/>
          <w:sz w:val="24"/>
          <w:szCs w:val="24"/>
          <w:shd w:val="clear" w:fill="FFFFFF"/>
          <w:lang w:val="en-US" w:eastAsia="zh-CN"/>
        </w:rPr>
      </w:pPr>
      <w:r>
        <w:rPr>
          <w:rFonts w:hint="eastAsia" w:ascii="PingFang SC" w:hAnsi="PingFang SC" w:eastAsia="PingFang SC" w:cs="PingFang SC"/>
          <w:b w:val="0"/>
          <w:i w:val="0"/>
          <w:caps w:val="0"/>
          <w:color w:val="191919"/>
          <w:spacing w:val="0"/>
          <w:sz w:val="24"/>
          <w:szCs w:val="24"/>
          <w:shd w:val="clear" w:fill="FFFFFF"/>
        </w:rPr>
        <w:t>不管人们是否愿意承认，人类的福祉有赖于这些制度的存在和成功。作为一个松散的国家联盟盎格鲁圈应当在本世纪继续发挥它亲和的推动力。如果没有这一推动力，未来看上去无疑会更加灰暗和寒冷。</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FC9F"/>
    <w:multiLevelType w:val="multilevel"/>
    <w:tmpl w:val="59BFFC9F"/>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756A6"/>
    <w:rsid w:val="01EE49B8"/>
    <w:rsid w:val="02E208BD"/>
    <w:rsid w:val="08582FA5"/>
    <w:rsid w:val="0BB34D4D"/>
    <w:rsid w:val="0C786C46"/>
    <w:rsid w:val="2426015C"/>
    <w:rsid w:val="37366CEC"/>
    <w:rsid w:val="3D2C407A"/>
    <w:rsid w:val="46660959"/>
    <w:rsid w:val="47F756A6"/>
    <w:rsid w:val="4C517FFF"/>
    <w:rsid w:val="771C11AA"/>
    <w:rsid w:val="77EF3880"/>
    <w:rsid w:val="798C07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2017-09-17T19:07:00Z</dcterms:created>
  <dc:creator>Administrator</dc:creator>
  <cp:lastModifiedBy>Administrator</cp:lastModifiedBy>
  <dcterms:modified xsi:type="dcterms:W3CDTF">2017-09-18T16:20:01Z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