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非洲文化</w:t>
      </w:r>
      <w:r>
        <w:rPr>
          <w:rFonts w:hint="eastAsia"/>
          <w:lang w:eastAsia="zh-CN"/>
        </w:rPr>
        <w:t>为什么不种地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因为怕抢劫，政治不稳定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40"/>
    <w:rsid w:val="002532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2019-01-09T00:38:00Z</dcterms:created>
  <dc:creator>ATI老哇的爪子007</dc:creator>
  <cp:lastModifiedBy>ATI老哇的爪子007</cp:lastModifiedBy>
  <dcterms:modified xsi:type="dcterms:W3CDTF">2019-01-09T00:39:32Z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