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饮食规范 原则 bp 最佳实践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3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_Toc30159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“MENE”原则，分别是Mostly Plants、Eat Food 、Not too much、Enough Water。</w:t>
          </w:r>
          <w:r>
            <w:tab/>
          </w:r>
          <w:r>
            <w:fldChar w:fldCharType="begin"/>
          </w:r>
          <w:r>
            <w:instrText xml:space="preserve"> PAGEREF _Toc6393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Mostly Plants， 尽量多的植物</w:t>
          </w:r>
          <w:r>
            <w:tab/>
          </w:r>
          <w:r>
            <w:fldChar w:fldCharType="begin"/>
          </w:r>
          <w:r>
            <w:instrText xml:space="preserve"> PAGEREF _Toc8501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Eat Food ，吃原</w:t>
          </w:r>
          <w:bookmarkStart w:id="8" w:name="_GoBack"/>
          <w:bookmarkEnd w:id="8"/>
          <w:r>
            <w:rPr>
              <w:rFonts w:hint="eastAsia"/>
            </w:rPr>
            <w:t>生态食物</w:t>
          </w:r>
          <w:r>
            <w:tab/>
          </w:r>
          <w:r>
            <w:fldChar w:fldCharType="begin"/>
          </w:r>
          <w:r>
            <w:instrText xml:space="preserve"> PAGEREF _Toc27716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另外两个原则——Not too much、Enough Water</w:t>
          </w:r>
          <w:r>
            <w:tab/>
          </w:r>
          <w:r>
            <w:fldChar w:fldCharType="begin"/>
          </w:r>
          <w:r>
            <w:instrText xml:space="preserve"> PAGEREF _Toc29948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概念</w:t>
          </w:r>
          <w:r>
            <w:tab/>
          </w:r>
          <w:r>
            <w:fldChar w:fldCharType="begin"/>
          </w:r>
          <w:r>
            <w:instrText xml:space="preserve"> PAGEREF _Toc7572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3.1.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“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综合营养质量指数”。 英文名为Overall Nutritional Quality Index，简称为ONQI。</w:t>
          </w:r>
          <w:r>
            <w:tab/>
          </w:r>
          <w:r>
            <w:fldChar w:fldCharType="begin"/>
          </w:r>
          <w:r>
            <w:instrText xml:space="preserve"> PAGEREF _Toc6717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概念——升糖指数（GI）。</w:t>
          </w:r>
          <w:r>
            <w:tab/>
          </w:r>
          <w:r>
            <w:fldChar w:fldCharType="begin"/>
          </w:r>
          <w:r>
            <w:instrText xml:space="preserve"> PAGEREF _Toc17635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0159"/>
      <w:r>
        <w:rPr>
          <w:rFonts w:hint="eastAsia"/>
          <w:lang w:val="en-US" w:eastAsia="zh-CN"/>
        </w:rPr>
        <w:t>other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四海为家 防止某些污染物过度集中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无糖无盐无油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清淡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更少的加工程序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推荐烧烤  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煮是帮助提升精力的首选两大烹饪手法。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5"/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调味添加贴近自然</w:t>
      </w:r>
    </w:p>
    <w:p>
      <w:pPr>
        <w:pStyle w:val="2"/>
        <w:rPr>
          <w:rStyle w:val="15"/>
          <w:rFonts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shd w:val="clear" w:fill="FFFFFF"/>
        </w:rPr>
      </w:pPr>
      <w:bookmarkStart w:id="1" w:name="_Toc6393"/>
      <w:r>
        <w:rPr>
          <w:rStyle w:val="15"/>
          <w:rFonts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shd w:val="clear" w:fill="FFFFFF"/>
        </w:rPr>
        <w:t>“MENE”原则，分别是Mostly Plants、Eat Food 、Not too much、Enough Water。</w:t>
      </w:r>
      <w:bookmarkEnd w:id="1"/>
    </w:p>
    <w:p>
      <w:pPr>
        <w:pStyle w:val="3"/>
      </w:pPr>
      <w:bookmarkStart w:id="2" w:name="_Toc8501"/>
      <w:r>
        <w:rPr>
          <w:rFonts w:hint="eastAsia"/>
        </w:rPr>
        <w:t>Mostly Plants， 尽量多的植物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这里的植物主要指大量蔬菜和适量水果，意味着要将蔬菜作为饮食结构的中心。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美国富豪大卫·默多克(David Murdock)在《福布斯》杂志"最富有的400位美国人"的评选中，名列第130，其产业中包括“多乐”公司，是全球最大的新鲜水果和蔬菜供应商。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其中，指数最高的食物正是深绿色的蔬菜，像菠菜、西兰花、芝麻菜这一类的。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还记得那部动画片《大力水手》吗？原来大力水手吃菠菜是有道理的。另外，除了深绿色以外颜色的新鲜蔬菜、水果、坚果得分也比较高。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</w:pPr>
      <w:bookmarkStart w:id="3" w:name="_Toc27716"/>
      <w:r>
        <w:rPr>
          <w:rFonts w:hint="eastAsia"/>
        </w:rPr>
        <w:t>Eat Food ，吃原生态食物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这里的“原生态”有“崇尚自然”的意味。包括三点关键的内容：食物的生长环境、烹饪手法、调味添加。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第一，生长环境贴近自然。</w:t>
      </w:r>
    </w:p>
    <w:p>
      <w:pPr>
        <w:pStyle w:val="3"/>
        <w:rPr>
          <w:rFonts w:hint="eastAsia"/>
        </w:rPr>
      </w:pPr>
      <w:bookmarkStart w:id="4" w:name="_Toc29948"/>
      <w:r>
        <w:t>另外两个原则——Not too much、Enough Water</w:t>
      </w:r>
      <w:bookmarkEnd w:id="4"/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5" w:name="_Toc7572"/>
      <w:r>
        <w:rPr>
          <w:rFonts w:hint="eastAsia"/>
          <w:lang w:eastAsia="zh-CN"/>
        </w:rPr>
        <w:t>概念</w:t>
      </w:r>
      <w:bookmarkEnd w:id="5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bookmarkStart w:id="6" w:name="_Toc6717"/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“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shd w:val="clear" w:fill="FFFFFF"/>
        </w:rPr>
        <w:t>综合营养质量指数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”。 英文名为Overall Nutritional Quality Index，简称为ONQI。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bookmarkStart w:id="7" w:name="_Toc17635"/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概念——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升糖指数（GI）。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它是根据食物进入人体后，2个小时内血液中糖分升高速度进行的评分。分数越高，意味着升糖的速度越快。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如果摄入的食物让你血糖很快升高，身体会马上产生“交通警察”胰岛素，指挥血糖能量进入身体组织，从而降下血糖水平。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但这时候，你会感到乏了，觉得饿了，如果马上再摄入同样食物，又会产生同样的结果。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当你不断摄入升糖指数高的食品，这些东西在你身体里发生的情况是，让血糖像过山车那样一会猛地冲上去，一会又快速掉下来。大脑不喜欢这样的情况。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如果你想要更稳定、更持久的精力，需要选择升糖指数更低的食物，让血糖的升降更和缓一点。而蔬菜是极佳选择。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绝大多数绿色蔬菜的GI值低，不会令血糖飙升，是当之无愧的精力守护神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。有兴趣可以在网上搜索“食物升糖指数”。</w:t>
      </w:r>
    </w:p>
    <w:p>
      <w:pPr>
        <w:rPr>
          <w:rStyle w:val="15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B7D91"/>
    <w:multiLevelType w:val="multilevel"/>
    <w:tmpl w:val="AEFB7D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4235F"/>
    <w:rsid w:val="065F138D"/>
    <w:rsid w:val="0E7745A8"/>
    <w:rsid w:val="10D237AD"/>
    <w:rsid w:val="21E74CF4"/>
    <w:rsid w:val="2CC340B3"/>
    <w:rsid w:val="41800CA9"/>
    <w:rsid w:val="45CA4C56"/>
    <w:rsid w:val="4EC52F61"/>
    <w:rsid w:val="59397A3B"/>
    <w:rsid w:val="5A6A6E8B"/>
    <w:rsid w:val="5AD15071"/>
    <w:rsid w:val="5C24235F"/>
    <w:rsid w:val="5DB46D20"/>
    <w:rsid w:val="5E1A53A9"/>
    <w:rsid w:val="649952DF"/>
    <w:rsid w:val="6D535020"/>
    <w:rsid w:val="72887577"/>
    <w:rsid w:val="7642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2018-07-18T20:24:00Z</dcterms:created>
  <dc:creator>ATI老哇的爪子007</dc:creator>
  <cp:lastModifiedBy>ATI老哇的爪子007</cp:lastModifiedBy>
  <dcterms:modified xsi:type="dcterms:W3CDTF">2018-07-18T20:34:55Z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