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互操作之道  接口之道 attilax著</w:t>
      </w:r>
    </w:p>
    <w:p>
      <w:pPr>
        <w:rPr>
          <w:rFonts w:hint="eastAsia"/>
          <w:lang w:val="en-US" w:eastAsia="zh-CN"/>
        </w:rPr>
      </w:pPr>
    </w:p>
    <w:p>
      <w:pPr>
        <w:pStyle w:val="12"/>
        <w:tabs>
          <w:tab w:val="right" w:leader="dot" w:pos="8306"/>
        </w:tabs>
      </w:pPr>
      <w:bookmarkStart w:id="47" w:name="_GoBack"/>
      <w:bookmarkEnd w:id="47"/>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_Toc29379 </w:instrText>
      </w:r>
      <w:r>
        <w:rPr>
          <w:rFonts w:hint="eastAsia"/>
          <w:lang w:val="en-US" w:eastAsia="zh-CN"/>
        </w:rPr>
        <w:fldChar w:fldCharType="separate"/>
      </w:r>
      <w:r>
        <w:rPr>
          <w:rFonts w:hint="default"/>
          <w:lang w:val="en-US" w:eastAsia="zh-CN"/>
        </w:rPr>
        <w:t xml:space="preserve">1. </w:t>
      </w:r>
      <w:r>
        <w:rPr>
          <w:rFonts w:hint="eastAsia"/>
          <w:lang w:val="en-US" w:eastAsia="zh-CN"/>
        </w:rPr>
        <w:t>概念</w:t>
      </w:r>
      <w:r>
        <w:tab/>
      </w:r>
      <w:r>
        <w:fldChar w:fldCharType="begin"/>
      </w:r>
      <w:r>
        <w:instrText xml:space="preserve"> PAGEREF _Toc29379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_Toc13198 </w:instrText>
      </w:r>
      <w:r>
        <w:rPr>
          <w:rFonts w:hint="eastAsia"/>
          <w:lang w:val="en-US" w:eastAsia="zh-CN"/>
        </w:rPr>
        <w:fldChar w:fldCharType="separate"/>
      </w:r>
      <w:r>
        <w:rPr>
          <w:rFonts w:hint="default"/>
          <w:szCs w:val="51"/>
          <w:vertAlign w:val="subscript"/>
        </w:rPr>
        <w:t xml:space="preserve">1.1. </w:t>
      </w:r>
      <w:r>
        <w:rPr>
          <w:rFonts w:hint="eastAsia"/>
          <w:i w:val="0"/>
          <w:caps w:val="0"/>
          <w:spacing w:val="0"/>
          <w:szCs w:val="51"/>
          <w:shd w:val="clear" w:fill="FFFFFF"/>
          <w:vertAlign w:val="subscript"/>
          <w:lang w:eastAsia="zh-CN"/>
        </w:rPr>
        <w:t>异构环境下</w:t>
      </w:r>
      <w:r>
        <w:rPr>
          <w:i w:val="0"/>
          <w:caps w:val="0"/>
          <w:spacing w:val="0"/>
          <w:szCs w:val="51"/>
          <w:shd w:val="clear" w:fill="FFFFFF"/>
          <w:vertAlign w:val="subscript"/>
        </w:rPr>
        <w:t>互操</w:t>
      </w:r>
      <w:r>
        <w:rPr>
          <w:rFonts w:hint="eastAsia" w:ascii="Arial" w:hAnsi="Arial" w:eastAsia="宋体" w:cs="Arial"/>
          <w:i w:val="0"/>
          <w:caps w:val="0"/>
          <w:spacing w:val="0"/>
          <w:szCs w:val="21"/>
          <w:shd w:val="clear" w:fill="FFFFFF"/>
        </w:rPr>
        <w:t>互换数据和执行命令的解决方案</w:t>
      </w:r>
      <w:r>
        <w:rPr>
          <w:i w:val="0"/>
          <w:caps w:val="0"/>
          <w:spacing w:val="0"/>
          <w:szCs w:val="51"/>
          <w:shd w:val="clear" w:fill="FFFFFF"/>
          <w:vertAlign w:val="subscript"/>
        </w:rPr>
        <w:t>作</w:t>
      </w:r>
      <w:r>
        <w:tab/>
      </w:r>
      <w:r>
        <w:fldChar w:fldCharType="begin"/>
      </w:r>
      <w:r>
        <w:instrText xml:space="preserve"> PAGEREF _Toc13198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_Toc17131 </w:instrText>
      </w:r>
      <w:r>
        <w:rPr>
          <w:rFonts w:hint="eastAsia"/>
          <w:lang w:val="en-US" w:eastAsia="zh-CN"/>
        </w:rPr>
        <w:fldChar w:fldCharType="separate"/>
      </w:r>
      <w:r>
        <w:rPr>
          <w:rFonts w:hint="default"/>
        </w:rPr>
        <w:t xml:space="preserve">1.2. </w:t>
      </w:r>
      <w:r>
        <w:rPr>
          <w:rFonts w:hint="eastAsia"/>
        </w:rPr>
        <w:t>软件的互操作</w:t>
      </w:r>
      <w:r>
        <w:tab/>
      </w:r>
      <w:r>
        <w:fldChar w:fldCharType="begin"/>
      </w:r>
      <w:r>
        <w:instrText xml:space="preserve"> PAGEREF _Toc17131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_Toc16773 </w:instrText>
      </w:r>
      <w:r>
        <w:rPr>
          <w:rFonts w:hint="eastAsia"/>
          <w:lang w:val="en-US" w:eastAsia="zh-CN"/>
        </w:rPr>
        <w:fldChar w:fldCharType="separate"/>
      </w:r>
      <w:r>
        <w:rPr>
          <w:rFonts w:hint="default"/>
        </w:rPr>
        <w:t xml:space="preserve">1.3. </w:t>
      </w:r>
      <w:r>
        <w:t>数据互操作</w:t>
      </w:r>
      <w:r>
        <w:tab/>
      </w:r>
      <w:r>
        <w:fldChar w:fldCharType="begin"/>
      </w:r>
      <w:r>
        <w:instrText xml:space="preserve"> PAGEREF _Toc16773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_Toc6613 </w:instrText>
      </w:r>
      <w:r>
        <w:rPr>
          <w:rFonts w:hint="eastAsia"/>
          <w:lang w:val="en-US" w:eastAsia="zh-CN"/>
        </w:rPr>
        <w:fldChar w:fldCharType="separate"/>
      </w:r>
      <w:r>
        <w:rPr>
          <w:rFonts w:hint="default"/>
        </w:rPr>
        <w:t xml:space="preserve">2. </w:t>
      </w:r>
      <w:r>
        <w:t>组件模型与异构组件互操作</w:t>
      </w:r>
      <w:r>
        <w:tab/>
      </w:r>
      <w:r>
        <w:fldChar w:fldCharType="begin"/>
      </w:r>
      <w:r>
        <w:instrText xml:space="preserve"> PAGEREF _Toc6613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_Toc17916 </w:instrText>
      </w:r>
      <w:r>
        <w:rPr>
          <w:rFonts w:hint="eastAsia"/>
          <w:lang w:val="en-US" w:eastAsia="zh-CN"/>
        </w:rPr>
        <w:fldChar w:fldCharType="separate"/>
      </w:r>
      <w:r>
        <w:rPr>
          <w:rFonts w:hint="default"/>
          <w:lang w:val="en-US" w:eastAsia="zh-CN"/>
        </w:rPr>
        <w:t xml:space="preserve">2.1. </w:t>
      </w:r>
      <w:r>
        <w:rPr>
          <w:rFonts w:hint="default"/>
        </w:rPr>
        <w:t>2.2 主要组件模型</w:t>
      </w:r>
      <w:r>
        <w:rPr>
          <w:rFonts w:hint="default"/>
        </w:rPr>
        <w:t xml:space="preserve"> </w:t>
      </w:r>
      <w:r>
        <w:tab/>
      </w:r>
      <w:r>
        <w:fldChar w:fldCharType="begin"/>
      </w:r>
      <w:r>
        <w:instrText xml:space="preserve"> PAGEREF _Toc17916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_Toc19954 </w:instrText>
      </w:r>
      <w:r>
        <w:rPr>
          <w:rFonts w:hint="eastAsia"/>
          <w:lang w:val="en-US" w:eastAsia="zh-CN"/>
        </w:rPr>
        <w:fldChar w:fldCharType="separate"/>
      </w:r>
      <w:r>
        <w:rPr>
          <w:rFonts w:hint="default"/>
          <w:lang w:val="en-US" w:eastAsia="zh-CN"/>
        </w:rPr>
        <w:t xml:space="preserve">2.2. </w:t>
      </w:r>
      <w:r>
        <w:rPr>
          <w:rFonts w:hint="default"/>
        </w:rPr>
        <w:t>2.2.1 COM/DCOM</w:t>
      </w:r>
      <w:r>
        <w:rPr>
          <w:rFonts w:hint="default"/>
        </w:rPr>
        <w:t xml:space="preserve"> </w:t>
      </w:r>
      <w:r>
        <w:tab/>
      </w:r>
      <w:r>
        <w:fldChar w:fldCharType="begin"/>
      </w:r>
      <w:r>
        <w:instrText xml:space="preserve"> PAGEREF _Toc19954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_Toc19904 </w:instrText>
      </w:r>
      <w:r>
        <w:rPr>
          <w:rFonts w:hint="eastAsia"/>
          <w:lang w:val="en-US" w:eastAsia="zh-CN"/>
        </w:rPr>
        <w:fldChar w:fldCharType="separate"/>
      </w:r>
      <w:r>
        <w:rPr>
          <w:rFonts w:hint="default"/>
          <w:lang w:val="en-US" w:eastAsia="zh-CN"/>
        </w:rPr>
        <w:t xml:space="preserve">2.3. </w:t>
      </w:r>
      <w:r>
        <w:rPr>
          <w:rFonts w:hint="default"/>
        </w:rPr>
        <w:t>2.2.2 EJB</w:t>
      </w:r>
      <w:r>
        <w:rPr>
          <w:rFonts w:hint="default"/>
        </w:rPr>
        <w:t xml:space="preserve"> </w:t>
      </w:r>
      <w:r>
        <w:tab/>
      </w:r>
      <w:r>
        <w:fldChar w:fldCharType="begin"/>
      </w:r>
      <w:r>
        <w:instrText xml:space="preserve"> PAGEREF _Toc19904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_Toc4213 </w:instrText>
      </w:r>
      <w:r>
        <w:rPr>
          <w:rFonts w:hint="eastAsia"/>
          <w:lang w:val="en-US" w:eastAsia="zh-CN"/>
        </w:rPr>
        <w:fldChar w:fldCharType="separate"/>
      </w:r>
      <w:r>
        <w:rPr>
          <w:rFonts w:hint="default"/>
          <w:lang w:val="en-US" w:eastAsia="zh-CN"/>
        </w:rPr>
        <w:t xml:space="preserve">2.4. </w:t>
      </w:r>
      <w:r>
        <w:rPr>
          <w:rFonts w:hint="default"/>
        </w:rPr>
        <w:t>2.2.3 CORBA和CCM </w:t>
      </w:r>
      <w:r>
        <w:rPr>
          <w:rFonts w:hint="eastAsia"/>
          <w:lang w:eastAsia="zh-CN"/>
        </w:rPr>
        <w:t>‘’</w:t>
      </w:r>
      <w:r>
        <w:tab/>
      </w:r>
      <w:r>
        <w:fldChar w:fldCharType="begin"/>
      </w:r>
      <w:r>
        <w:instrText xml:space="preserve"> PAGEREF _Toc4213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_Toc9835 </w:instrText>
      </w:r>
      <w:r>
        <w:rPr>
          <w:rFonts w:hint="eastAsia"/>
          <w:lang w:val="en-US" w:eastAsia="zh-CN"/>
        </w:rPr>
        <w:fldChar w:fldCharType="separate"/>
      </w:r>
      <w:r>
        <w:rPr>
          <w:rFonts w:hint="default"/>
          <w:lang w:val="en-US" w:eastAsia="zh-CN"/>
        </w:rPr>
        <w:t xml:space="preserve">3. </w:t>
      </w:r>
      <w:r>
        <w:rPr>
          <w:rFonts w:hint="eastAsia"/>
          <w:lang w:val="en-US" w:eastAsia="zh-CN"/>
        </w:rPr>
        <w:t>互操作的实现模式 dsl api cli gui com rest</w:t>
      </w:r>
      <w:r>
        <w:tab/>
      </w:r>
      <w:r>
        <w:fldChar w:fldCharType="begin"/>
      </w:r>
      <w:r>
        <w:instrText xml:space="preserve"> PAGEREF _Toc9835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_Toc7417 </w:instrText>
      </w:r>
      <w:r>
        <w:rPr>
          <w:rFonts w:hint="eastAsia"/>
          <w:lang w:val="en-US" w:eastAsia="zh-CN"/>
        </w:rPr>
        <w:fldChar w:fldCharType="separate"/>
      </w:r>
      <w:r>
        <w:rPr>
          <w:rFonts w:hint="default"/>
          <w:lang w:val="en-US" w:eastAsia="zh-CN"/>
        </w:rPr>
        <w:t xml:space="preserve">3.1. </w:t>
      </w:r>
      <w:r>
        <w:rPr>
          <w:rFonts w:hint="eastAsia"/>
          <w:lang w:val="en-US" w:eastAsia="zh-CN"/>
        </w:rPr>
        <w:t>Dsl模式  语言解析器模式 比如js解析器在java</w:t>
      </w:r>
      <w:r>
        <w:tab/>
      </w:r>
      <w:r>
        <w:fldChar w:fldCharType="begin"/>
      </w:r>
      <w:r>
        <w:instrText xml:space="preserve"> PAGEREF _Toc7417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_Toc22509 </w:instrText>
      </w:r>
      <w:r>
        <w:rPr>
          <w:rFonts w:hint="eastAsia"/>
          <w:lang w:val="en-US" w:eastAsia="zh-CN"/>
        </w:rPr>
        <w:fldChar w:fldCharType="separate"/>
      </w:r>
      <w:r>
        <w:rPr>
          <w:rFonts w:hint="default"/>
          <w:lang w:val="en-US" w:eastAsia="zh-CN"/>
        </w:rPr>
        <w:t xml:space="preserve">3.2. </w:t>
      </w:r>
      <w:r>
        <w:rPr>
          <w:rFonts w:hint="eastAsia"/>
          <w:lang w:val="en-US" w:eastAsia="zh-CN"/>
        </w:rPr>
        <w:t>类库转接口模式</w:t>
      </w:r>
      <w:r>
        <w:tab/>
      </w:r>
      <w:r>
        <w:fldChar w:fldCharType="begin"/>
      </w:r>
      <w:r>
        <w:instrText xml:space="preserve"> PAGEREF _Toc22509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_Toc13164 </w:instrText>
      </w:r>
      <w:r>
        <w:rPr>
          <w:rFonts w:hint="eastAsia"/>
          <w:lang w:val="en-US" w:eastAsia="zh-CN"/>
        </w:rPr>
        <w:fldChar w:fldCharType="separate"/>
      </w:r>
      <w:r>
        <w:rPr>
          <w:rFonts w:hint="default"/>
          <w:lang w:val="en-US" w:eastAsia="zh-CN"/>
        </w:rPr>
        <w:t xml:space="preserve">3.3. </w:t>
      </w:r>
      <w:r>
        <w:rPr>
          <w:rFonts w:hint="eastAsia"/>
          <w:lang w:val="en-US" w:eastAsia="zh-CN"/>
        </w:rPr>
        <w:t>Api</w:t>
      </w:r>
      <w:r>
        <w:tab/>
      </w:r>
      <w:r>
        <w:fldChar w:fldCharType="begin"/>
      </w:r>
      <w:r>
        <w:instrText xml:space="preserve"> PAGEREF _Toc13164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_Toc844 </w:instrText>
      </w:r>
      <w:r>
        <w:rPr>
          <w:rFonts w:hint="eastAsia"/>
          <w:lang w:val="en-US" w:eastAsia="zh-CN"/>
        </w:rPr>
        <w:fldChar w:fldCharType="separate"/>
      </w:r>
      <w:r>
        <w:rPr>
          <w:rFonts w:hint="default"/>
          <w:lang w:val="en-US" w:eastAsia="zh-CN"/>
        </w:rPr>
        <w:t xml:space="preserve">3.4. </w:t>
      </w:r>
      <w:r>
        <w:rPr>
          <w:rFonts w:hint="eastAsia"/>
          <w:lang w:val="en-US" w:eastAsia="zh-CN"/>
        </w:rPr>
        <w:t>Com corbo 跨语言api</w:t>
      </w:r>
      <w:r>
        <w:tab/>
      </w:r>
      <w:r>
        <w:fldChar w:fldCharType="begin"/>
      </w:r>
      <w:r>
        <w:instrText xml:space="preserve"> PAGEREF _Toc844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_Toc5698 </w:instrText>
      </w:r>
      <w:r>
        <w:rPr>
          <w:rFonts w:hint="eastAsia"/>
          <w:lang w:val="en-US" w:eastAsia="zh-CN"/>
        </w:rPr>
        <w:fldChar w:fldCharType="separate"/>
      </w:r>
      <w:r>
        <w:rPr>
          <w:rFonts w:hint="default"/>
          <w:lang w:val="en-US" w:eastAsia="zh-CN"/>
        </w:rPr>
        <w:t xml:space="preserve">3.5. </w:t>
      </w:r>
      <w:r>
        <w:rPr>
          <w:rFonts w:hint="eastAsia"/>
          <w:lang w:val="en-US" w:eastAsia="zh-CN"/>
        </w:rPr>
        <w:t>Cli</w:t>
      </w:r>
      <w:r>
        <w:tab/>
      </w:r>
      <w:r>
        <w:fldChar w:fldCharType="begin"/>
      </w:r>
      <w:r>
        <w:instrText xml:space="preserve"> PAGEREF _Toc5698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_Toc6291 </w:instrText>
      </w:r>
      <w:r>
        <w:rPr>
          <w:rFonts w:hint="eastAsia"/>
          <w:lang w:val="en-US" w:eastAsia="zh-CN"/>
        </w:rPr>
        <w:fldChar w:fldCharType="separate"/>
      </w:r>
      <w:r>
        <w:rPr>
          <w:rFonts w:hint="default"/>
          <w:lang w:val="en-US" w:eastAsia="zh-CN"/>
        </w:rPr>
        <w:t xml:space="preserve">3.6. </w:t>
      </w:r>
      <w:r>
        <w:rPr>
          <w:rFonts w:hint="eastAsia"/>
          <w:lang w:val="en-US" w:eastAsia="zh-CN"/>
        </w:rPr>
        <w:t>Gui</w:t>
      </w:r>
      <w:r>
        <w:tab/>
      </w:r>
      <w:r>
        <w:fldChar w:fldCharType="begin"/>
      </w:r>
      <w:r>
        <w:instrText xml:space="preserve"> PAGEREF _Toc6291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_Toc22323 </w:instrText>
      </w:r>
      <w:r>
        <w:rPr>
          <w:rFonts w:hint="eastAsia"/>
          <w:lang w:val="en-US" w:eastAsia="zh-CN"/>
        </w:rPr>
        <w:fldChar w:fldCharType="separate"/>
      </w:r>
      <w:r>
        <w:rPr>
          <w:rFonts w:hint="default"/>
          <w:lang w:val="en-US" w:eastAsia="zh-CN"/>
        </w:rPr>
        <w:t xml:space="preserve">3.7. </w:t>
      </w:r>
      <w:r>
        <w:tab/>
      </w:r>
      <w:r>
        <w:fldChar w:fldCharType="begin"/>
      </w:r>
      <w:r>
        <w:instrText xml:space="preserve"> PAGEREF _Toc22323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default"/>
          <w:lang w:val="en-US" w:eastAsia="zh-CN"/>
        </w:rPr>
        <w:t xml:space="preserve">3.8. </w:t>
      </w:r>
      <w:r>
        <w:rPr>
          <w:rFonts w:hint="eastAsia"/>
          <w:lang w:val="en-US" w:eastAsia="zh-CN"/>
        </w:rPr>
        <w:t>Soa Rest</w:t>
      </w:r>
      <w:r>
        <w:tab/>
      </w:r>
      <w:r>
        <w:fldChar w:fldCharType="begin"/>
      </w:r>
      <w:r>
        <w:instrText xml:space="preserve"> PAGEREF _Toc9479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_Toc20254 </w:instrText>
      </w:r>
      <w:r>
        <w:rPr>
          <w:rFonts w:hint="eastAsia"/>
          <w:lang w:val="en-US" w:eastAsia="zh-CN"/>
        </w:rPr>
        <w:fldChar w:fldCharType="separate"/>
      </w:r>
      <w:r>
        <w:rPr>
          <w:rFonts w:hint="default"/>
          <w:lang w:val="en-US" w:eastAsia="zh-CN"/>
        </w:rPr>
        <w:t xml:space="preserve">3.9. </w:t>
      </w:r>
      <w:r>
        <w:rPr>
          <w:rFonts w:hint="eastAsia"/>
          <w:lang w:val="en-US" w:eastAsia="zh-CN"/>
        </w:rPr>
        <w:t>模拟器</w:t>
      </w:r>
      <w:r>
        <w:tab/>
      </w:r>
      <w:r>
        <w:fldChar w:fldCharType="begin"/>
      </w:r>
      <w:r>
        <w:instrText xml:space="preserve"> PAGEREF _Toc20254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_Toc17425 </w:instrText>
      </w:r>
      <w:r>
        <w:rPr>
          <w:rFonts w:hint="eastAsia"/>
          <w:lang w:val="en-US" w:eastAsia="zh-CN"/>
        </w:rPr>
        <w:fldChar w:fldCharType="separate"/>
      </w:r>
      <w:r>
        <w:rPr>
          <w:rFonts w:hint="default"/>
          <w:lang w:val="en-US" w:eastAsia="zh-CN"/>
        </w:rPr>
        <w:t xml:space="preserve">4. </w:t>
      </w:r>
      <w:r>
        <w:rPr>
          <w:rFonts w:hint="eastAsia"/>
          <w:lang w:val="en-US" w:eastAsia="zh-CN"/>
        </w:rPr>
        <w:t>具体实现 与其他机制 特定语言的互操作</w:t>
      </w:r>
      <w:r>
        <w:tab/>
      </w:r>
      <w:r>
        <w:fldChar w:fldCharType="begin"/>
      </w:r>
      <w:r>
        <w:instrText xml:space="preserve"> PAGEREF _Toc17425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_Toc16833 </w:instrText>
      </w:r>
      <w:r>
        <w:rPr>
          <w:rFonts w:hint="eastAsia"/>
          <w:lang w:val="en-US" w:eastAsia="zh-CN"/>
        </w:rPr>
        <w:fldChar w:fldCharType="separate"/>
      </w:r>
      <w:r>
        <w:rPr>
          <w:rFonts w:hint="default"/>
          <w:lang w:val="en-US" w:eastAsia="zh-CN"/>
        </w:rPr>
        <w:t xml:space="preserve">4.1. </w:t>
      </w:r>
      <w:r>
        <w:rPr>
          <w:rFonts w:hint="eastAsia"/>
          <w:lang w:val="en-US" w:eastAsia="zh-CN"/>
        </w:rPr>
        <w:t>Jna pinvoke</w:t>
      </w:r>
      <w:r>
        <w:tab/>
      </w:r>
      <w:r>
        <w:fldChar w:fldCharType="begin"/>
      </w:r>
      <w:r>
        <w:instrText xml:space="preserve"> PAGEREF _Toc16833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_Toc20616 </w:instrText>
      </w:r>
      <w:r>
        <w:rPr>
          <w:rFonts w:hint="eastAsia"/>
          <w:lang w:val="en-US" w:eastAsia="zh-CN"/>
        </w:rPr>
        <w:fldChar w:fldCharType="separate"/>
      </w:r>
      <w:r>
        <w:rPr>
          <w:rFonts w:hint="default"/>
          <w:lang w:val="en-US" w:eastAsia="zh-CN"/>
        </w:rPr>
        <w:t xml:space="preserve">4.2. </w:t>
      </w:r>
      <w:r>
        <w:rPr>
          <w:rFonts w:hint="eastAsia"/>
          <w:lang w:val="en-US" w:eastAsia="zh-CN"/>
        </w:rPr>
        <w:t>java c#互操作</w:t>
      </w:r>
      <w:r>
        <w:tab/>
      </w:r>
      <w:r>
        <w:fldChar w:fldCharType="begin"/>
      </w:r>
      <w:r>
        <w:instrText xml:space="preserve"> PAGEREF _Toc20616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_Toc29793 </w:instrText>
      </w:r>
      <w:r>
        <w:rPr>
          <w:rFonts w:hint="eastAsia"/>
          <w:lang w:val="en-US" w:eastAsia="zh-CN"/>
        </w:rPr>
        <w:fldChar w:fldCharType="separate"/>
      </w:r>
      <w:r>
        <w:rPr>
          <w:rFonts w:hint="default"/>
          <w:lang w:val="en-US" w:eastAsia="zh-CN"/>
        </w:rPr>
        <w:t xml:space="preserve">4.3. </w:t>
      </w:r>
      <w:r>
        <w:rPr>
          <w:rFonts w:hint="eastAsia"/>
          <w:lang w:val="en-US" w:eastAsia="zh-CN"/>
        </w:rPr>
        <w:t>php  java 互操作 php解析器模式</w:t>
      </w:r>
      <w:r>
        <w:tab/>
      </w:r>
      <w:r>
        <w:fldChar w:fldCharType="begin"/>
      </w:r>
      <w:r>
        <w:instrText xml:space="preserve"> PAGEREF _Toc29793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_Toc8509 </w:instrText>
      </w:r>
      <w:r>
        <w:rPr>
          <w:rFonts w:hint="eastAsia"/>
          <w:lang w:val="en-US" w:eastAsia="zh-CN"/>
        </w:rPr>
        <w:fldChar w:fldCharType="separate"/>
      </w:r>
      <w:r>
        <w:rPr>
          <w:rFonts w:hint="default"/>
          <w:lang w:val="en-US" w:eastAsia="zh-CN"/>
        </w:rPr>
        <w:t xml:space="preserve">4.4. </w:t>
      </w:r>
      <w:r>
        <w:rPr>
          <w:rFonts w:hint="eastAsia"/>
          <w:lang w:val="en-US" w:eastAsia="zh-CN"/>
        </w:rPr>
        <w:t>Js java互操作 js解析器</w:t>
      </w:r>
      <w:r>
        <w:tab/>
      </w:r>
      <w:r>
        <w:fldChar w:fldCharType="begin"/>
      </w:r>
      <w:r>
        <w:instrText xml:space="preserve"> PAGEREF _Toc8509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_Toc30369 </w:instrText>
      </w:r>
      <w:r>
        <w:rPr>
          <w:rFonts w:hint="eastAsia"/>
          <w:lang w:val="en-US" w:eastAsia="zh-CN"/>
        </w:rPr>
        <w:fldChar w:fldCharType="separate"/>
      </w:r>
      <w:r>
        <w:rPr>
          <w:rFonts w:hint="default"/>
        </w:rPr>
        <w:t xml:space="preserve">5. </w:t>
      </w:r>
      <w:r>
        <w:t>基于Web服务的异构组件互操作</w:t>
      </w:r>
      <w:r>
        <w:tab/>
      </w:r>
      <w:r>
        <w:fldChar w:fldCharType="begin"/>
      </w:r>
      <w:r>
        <w:instrText xml:space="preserve"> PAGEREF _Toc30369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_Toc13050 </w:instrText>
      </w:r>
      <w:r>
        <w:rPr>
          <w:rFonts w:hint="eastAsia"/>
          <w:lang w:val="en-US" w:eastAsia="zh-CN"/>
        </w:rPr>
        <w:fldChar w:fldCharType="separate"/>
      </w:r>
      <w:r>
        <w:rPr>
          <w:rFonts w:hint="default"/>
        </w:rPr>
        <w:t xml:space="preserve">6. </w:t>
      </w:r>
      <w:r>
        <w:t>第三章互操作与元数据</w:t>
      </w:r>
      <w:r>
        <w:tab/>
      </w:r>
      <w:r>
        <w:fldChar w:fldCharType="begin"/>
      </w:r>
      <w:r>
        <w:instrText xml:space="preserve"> PAGEREF _Toc13050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_Toc5907 </w:instrText>
      </w:r>
      <w:r>
        <w:rPr>
          <w:rFonts w:hint="eastAsia"/>
          <w:lang w:val="en-US" w:eastAsia="zh-CN"/>
        </w:rPr>
        <w:fldChar w:fldCharType="separate"/>
      </w:r>
      <w:r>
        <w:rPr>
          <w:rFonts w:hint="default"/>
        </w:rPr>
        <w:t>7. 第四章信息系统互操作模型研究</w:t>
      </w:r>
      <w:r>
        <w:tab/>
      </w:r>
      <w:r>
        <w:fldChar w:fldCharType="begin"/>
      </w:r>
      <w:r>
        <w:instrText xml:space="preserve"> PAGEREF _Toc5907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_Toc29516 </w:instrText>
      </w:r>
      <w:r>
        <w:rPr>
          <w:rFonts w:hint="eastAsia"/>
          <w:lang w:val="en-US" w:eastAsia="zh-CN"/>
        </w:rPr>
        <w:fldChar w:fldCharType="separate"/>
      </w:r>
      <w:r>
        <w:rPr>
          <w:rFonts w:hint="default"/>
          <w:lang w:val="en-US" w:eastAsia="zh-CN"/>
        </w:rPr>
        <w:t xml:space="preserve">7.1. </w:t>
      </w:r>
      <w:r>
        <w:rPr>
          <w:rFonts w:hint="default" w:ascii="Hiragino Sans GB" w:hAnsi="Hiragino Sans GB" w:eastAsia="Hiragino Sans GB" w:cs="Hiragino Sans GB"/>
          <w:i w:val="0"/>
          <w:caps w:val="0"/>
          <w:spacing w:val="0"/>
          <w:szCs w:val="21"/>
          <w:shd w:val="clear" w:fill="FFFFFF"/>
        </w:rPr>
        <w:t>4.1互操作模型概述</w:t>
      </w:r>
      <w:r>
        <w:rPr>
          <w:rFonts w:hint="default" w:ascii="Hiragino Sans GB" w:hAnsi="Hiragino Sans GB" w:eastAsia="Hiragino Sans GB" w:cs="Hiragino Sans GB"/>
          <w:i w:val="0"/>
          <w:caps w:val="0"/>
          <w:spacing w:val="0"/>
          <w:szCs w:val="21"/>
          <w:shd w:val="clear" w:fill="FFFFFF"/>
        </w:rPr>
        <w:t xml:space="preserve"> </w:t>
      </w:r>
      <w:r>
        <w:tab/>
      </w:r>
      <w:r>
        <w:fldChar w:fldCharType="begin"/>
      </w:r>
      <w:r>
        <w:instrText xml:space="preserve"> PAGEREF _Toc29516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_Toc2375 </w:instrText>
      </w:r>
      <w:r>
        <w:rPr>
          <w:rFonts w:hint="eastAsia"/>
          <w:lang w:val="en-US" w:eastAsia="zh-CN"/>
        </w:rPr>
        <w:fldChar w:fldCharType="separate"/>
      </w:r>
      <w:r>
        <w:rPr>
          <w:rFonts w:hint="default"/>
        </w:rPr>
        <w:t>7.2. 4.3语义解析</w:t>
      </w:r>
      <w:r>
        <w:tab/>
      </w:r>
      <w:r>
        <w:fldChar w:fldCharType="begin"/>
      </w:r>
      <w:r>
        <w:instrText xml:space="preserve"> PAGEREF _Toc2375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_Toc15058 </w:instrText>
      </w:r>
      <w:r>
        <w:rPr>
          <w:rFonts w:hint="eastAsia"/>
          <w:lang w:val="en-US" w:eastAsia="zh-CN"/>
        </w:rPr>
        <w:fldChar w:fldCharType="separate"/>
      </w:r>
      <w:r>
        <w:rPr>
          <w:rFonts w:hint="default"/>
          <w:lang w:val="en-US" w:eastAsia="zh-CN"/>
        </w:rPr>
        <w:t xml:space="preserve">7.3. </w:t>
      </w:r>
      <w:r>
        <w:rPr>
          <w:rFonts w:hint="default" w:ascii="Hiragino Sans GB" w:hAnsi="Hiragino Sans GB" w:eastAsia="Hiragino Sans GB" w:cs="Hiragino Sans GB"/>
          <w:i w:val="0"/>
          <w:caps w:val="0"/>
          <w:spacing w:val="0"/>
          <w:szCs w:val="21"/>
          <w:shd w:val="clear" w:fill="FFFFFF"/>
        </w:rPr>
        <w:t>4.7数据映射</w:t>
      </w:r>
      <w:r>
        <w:tab/>
      </w:r>
      <w:r>
        <w:fldChar w:fldCharType="begin"/>
      </w:r>
      <w:r>
        <w:instrText xml:space="preserve"> PAGEREF _Toc15058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_Toc12648 </w:instrText>
      </w:r>
      <w:r>
        <w:rPr>
          <w:rFonts w:hint="eastAsia"/>
          <w:lang w:val="en-US" w:eastAsia="zh-CN"/>
        </w:rPr>
        <w:fldChar w:fldCharType="separate"/>
      </w:r>
      <w:r>
        <w:rPr>
          <w:rFonts w:hint="default"/>
        </w:rPr>
        <w:t>7.4. 4.8结果反馈</w:t>
      </w:r>
      <w:r>
        <w:tab/>
      </w:r>
      <w:r>
        <w:fldChar w:fldCharType="begin"/>
      </w:r>
      <w:r>
        <w:instrText xml:space="preserve"> PAGEREF _Toc12648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_Toc15090 </w:instrText>
      </w:r>
      <w:r>
        <w:rPr>
          <w:rFonts w:hint="eastAsia"/>
          <w:lang w:val="en-US" w:eastAsia="zh-CN"/>
        </w:rPr>
        <w:fldChar w:fldCharType="separate"/>
      </w:r>
      <w:r>
        <w:rPr>
          <w:rFonts w:hint="default"/>
        </w:rPr>
        <w:t xml:space="preserve">8. </w:t>
      </w:r>
      <w:r>
        <w:t>第 2章资源管理研究与相关技术 7</w:t>
      </w:r>
      <w:r>
        <w:rPr>
          <w:rFonts w:hint="default"/>
        </w:rPr>
        <w:t> </w:t>
      </w:r>
      <w:r>
        <w:tab/>
      </w:r>
      <w:r>
        <w:fldChar w:fldCharType="begin"/>
      </w:r>
      <w:r>
        <w:instrText xml:space="preserve"> PAGEREF _Toc15090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_Toc27044 </w:instrText>
      </w:r>
      <w:r>
        <w:rPr>
          <w:rFonts w:hint="eastAsia"/>
          <w:lang w:val="en-US" w:eastAsia="zh-CN"/>
        </w:rPr>
        <w:fldChar w:fldCharType="separate"/>
      </w:r>
      <w:r>
        <w:rPr>
          <w:rFonts w:hint="default" w:ascii="Hiragino Sans GB" w:hAnsi="Hiragino Sans GB" w:eastAsia="Hiragino Sans GB" w:cs="Hiragino Sans GB"/>
          <w:i w:val="0"/>
          <w:caps w:val="0"/>
          <w:spacing w:val="0"/>
          <w:szCs w:val="21"/>
          <w:shd w:val="clear" w:fill="FFFFFF"/>
        </w:rPr>
        <w:t xml:space="preserve">8.1. </w:t>
      </w:r>
      <w:r>
        <w:rPr>
          <w:rFonts w:hint="default" w:ascii="Hiragino Sans GB" w:hAnsi="Hiragino Sans GB" w:eastAsia="Hiragino Sans GB" w:cs="Hiragino Sans GB"/>
          <w:i w:val="0"/>
          <w:caps w:val="0"/>
          <w:spacing w:val="0"/>
          <w:szCs w:val="21"/>
          <w:shd w:val="clear" w:fill="FFFFFF"/>
        </w:rPr>
        <w:t>2.1 URI模型7 </w:t>
      </w:r>
      <w:r>
        <w:tab/>
      </w:r>
      <w:r>
        <w:fldChar w:fldCharType="begin"/>
      </w:r>
      <w:r>
        <w:instrText xml:space="preserve"> PAGEREF _Toc27044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_Toc528 </w:instrText>
      </w:r>
      <w:r>
        <w:rPr>
          <w:rFonts w:hint="eastAsia"/>
          <w:lang w:val="en-US" w:eastAsia="zh-CN"/>
        </w:rPr>
        <w:fldChar w:fldCharType="separate"/>
      </w:r>
      <w:r>
        <w:rPr>
          <w:rFonts w:hint="default"/>
        </w:rPr>
        <w:t>8.2. 2.2.1 Web Service基础 12 </w:t>
      </w:r>
      <w:r>
        <w:tab/>
      </w:r>
      <w:r>
        <w:fldChar w:fldCharType="begin"/>
      </w:r>
      <w:r>
        <w:instrText xml:space="preserve"> PAGEREF _Toc528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_Toc30706 </w:instrText>
      </w:r>
      <w:r>
        <w:rPr>
          <w:rFonts w:hint="eastAsia"/>
          <w:lang w:val="en-US" w:eastAsia="zh-CN"/>
        </w:rPr>
        <w:fldChar w:fldCharType="separate"/>
      </w:r>
      <w:r>
        <w:rPr>
          <w:rFonts w:hint="default"/>
        </w:rPr>
        <w:t>8.3. 2.4 Web Service模型 16 </w:t>
      </w:r>
      <w:r>
        <w:tab/>
      </w:r>
      <w:r>
        <w:fldChar w:fldCharType="begin"/>
      </w:r>
      <w:r>
        <w:instrText xml:space="preserve"> PAGEREF _Toc30706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_Toc4809 </w:instrText>
      </w:r>
      <w:r>
        <w:rPr>
          <w:rFonts w:hint="eastAsia"/>
          <w:lang w:val="en-US" w:eastAsia="zh-CN"/>
        </w:rPr>
        <w:fldChar w:fldCharType="separate"/>
      </w:r>
      <w:r>
        <w:rPr>
          <w:rFonts w:hint="default"/>
        </w:rPr>
        <w:t xml:space="preserve">9. </w:t>
      </w:r>
      <w:r>
        <w:t>第 4章资源发现与访问 28</w:t>
      </w:r>
      <w:r>
        <w:rPr>
          <w:rFonts w:hint="default"/>
        </w:rPr>
        <w:t> </w:t>
      </w:r>
      <w:r>
        <w:tab/>
      </w:r>
      <w:r>
        <w:fldChar w:fldCharType="begin"/>
      </w:r>
      <w:r>
        <w:instrText xml:space="preserve"> PAGEREF _Toc4809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_Toc24312 </w:instrText>
      </w:r>
      <w:r>
        <w:rPr>
          <w:rFonts w:hint="eastAsia"/>
          <w:lang w:val="en-US" w:eastAsia="zh-CN"/>
        </w:rPr>
        <w:fldChar w:fldCharType="separate"/>
      </w:r>
      <w:r>
        <w:rPr>
          <w:rFonts w:hint="default"/>
        </w:rPr>
        <w:t>9.1. 4.2 网格资源发现技术 31 </w:t>
      </w:r>
      <w:r>
        <w:tab/>
      </w:r>
      <w:r>
        <w:fldChar w:fldCharType="begin"/>
      </w:r>
      <w:r>
        <w:instrText xml:space="preserve"> PAGEREF _Toc24312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_Toc11713 </w:instrText>
      </w:r>
      <w:r>
        <w:rPr>
          <w:rFonts w:hint="eastAsia"/>
          <w:lang w:val="en-US" w:eastAsia="zh-CN"/>
        </w:rPr>
        <w:fldChar w:fldCharType="separate"/>
      </w:r>
      <w:r>
        <w:rPr>
          <w:rFonts w:hint="default"/>
        </w:rPr>
        <w:t>4.2.1 UDDI 31 </w:t>
      </w:r>
      <w:r>
        <w:rPr>
          <w:rFonts w:hint="default"/>
        </w:rPr>
        <w:t xml:space="preserve"> </w:t>
      </w:r>
      <w:r>
        <w:rPr>
          <w:rFonts w:hint="default"/>
        </w:rPr>
        <w:t>4.2.2 Globus Toolkit 31 </w:t>
      </w:r>
      <w:r>
        <w:rPr>
          <w:rFonts w:hint="default"/>
        </w:rPr>
        <w:t xml:space="preserve"> </w:t>
      </w:r>
      <w:r>
        <w:rPr>
          <w:rFonts w:hint="default"/>
        </w:rPr>
        <w:t>4.2.3 Condor 32 </w:t>
      </w:r>
      <w:r>
        <w:rPr>
          <w:rFonts w:hint="default"/>
        </w:rPr>
        <w:t xml:space="preserve"> </w:t>
      </w:r>
      <w:r>
        <w:rPr>
          <w:rFonts w:hint="default"/>
        </w:rPr>
        <w:t>4.2.4 UNICORE 33 </w:t>
      </w:r>
      <w:r>
        <w:rPr>
          <w:rFonts w:hint="default"/>
        </w:rPr>
        <w:t xml:space="preserve"> </w:t>
      </w:r>
      <w:r>
        <w:rPr>
          <w:rFonts w:hint="default"/>
        </w:rPr>
        <w:t>4.2.5 LCG/EGEE 33 </w:t>
      </w:r>
      <w:r>
        <w:rPr>
          <w:rFonts w:hint="default"/>
        </w:rPr>
        <w:t xml:space="preserve"> </w:t>
      </w:r>
      <w:r>
        <w:tab/>
      </w:r>
      <w:r>
        <w:fldChar w:fldCharType="begin"/>
      </w:r>
      <w:r>
        <w:instrText xml:space="preserve"> PAGEREF _Toc11713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_Toc19222 </w:instrText>
      </w:r>
      <w:r>
        <w:rPr>
          <w:rFonts w:hint="eastAsia"/>
          <w:lang w:val="en-US" w:eastAsia="zh-CN"/>
        </w:rPr>
        <w:fldChar w:fldCharType="separate"/>
      </w:r>
      <w:r>
        <w:rPr>
          <w:rFonts w:hint="default"/>
        </w:rPr>
        <w:t>9.2. P2P系统的资源发现 34 </w:t>
      </w:r>
      <w:r>
        <w:tab/>
      </w:r>
      <w:r>
        <w:fldChar w:fldCharType="begin"/>
      </w:r>
      <w:r>
        <w:instrText xml:space="preserve"> PAGEREF _Toc19222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_Toc10999 </w:instrText>
      </w:r>
      <w:r>
        <w:rPr>
          <w:rFonts w:hint="eastAsia"/>
          <w:lang w:val="en-US" w:eastAsia="zh-CN"/>
        </w:rPr>
        <w:fldChar w:fldCharType="separate"/>
      </w:r>
      <w:r>
        <w:rPr>
          <w:rFonts w:hint="default"/>
          <w:lang w:val="en-US" w:eastAsia="zh-CN"/>
        </w:rPr>
        <w:t xml:space="preserve">10. </w:t>
      </w:r>
      <w:r>
        <w:rPr>
          <w:rFonts w:hint="eastAsia"/>
          <w:lang w:val="en-US" w:eastAsia="zh-CN"/>
        </w:rPr>
        <w:t>参考资料</w:t>
      </w:r>
      <w:r>
        <w:tab/>
      </w:r>
      <w:r>
        <w:fldChar w:fldCharType="begin"/>
      </w:r>
      <w:r>
        <w:instrText xml:space="preserve"> PAGEREF _Toc10999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_Toc9448 </w:instrText>
      </w:r>
      <w:r>
        <w:rPr>
          <w:rFonts w:hint="eastAsia"/>
          <w:lang w:val="en-US" w:eastAsia="zh-CN"/>
        </w:rPr>
        <w:fldChar w:fldCharType="separate"/>
      </w:r>
      <w:r>
        <w:rPr>
          <w:rFonts w:hint="default"/>
          <w:lang w:val="en-US" w:eastAsia="zh-CN"/>
        </w:rPr>
        <w:t xml:space="preserve">10.1. </w:t>
      </w:r>
      <w:r>
        <w:rPr>
          <w:rFonts w:hint="eastAsia"/>
          <w:lang w:val="en-US" w:eastAsia="zh-CN"/>
        </w:rPr>
        <w:t>Atitit 基于gui接口的互操作方案.docx</w:t>
      </w:r>
      <w:r>
        <w:tab/>
      </w:r>
      <w:r>
        <w:fldChar w:fldCharType="begin"/>
      </w:r>
      <w:r>
        <w:instrText xml:space="preserve"> PAGEREF _Toc9448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_Toc26313 </w:instrText>
      </w:r>
      <w:r>
        <w:rPr>
          <w:rFonts w:hint="eastAsia"/>
          <w:lang w:val="en-US" w:eastAsia="zh-CN"/>
        </w:rPr>
        <w:fldChar w:fldCharType="separate"/>
      </w:r>
      <w:r>
        <w:rPr>
          <w:rFonts w:hint="default"/>
          <w:lang w:val="en-US" w:eastAsia="zh-CN"/>
        </w:rPr>
        <w:t xml:space="preserve">10.2. </w:t>
      </w:r>
      <w:r>
        <w:rPr>
          <w:rFonts w:hint="eastAsia"/>
          <w:lang w:val="en-US" w:eastAsia="zh-CN"/>
        </w:rPr>
        <w:t>Atitit.javascript 调用java 方式大总结 互操作c#.net php python.doc</w:t>
      </w:r>
      <w:r>
        <w:tab/>
      </w:r>
      <w:r>
        <w:fldChar w:fldCharType="begin"/>
      </w:r>
      <w:r>
        <w:instrText xml:space="preserve"> PAGEREF _Toc26313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_Toc23741 </w:instrText>
      </w:r>
      <w:r>
        <w:rPr>
          <w:rFonts w:hint="eastAsia"/>
          <w:lang w:val="en-US" w:eastAsia="zh-CN"/>
        </w:rPr>
        <w:fldChar w:fldCharType="separate"/>
      </w:r>
      <w:r>
        <w:rPr>
          <w:rFonts w:hint="default"/>
          <w:lang w:val="en-US" w:eastAsia="zh-CN"/>
        </w:rPr>
        <w:t xml:space="preserve">10.3. </w:t>
      </w:r>
      <w:r>
        <w:rPr>
          <w:rFonts w:hint="eastAsia"/>
          <w:lang w:val="en-US" w:eastAsia="zh-CN"/>
        </w:rPr>
        <w:t>Atitit.文件服务与远程文件互操作相关的协议 ftp http nfs smb webdav 的区别与总结.docx</w:t>
      </w:r>
      <w:r>
        <w:tab/>
      </w:r>
      <w:r>
        <w:fldChar w:fldCharType="begin"/>
      </w:r>
      <w:r>
        <w:instrText xml:space="preserve"> PAGEREF _Toc23741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_Toc10252 </w:instrText>
      </w:r>
      <w:r>
        <w:rPr>
          <w:rFonts w:hint="eastAsia"/>
          <w:lang w:val="en-US" w:eastAsia="zh-CN"/>
        </w:rPr>
        <w:fldChar w:fldCharType="separate"/>
      </w:r>
      <w:r>
        <w:rPr>
          <w:rFonts w:hint="default"/>
          <w:lang w:val="en-US" w:eastAsia="zh-CN"/>
        </w:rPr>
        <w:t xml:space="preserve">10.4. </w:t>
      </w:r>
      <w:r>
        <w:rPr>
          <w:rFonts w:hint="eastAsia"/>
          <w:lang w:val="en-US" w:eastAsia="zh-CN"/>
        </w:rPr>
        <w:t>java c#互操作.txt</w:t>
      </w:r>
      <w:r>
        <w:tab/>
      </w:r>
      <w:r>
        <w:fldChar w:fldCharType="begin"/>
      </w:r>
      <w:r>
        <w:instrText xml:space="preserve"> PAGEREF _Toc10252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_Toc24272 </w:instrText>
      </w:r>
      <w:r>
        <w:rPr>
          <w:rFonts w:hint="eastAsia"/>
          <w:lang w:val="en-US" w:eastAsia="zh-CN"/>
        </w:rPr>
        <w:fldChar w:fldCharType="separate"/>
      </w:r>
      <w:r>
        <w:rPr>
          <w:rFonts w:hint="default"/>
          <w:lang w:val="en-US" w:eastAsia="zh-CN"/>
        </w:rPr>
        <w:t xml:space="preserve">10.5. </w:t>
      </w:r>
      <w:r>
        <w:rPr>
          <w:rFonts w:hint="eastAsia"/>
          <w:lang w:val="en-US" w:eastAsia="zh-CN"/>
        </w:rPr>
        <w:t>《信息系统互操作理论、技术与交通应用》(贾利民)【简介_书评_在线阅读】 - 当当图书.html</w:t>
      </w:r>
      <w:r>
        <w:tab/>
      </w:r>
      <w:r>
        <w:fldChar w:fldCharType="begin"/>
      </w:r>
      <w:r>
        <w:instrText xml:space="preserve"> PAGEREF _Toc24272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_Toc20447 </w:instrText>
      </w:r>
      <w:r>
        <w:rPr>
          <w:rFonts w:hint="eastAsia"/>
          <w:lang w:val="en-US" w:eastAsia="zh-CN"/>
        </w:rPr>
        <w:fldChar w:fldCharType="separate"/>
      </w:r>
      <w:r>
        <w:rPr>
          <w:rFonts w:hint="default"/>
          <w:lang w:val="en-US" w:eastAsia="zh-CN"/>
        </w:rPr>
        <w:t xml:space="preserve">10.6. </w:t>
      </w:r>
      <w:r>
        <w:rPr>
          <w:rFonts w:hint="eastAsia"/>
          <w:lang w:val="en-US" w:eastAsia="zh-CN"/>
        </w:rPr>
        <w:t>《异构组件互操作技术研究》(张驰 著)【简介_书评_在线阅读】 - 当当图书.html</w:t>
      </w:r>
      <w:r>
        <w:tab/>
      </w:r>
      <w:r>
        <w:fldChar w:fldCharType="begin"/>
      </w:r>
      <w:r>
        <w:instrText xml:space="preserve"> PAGEREF _Toc20447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_Toc24139 </w:instrText>
      </w:r>
      <w:r>
        <w:rPr>
          <w:rFonts w:hint="eastAsia"/>
          <w:lang w:val="en-US" w:eastAsia="zh-CN"/>
        </w:rPr>
        <w:fldChar w:fldCharType="separate"/>
      </w:r>
      <w:r>
        <w:rPr>
          <w:rFonts w:hint="default"/>
          <w:lang w:val="en-US" w:eastAsia="zh-CN"/>
        </w:rPr>
        <w:t xml:space="preserve">10.7. </w:t>
      </w:r>
      <w:r>
        <w:rPr>
          <w:rFonts w:hint="eastAsia"/>
          <w:lang w:val="en-US" w:eastAsia="zh-CN"/>
        </w:rPr>
        <w:t>《网络计算环境：资源管理与互操作》(栾钟治)【简介_书评_在线阅读】 - 当当图书.html</w:t>
      </w:r>
      <w:r>
        <w:tab/>
      </w:r>
      <w:r>
        <w:fldChar w:fldCharType="begin"/>
      </w:r>
      <w:r>
        <w:instrText xml:space="preserve"> PAGEREF _Toc24139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29379"/>
      <w:r>
        <w:rPr>
          <w:rFonts w:hint="eastAsia"/>
          <w:lang w:val="en-US" w:eastAsia="zh-CN"/>
        </w:rPr>
        <w:t>概念</w:t>
      </w:r>
      <w:bookmarkEnd w:id="0"/>
    </w:p>
    <w:p>
      <w:pPr>
        <w:pStyle w:val="3"/>
        <w:rPr>
          <w:color w:val="333333"/>
          <w:sz w:val="51"/>
          <w:szCs w:val="51"/>
          <w:vertAlign w:val="subscript"/>
        </w:rPr>
      </w:pPr>
      <w:bookmarkStart w:id="1" w:name="_Toc13198"/>
      <w:r>
        <w:rPr>
          <w:rFonts w:hint="eastAsia"/>
          <w:i w:val="0"/>
          <w:caps w:val="0"/>
          <w:color w:val="333333"/>
          <w:spacing w:val="0"/>
          <w:sz w:val="51"/>
          <w:szCs w:val="51"/>
          <w:bdr w:val="none" w:color="auto" w:sz="0" w:space="0"/>
          <w:shd w:val="clear" w:fill="FFFFFF"/>
          <w:vertAlign w:val="subscript"/>
          <w:lang w:eastAsia="zh-CN"/>
        </w:rPr>
        <w:t>异构环境下</w:t>
      </w:r>
      <w:r>
        <w:rPr>
          <w:i w:val="0"/>
          <w:caps w:val="0"/>
          <w:color w:val="333333"/>
          <w:spacing w:val="0"/>
          <w:sz w:val="51"/>
          <w:szCs w:val="51"/>
          <w:bdr w:val="none" w:color="auto" w:sz="0" w:space="0"/>
          <w:shd w:val="clear" w:fill="FFFFFF"/>
          <w:vertAlign w:val="subscript"/>
        </w:rPr>
        <w:t>互操</w:t>
      </w:r>
      <w:r>
        <w:rPr>
          <w:rFonts w:hint="eastAsia" w:ascii="Arial" w:hAnsi="Arial" w:eastAsia="宋体" w:cs="Arial"/>
          <w:b w:val="0"/>
          <w:i w:val="0"/>
          <w:caps w:val="0"/>
          <w:color w:val="333333"/>
          <w:spacing w:val="0"/>
          <w:sz w:val="21"/>
          <w:szCs w:val="21"/>
          <w:shd w:val="clear" w:fill="FFFFFF"/>
        </w:rPr>
        <w:t>互换数据和执行命令的解决方案</w:t>
      </w:r>
      <w:r>
        <w:rPr>
          <w:i w:val="0"/>
          <w:caps w:val="0"/>
          <w:color w:val="333333"/>
          <w:spacing w:val="0"/>
          <w:sz w:val="51"/>
          <w:szCs w:val="51"/>
          <w:bdr w:val="none" w:color="auto" w:sz="0" w:space="0"/>
          <w:shd w:val="clear" w:fill="FFFFFF"/>
          <w:vertAlign w:val="subscript"/>
        </w:rPr>
        <w:t>作</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bdr w:val="none" w:color="auto" w:sz="0" w:space="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"https://baike.baidu.com/item/%E4%BA%92%E6%93%8D%E4%BD%9C/javascript:;" </w:instrText>
      </w:r>
      <w:r>
        <w:rPr>
          <w:b w:val="0"/>
          <w:i w:val="0"/>
          <w:caps w:val="0"/>
          <w:color w:val="666666"/>
          <w:spacing w:val="0"/>
          <w:sz w:val="18"/>
          <w:szCs w:val="18"/>
          <w:u w:val="none"/>
          <w:bdr w:val="single" w:color="C5C5C5" w:sz="6" w:space="0"/>
          <w:shd w:val="clear" w:fill="FFFFFF"/>
        </w:rPr>
        <w:fldChar w:fldCharType="separate"/>
      </w:r>
      <w:r>
        <w:rPr>
          <w:rStyle w:val="16"/>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left w:val="none" w:color="auto" w:sz="0" w:space="0"/>
        </w:pBdr>
        <w:shd w:val="clear" w:fill="F9F9F9"/>
        <w:spacing w:before="150" w:beforeAutospacing="0" w:after="150" w:afterAutospacing="0" w:line="555" w:lineRule="atLeast"/>
        <w:ind w:left="0" w:right="0" w:firstLine="0"/>
        <w:jc w:val="left"/>
        <w:rPr>
          <w:rFonts w:hint="eastAsia"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bdr w:val="none" w:color="auto" w:sz="0" w:space="0"/>
          <w:shd w:val="clear" w:fill="F9F9F9"/>
          <w:lang w:val="en-US" w:eastAsia="zh-CN" w:bidi="ar"/>
        </w:rPr>
        <w:t>本词条缺少</w:t>
      </w:r>
      <w:r>
        <w:rPr>
          <w:rStyle w:val="15"/>
          <w:rFonts w:hint="default" w:ascii="Arial" w:hAnsi="Arial" w:eastAsia="宋体" w:cs="Arial"/>
          <w:b/>
          <w:i w:val="0"/>
          <w:caps w:val="0"/>
          <w:color w:val="666666"/>
          <w:spacing w:val="0"/>
          <w:kern w:val="0"/>
          <w:sz w:val="18"/>
          <w:szCs w:val="18"/>
          <w:bdr w:val="none" w:color="auto" w:sz="0" w:space="0"/>
          <w:shd w:val="clear" w:fill="F9F9F9"/>
          <w:lang w:val="en-US" w:eastAsia="zh-CN" w:bidi="ar"/>
        </w:rPr>
        <w:t>名片图</w:t>
      </w:r>
      <w:r>
        <w:rPr>
          <w:rFonts w:hint="default" w:ascii="Arial" w:hAnsi="Arial" w:eastAsia="宋体" w:cs="Arial"/>
          <w:b w:val="0"/>
          <w:i w:val="0"/>
          <w:caps w:val="0"/>
          <w:color w:val="666666"/>
          <w:spacing w:val="0"/>
          <w:kern w:val="0"/>
          <w:sz w:val="18"/>
          <w:szCs w:val="18"/>
          <w:bdr w:val="none" w:color="auto" w:sz="0" w:space="0"/>
          <w:shd w:val="clear" w:fill="F9F9F9"/>
          <w:lang w:val="en-US" w:eastAsia="zh-CN" w:bidi="ar"/>
        </w:rPr>
        <w:t>，补充相关内容使词条更完整，还能快速升级，赶紧来</w:t>
      </w:r>
      <w:r>
        <w:rPr>
          <w:rFonts w:hint="default" w:ascii="Arial" w:hAnsi="Arial" w:eastAsia="宋体" w:cs="Arial"/>
          <w:b w:val="0"/>
          <w:i w:val="0"/>
          <w:caps w:val="0"/>
          <w:color w:val="136EC2"/>
          <w:spacing w:val="0"/>
          <w:kern w:val="0"/>
          <w:sz w:val="18"/>
          <w:szCs w:val="18"/>
          <w:u w:val="none"/>
          <w:bdr w:val="none" w:color="auto" w:sz="0" w:space="0"/>
          <w:shd w:val="clear" w:fill="F9F9F9"/>
          <w:lang w:val="en-US" w:eastAsia="zh-CN" w:bidi="ar"/>
        </w:rPr>
        <w:t>编辑</w:t>
      </w:r>
      <w:r>
        <w:rPr>
          <w:rFonts w:hint="default" w:ascii="Arial" w:hAnsi="Arial" w:eastAsia="宋体" w:cs="Arial"/>
          <w:b w:val="0"/>
          <w:i w:val="0"/>
          <w:caps w:val="0"/>
          <w:color w:val="666666"/>
          <w:spacing w:val="0"/>
          <w:kern w:val="0"/>
          <w:sz w:val="18"/>
          <w:szCs w:val="18"/>
          <w:bdr w:val="none" w:color="auto" w:sz="0" w:space="0"/>
          <w:shd w:val="clear" w:fill="F9F9F9"/>
          <w:lang w:val="en-US" w:eastAsia="zh-CN" w:bidi="ar"/>
        </w:rPr>
        <w:t>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所谓互操作是指一种能力,使得分布的控制系统设备通过相关信息的数字交换,能够协调工作,从而达到一个共同的目标。传统上互操作是指“不同平台或编程语言之间交换和共享数据的能力（Interoperability is the ability to communicate and share data across programming languages and platforms）”。为了达到“平台或编程语言之间交换和共享数据”的目的，需要包括硬件、网络、操作系统、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"https://baike.baidu.com/item/%E6%95%B0%E6%8D%AE%E5%BA%93%E7%B3%BB%E7%BB%9F"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数据库系统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"https://baike.baidu.com/item/%E5%BA%94%E7%94%A8%E8%BD%AF%E4%BB%B6"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、数据格式、数据语义等不同层次的互操作，问题涉及运行环境、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"https://baike.baidu.com/item/%E4%BD%93%E7%B3%BB%E7%BB%93%E6%9E%84"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体系结构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、应用流程、安全管理、操作控制、实现技术、数据模型等。</w:t>
      </w: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"https://baike.baidu.com/item/%E6%95%B0%E5%AD%97%E5%9B%BE%E4%B9%A6%E9%A6%86/221396"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数字图书馆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所要解决的互操作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"https://baike.baidu.com/item/%E9%97%AE%E9%A2%98/13018756"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问题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，重点在信息系统之间的互操作。据上述对“互操作”的定义，信息系统之间的互操作可以定义为“不同的信息系统之间共享信息或依据所共享的信息而做出行为的能力” *，包括数据、信息和系统层次的互操作，但不包括硬件、网络和操作系统层面的底层互操作。</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信息系统的异构是一种状态，而互操作一般而言必须是一种交互行为：一方提供服务而另一方接受服务，其中必然包含两个系统（实体）之间的信息交流过程，否则就不是互操作。例如一个椅子靠近一个桌子，或者安装于同一台电脑上的两个毫无关系的软件，就不存在互操作。</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rPr>
          <w:rFonts w:hint="eastAsia"/>
        </w:rPr>
      </w:pPr>
      <w:bookmarkStart w:id="2" w:name="_Toc17131"/>
      <w:r>
        <w:rPr>
          <w:rFonts w:hint="eastAsia"/>
        </w:rPr>
        <w:t>软件的互操作</w:t>
      </w:r>
      <w:bookmarkEnd w:id="2"/>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sz w:val="21"/>
          <w:szCs w:val="21"/>
          <w:shd w:val="clear" w:fill="FFFFFF"/>
        </w:rPr>
        <w:t>，还包括不同操作系统、平台软件或应用软件间的信息交互和操控能力，从软件产业和应用的发展趋势看，互操作已经是大势所趋。软件的互操作往往通过</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"https://baike.baidu.com/item/%E5%88%B6%E5%AE%9A%E6%A0%87%E5%87%86/10877293" \t "https://baike.baidu.com/item/%E4%BA%92%E6%93%8D%E4%BD%9C/_blank"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制定标准</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和通用接口如</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"https://baike.baidu.com/item/JAVA/85979" \t "https://baike.baidu.com/item/%E4%BA%92%E6%93%8D%E4%BD%9C/_blank"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JAVA</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、.NET、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"https://baike.baidu.com/item/Corba/2776997" \t "https://baike.baidu.com/item/%E4%BA%92%E6%93%8D%E4%BD%9C/_blank"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Corba</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,COM等技术，或者通过专门的适配系统实现两种异构系统间的互操作。</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软件来讲，就是信息要有能够在技术的体系里，来进行数据的交换，也就是说来彼此交谈。互操作性从信息产业一开始就非常的重要，在电脑当时还没有进行联接的时候，电脑本身就要进行互操作，在内部里，包括CPU，硬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"https://baike.baidu.com/item/%E8%BD%AF%E7%9B%98"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软盘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的互操作，以后一个电脑就必须跟其他的电脑进行互操作，最后形成了全球的联网，随着我们到了网页的服务，我们看到互操作性的重要，因为不只是电脑彼此要谈话，而且是程序要彼此能够对话，数据套件也要进行互相的对话，因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"https://baike.baidu.com/item/%E4%BA%92%E6%93%8D%E4%BD%9C%E6%80%A7/1206314"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互操作性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就变成了一个核心的领域来研发，IT进一步的发展。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软件的互操作，还包括不同操作系统、平台软件或应用软件间的信息交互和操控能力，从软件产业和应用的发展趋势看，互操作已经是大势所趋。软件的互操作往往通过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"https://baike.baidu.com/item/%E5%88%B6%E5%AE%9A%E6%A0%87%E5%87%86/10877293"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制定标准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和通用接口如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"https://baike.baidu.com/item/JAVA/85979"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JAVA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"https://baike.baidu.com/item/Corba/2776997"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Corba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,COM等技术，或者通过专门的适配系统实现两种异构系统间的互操作。</w:t>
      </w:r>
    </w:p>
    <w:p>
      <w:pPr>
        <w:pStyle w:val="3"/>
      </w:pPr>
      <w:bookmarkStart w:id="3" w:name="_Toc16773"/>
      <w:r>
        <w:t>数据互操作</w:t>
      </w:r>
      <w:bookmarkEnd w:id="3"/>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"https://baike.baidu.com/item/%E4%BA%92%E6%93%8D%E4%BD%9C/javascript:;"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地理数据互操作是指通过规范接口自由处理所有种类地理数据的能力和在GIS 软件平台通过网络处理地理数据的能力。开放的地理数据互操作规范———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"https://baike.baidu.com/item/OpenGIS/1946371"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OpenGIS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(Open Geo ndataInteroperability Specification) 是由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"https://baike.baidu.com/item/OGC/6466060"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OGC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(Open GIS Consortium) 提出的有关地理信息互操作的框架和相关标准和规范。OGIS 框架主要由三部分组成: 开放的地理数据模型, 开放的服务模型和信息群模型。在OGIS 互操作框架下, OGC 又制定了一系列的抽象规范和实现规范用于指导应用GIS 互操作的构建,从标准的格式、结构和功能等方面介绍了14 个主题,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后者是与抽象规程具体实现相关的11 个主题[7n9] 。通过遵循抽象规程和实现规程, 支持一种公开透明的格式表达, 数据产品才会有更多的应用价值, 有利于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"https://baike.baidu.com/item/%E6%95%B0%E6%8D%AE%E5%85%B1%E4%BA%AB/2272912"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数据共享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"https://baike.baidu.com/item/%E7%9F%A5%E8%AF%86%E6%8C%96%E6%8E%98/2272520"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知识挖掘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,最终消除地理信息流通领域中的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"https://baike.baidu.com/item/%E4%BF%A1%E6%81%AF%E5%AD%A4%E5%B2%9B/3593861" \t "https://baike.baidu.com/item/%E4%BA%92%E6%93%8D%E4%BD%9C/_blank"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信息孤岛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rPr>
          <w:rFonts w:hint="default"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.1.1 软件复用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1.1.2 基于组件的软件开发</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1.1.3 软件体系结构的出现和发展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1.1.4 异种组件模型的出现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1.1.5 企业应用集成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1.1.6 面向服务的计算</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 研究现状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1.2.1 组件模型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1.2.2 接口扩展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1.2.3 基于扩展接口的组件匹配</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1.2.4 组件互操作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1.2.5 组件描述语言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1.2.6 服务组合</w:t>
      </w:r>
    </w:p>
    <w:p>
      <w:pPr>
        <w:rPr>
          <w:rFonts w:hint="default" w:ascii="Hiragino Sans GB" w:hAnsi="Hiragino Sans GB" w:eastAsia="Hiragino Sans GB" w:cs="Hiragino Sans GB"/>
          <w:b w:val="0"/>
          <w:i w:val="0"/>
          <w:caps w:val="0"/>
          <w:color w:val="656565"/>
          <w:spacing w:val="0"/>
          <w:sz w:val="21"/>
          <w:szCs w:val="21"/>
          <w:shd w:val="clear" w:fill="FFFFFF"/>
        </w:rPr>
      </w:pPr>
    </w:p>
    <w:p>
      <w:pPr>
        <w:numPr>
          <w:ilvl w:val="0"/>
          <w:numId w:val="2"/>
        </w:numPr>
        <w:rPr>
          <w:rFonts w:ascii="Hiragino Sans GB" w:hAnsi="Hiragino Sans GB" w:eastAsia="Hiragino Sans GB" w:cs="Hiragino Sans GB"/>
          <w:b w:val="0"/>
          <w:i w:val="0"/>
          <w:caps w:val="0"/>
          <w:color w:val="656565"/>
          <w:spacing w:val="0"/>
          <w:sz w:val="21"/>
          <w:szCs w:val="21"/>
          <w:shd w:val="clear" w:fill="FFFFFF"/>
        </w:rPr>
      </w:pPr>
    </w:p>
    <w:p>
      <w:pPr>
        <w:pStyle w:val="2"/>
      </w:pPr>
      <w:bookmarkStart w:id="4" w:name="_Toc6613"/>
      <w:r>
        <w:t>组件模型与异构组件互操作</w:t>
      </w:r>
      <w:bookmarkEnd w:id="4"/>
    </w:p>
    <w:p>
      <w:pPr>
        <w:numPr>
          <w:ilvl w:val="0"/>
          <w:numId w:val="2"/>
        </w:num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2.1 引言</w:t>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3"/>
        <w:rPr>
          <w:rFonts w:hint="eastAsia"/>
          <w:lang w:val="en-US" w:eastAsia="zh-CN"/>
        </w:rPr>
      </w:pPr>
      <w:bookmarkStart w:id="5" w:name="_Toc17916"/>
      <w:r>
        <w:rPr>
          <w:rFonts w:hint="default"/>
        </w:rPr>
        <w:t>2.2 主要组件模型</w:t>
      </w:r>
      <w:r>
        <w:rPr>
          <w:rFonts w:hint="default"/>
        </w:rPr>
        <w:br w:type="textWrapping"/>
      </w:r>
      <w:bookmarkEnd w:id="5"/>
    </w:p>
    <w:p>
      <w:pPr>
        <w:pStyle w:val="3"/>
        <w:rPr>
          <w:rFonts w:hint="eastAsia"/>
          <w:lang w:val="en-US" w:eastAsia="zh-CN"/>
        </w:rPr>
      </w:pPr>
      <w:bookmarkStart w:id="6" w:name="_Toc19954"/>
      <w:r>
        <w:rPr>
          <w:rFonts w:hint="default"/>
        </w:rPr>
        <w:t>2.2.1 COM/DCOM</w:t>
      </w:r>
      <w:r>
        <w:rPr>
          <w:rFonts w:hint="default"/>
        </w:rPr>
        <w:br w:type="textWrapping"/>
      </w:r>
      <w:bookmarkEnd w:id="6"/>
    </w:p>
    <w:p>
      <w:pPr>
        <w:pStyle w:val="3"/>
        <w:rPr>
          <w:rFonts w:hint="eastAsia"/>
          <w:lang w:val="en-US" w:eastAsia="zh-CN"/>
        </w:rPr>
      </w:pPr>
      <w:bookmarkStart w:id="7" w:name="_Toc19904"/>
      <w:r>
        <w:rPr>
          <w:rFonts w:hint="default"/>
        </w:rPr>
        <w:t>2.2.2 EJB</w:t>
      </w:r>
      <w:r>
        <w:rPr>
          <w:rFonts w:hint="default"/>
        </w:rPr>
        <w:br w:type="textWrapping"/>
      </w:r>
      <w:bookmarkEnd w:id="7"/>
    </w:p>
    <w:p>
      <w:pPr>
        <w:pStyle w:val="3"/>
        <w:rPr>
          <w:rFonts w:hint="eastAsia"/>
          <w:lang w:val="en-US" w:eastAsia="zh-CN"/>
        </w:rPr>
      </w:pPr>
      <w:bookmarkStart w:id="8" w:name="_Toc4213"/>
      <w:r>
        <w:rPr>
          <w:rFonts w:hint="default"/>
        </w:rPr>
        <w:t>2.2.3 CORBA和CCM </w:t>
      </w:r>
      <w:r>
        <w:rPr>
          <w:rFonts w:hint="eastAsia"/>
          <w:lang w:eastAsia="zh-CN"/>
        </w:rPr>
        <w:t>‘’</w:t>
      </w:r>
      <w:bookmarkEnd w:id="8"/>
    </w:p>
    <w:p>
      <w:pPr>
        <w:rPr>
          <w:rFonts w:hint="eastAsia" w:ascii="Hiragino Sans GB" w:hAnsi="Hiragino Sans GB" w:eastAsia="Hiragino Sans GB" w:cs="Hiragino Sans GB"/>
          <w:b w:val="0"/>
          <w:i w:val="0"/>
          <w:caps w:val="0"/>
          <w:color w:val="656565"/>
          <w:spacing w:val="0"/>
          <w:szCs w:val="21"/>
          <w:shd w:val="clear" w:fill="FFFFFF"/>
          <w:lang w:val="en-US" w:eastAsia="zh-CN"/>
        </w:rPr>
      </w:pPr>
      <w:r>
        <w:rPr>
          <w:rFonts w:hint="default"/>
        </w:rPr>
        <w:br w:type="textWrapping"/>
      </w:r>
      <w:r>
        <w:rPr>
          <w:rFonts w:hint="default" w:ascii="Hiragino Sans GB" w:hAnsi="Hiragino Sans GB" w:eastAsia="Hiragino Sans GB" w:cs="Hiragino Sans GB"/>
          <w:b w:val="0"/>
          <w:i w:val="0"/>
          <w:caps w:val="0"/>
          <w:color w:val="656565"/>
          <w:spacing w:val="0"/>
          <w:szCs w:val="21"/>
          <w:shd w:val="clear" w:fill="FFFFFF"/>
        </w:rPr>
        <w:t>2.2.4 其他组件模型</w:t>
      </w:r>
      <w:r>
        <w:rPr>
          <w:rFonts w:hint="default" w:ascii="Hiragino Sans GB" w:hAnsi="Hiragino Sans GB" w:eastAsia="Hiragino Sans GB" w:cs="Hiragino Sans GB"/>
          <w:b w:val="0"/>
          <w:i w:val="0"/>
          <w:caps w:val="0"/>
          <w:color w:val="656565"/>
          <w:spacing w:val="0"/>
          <w:szCs w:val="21"/>
          <w:shd w:val="clear" w:fill="FFFFFF"/>
        </w:rPr>
        <w:br w:type="textWrapping"/>
      </w:r>
      <w:r>
        <w:rPr>
          <w:rFonts w:hint="default" w:ascii="Hiragino Sans GB" w:hAnsi="Hiragino Sans GB" w:eastAsia="Hiragino Sans GB" w:cs="Hiragino Sans GB"/>
          <w:b w:val="0"/>
          <w:i w:val="0"/>
          <w:caps w:val="0"/>
          <w:color w:val="656565"/>
          <w:spacing w:val="0"/>
          <w:szCs w:val="21"/>
          <w:shd w:val="clear" w:fill="FFFFFF"/>
        </w:rPr>
        <w:t>2.3 主流组件模型比较</w:t>
      </w:r>
      <w:r>
        <w:rPr>
          <w:rFonts w:hint="default" w:ascii="Hiragino Sans GB" w:hAnsi="Hiragino Sans GB" w:eastAsia="Hiragino Sans GB" w:cs="Hiragino Sans GB"/>
          <w:b w:val="0"/>
          <w:i w:val="0"/>
          <w:caps w:val="0"/>
          <w:color w:val="656565"/>
          <w:spacing w:val="0"/>
          <w:szCs w:val="21"/>
          <w:shd w:val="clear" w:fill="FFFFFF"/>
        </w:rPr>
        <w:br w:type="textWrapping"/>
      </w:r>
      <w:r>
        <w:rPr>
          <w:rFonts w:hint="default" w:ascii="Hiragino Sans GB" w:hAnsi="Hiragino Sans GB" w:eastAsia="Hiragino Sans GB" w:cs="Hiragino Sans GB"/>
          <w:b w:val="0"/>
          <w:i w:val="0"/>
          <w:caps w:val="0"/>
          <w:color w:val="656565"/>
          <w:spacing w:val="0"/>
          <w:szCs w:val="21"/>
          <w:shd w:val="clear" w:fill="FFFFFF"/>
        </w:rPr>
        <w:t>2.4 异构组件互操作研究现状</w:t>
      </w:r>
      <w:r>
        <w:rPr>
          <w:rFonts w:hint="default" w:ascii="Hiragino Sans GB" w:hAnsi="Hiragino Sans GB" w:eastAsia="Hiragino Sans GB" w:cs="Hiragino Sans GB"/>
          <w:b w:val="0"/>
          <w:i w:val="0"/>
          <w:caps w:val="0"/>
          <w:color w:val="656565"/>
          <w:spacing w:val="0"/>
          <w:szCs w:val="21"/>
          <w:shd w:val="clear" w:fill="FFFFFF"/>
        </w:rPr>
        <w:br w:type="textWrapping"/>
      </w:r>
      <w:r>
        <w:rPr>
          <w:rFonts w:hint="default" w:ascii="Hiragino Sans GB" w:hAnsi="Hiragino Sans GB" w:eastAsia="Hiragino Sans GB" w:cs="Hiragino Sans GB"/>
          <w:b w:val="0"/>
          <w:i w:val="0"/>
          <w:caps w:val="0"/>
          <w:color w:val="656565"/>
          <w:spacing w:val="0"/>
          <w:szCs w:val="21"/>
          <w:shd w:val="clear" w:fill="FFFFFF"/>
        </w:rPr>
        <w:t>2.4.1 基于桥接器技术的异构组件互操作</w:t>
      </w:r>
      <w:r>
        <w:rPr>
          <w:rFonts w:hint="default" w:ascii="Hiragino Sans GB" w:hAnsi="Hiragino Sans GB" w:eastAsia="Hiragino Sans GB" w:cs="Hiragino Sans GB"/>
          <w:b w:val="0"/>
          <w:i w:val="0"/>
          <w:caps w:val="0"/>
          <w:color w:val="656565"/>
          <w:spacing w:val="0"/>
          <w:szCs w:val="21"/>
          <w:shd w:val="clear" w:fill="FFFFFF"/>
        </w:rPr>
        <w:br w:type="textWrapping"/>
      </w:r>
      <w:r>
        <w:rPr>
          <w:rFonts w:hint="default" w:ascii="Hiragino Sans GB" w:hAnsi="Hiragino Sans GB" w:eastAsia="Hiragino Sans GB" w:cs="Hiragino Sans GB"/>
          <w:b w:val="0"/>
          <w:i w:val="0"/>
          <w:caps w:val="0"/>
          <w:color w:val="656565"/>
          <w:spacing w:val="0"/>
          <w:szCs w:val="21"/>
          <w:shd w:val="clear" w:fill="FFFFFF"/>
        </w:rPr>
        <w:t>2.4.2 基于元组件体系结构的互操作</w:t>
      </w:r>
      <w:r>
        <w:rPr>
          <w:rFonts w:hint="default" w:ascii="Hiragino Sans GB" w:hAnsi="Hiragino Sans GB" w:eastAsia="Hiragino Sans GB" w:cs="Hiragino Sans GB"/>
          <w:b w:val="0"/>
          <w:i w:val="0"/>
          <w:caps w:val="0"/>
          <w:color w:val="656565"/>
          <w:spacing w:val="0"/>
          <w:szCs w:val="21"/>
          <w:shd w:val="clear" w:fill="FFFFFF"/>
        </w:rPr>
        <w:br w:type="textWrapping"/>
      </w:r>
      <w:r>
        <w:rPr>
          <w:rFonts w:hint="default" w:ascii="Hiragino Sans GB" w:hAnsi="Hiragino Sans GB" w:eastAsia="Hiragino Sans GB" w:cs="Hiragino Sans GB"/>
          <w:b w:val="0"/>
          <w:i w:val="0"/>
          <w:caps w:val="0"/>
          <w:color w:val="656565"/>
          <w:spacing w:val="0"/>
          <w:szCs w:val="21"/>
          <w:shd w:val="clear" w:fill="FFFFFF"/>
        </w:rPr>
        <w:t>2.4.3 Vienna Component Framework（VCF）</w:t>
      </w:r>
      <w:r>
        <w:rPr>
          <w:rFonts w:hint="default" w:ascii="Hiragino Sans GB" w:hAnsi="Hiragino Sans GB" w:eastAsia="Hiragino Sans GB" w:cs="Hiragino Sans GB"/>
          <w:b w:val="0"/>
          <w:i w:val="0"/>
          <w:caps w:val="0"/>
          <w:color w:val="656565"/>
          <w:spacing w:val="0"/>
          <w:szCs w:val="21"/>
          <w:shd w:val="clear" w:fill="FFFFFF"/>
        </w:rPr>
        <w:br w:type="textWrapping"/>
      </w:r>
      <w:r>
        <w:rPr>
          <w:rFonts w:hint="default" w:ascii="Hiragino Sans GB" w:hAnsi="Hiragino Sans GB" w:eastAsia="Hiragino Sans GB" w:cs="Hiragino Sans GB"/>
          <w:b w:val="0"/>
          <w:i w:val="0"/>
          <w:caps w:val="0"/>
          <w:color w:val="656565"/>
          <w:spacing w:val="0"/>
          <w:szCs w:val="21"/>
          <w:shd w:val="clear" w:fill="FFFFFF"/>
        </w:rPr>
        <w:t>2.5 目前互操作方法的局限性</w:t>
      </w:r>
    </w:p>
    <w:p>
      <w:pPr>
        <w:pStyle w:val="2"/>
        <w:rPr>
          <w:rFonts w:hint="eastAsia"/>
          <w:lang w:val="en-US" w:eastAsia="zh-CN"/>
        </w:rPr>
      </w:pPr>
      <w:bookmarkStart w:id="9" w:name="_Toc9835"/>
      <w:r>
        <w:rPr>
          <w:rFonts w:hint="eastAsia"/>
          <w:lang w:val="en-US" w:eastAsia="zh-CN"/>
        </w:rPr>
        <w:t>互操作的实现模式 dsl api cli gui com rest</w:t>
      </w:r>
      <w:bookmarkEnd w:id="9"/>
    </w:p>
    <w:p>
      <w:pPr>
        <w:pStyle w:val="3"/>
        <w:rPr>
          <w:rFonts w:hint="eastAsia"/>
          <w:lang w:val="en-US" w:eastAsia="zh-CN"/>
        </w:rPr>
      </w:pPr>
      <w:bookmarkStart w:id="10" w:name="_Toc7417"/>
      <w:r>
        <w:rPr>
          <w:rFonts w:hint="eastAsia"/>
          <w:lang w:val="en-US" w:eastAsia="zh-CN"/>
        </w:rPr>
        <w:t>Dsl模式  语言解析器模式 比如js解析器在java</w:t>
      </w:r>
      <w:bookmarkEnd w:id="10"/>
    </w:p>
    <w:p>
      <w:pPr>
        <w:pStyle w:val="3"/>
        <w:rPr>
          <w:rFonts w:hint="eastAsia"/>
          <w:lang w:val="en-US" w:eastAsia="zh-CN"/>
        </w:rPr>
      </w:pPr>
      <w:bookmarkStart w:id="11" w:name="_Toc22509"/>
      <w:r>
        <w:rPr>
          <w:rFonts w:hint="eastAsia"/>
          <w:lang w:val="en-US" w:eastAsia="zh-CN"/>
        </w:rPr>
        <w:t>类库转接口模式</w:t>
      </w:r>
      <w:bookmarkEnd w:id="11"/>
    </w:p>
    <w:p>
      <w:pPr>
        <w:pStyle w:val="3"/>
        <w:rPr>
          <w:rFonts w:hint="eastAsia"/>
          <w:lang w:val="en-US" w:eastAsia="zh-CN"/>
        </w:rPr>
      </w:pPr>
      <w:bookmarkStart w:id="12" w:name="_Toc13164"/>
      <w:r>
        <w:rPr>
          <w:rFonts w:hint="eastAsia"/>
          <w:lang w:val="en-US" w:eastAsia="zh-CN"/>
        </w:rPr>
        <w:t>Api</w:t>
      </w:r>
      <w:bookmarkEnd w:id="12"/>
    </w:p>
    <w:p>
      <w:pPr>
        <w:pStyle w:val="3"/>
        <w:rPr>
          <w:rFonts w:hint="eastAsia"/>
          <w:lang w:val="en-US" w:eastAsia="zh-CN"/>
        </w:rPr>
      </w:pPr>
      <w:bookmarkStart w:id="13" w:name="_Toc844"/>
      <w:r>
        <w:rPr>
          <w:rFonts w:hint="eastAsia"/>
          <w:lang w:val="en-US" w:eastAsia="zh-CN"/>
        </w:rPr>
        <w:t>Com corbo 跨语言api</w:t>
      </w:r>
      <w:bookmarkEnd w:id="13"/>
    </w:p>
    <w:p>
      <w:pPr>
        <w:pStyle w:val="3"/>
        <w:rPr>
          <w:rFonts w:hint="eastAsia"/>
          <w:lang w:val="en-US" w:eastAsia="zh-CN"/>
        </w:rPr>
      </w:pPr>
      <w:bookmarkStart w:id="14" w:name="_Toc5698"/>
      <w:r>
        <w:rPr>
          <w:rFonts w:hint="eastAsia"/>
          <w:lang w:val="en-US" w:eastAsia="zh-CN"/>
        </w:rPr>
        <w:t>Cli</w:t>
      </w:r>
      <w:bookmarkEnd w:id="14"/>
    </w:p>
    <w:p>
      <w:pPr>
        <w:pStyle w:val="3"/>
        <w:rPr>
          <w:rFonts w:hint="eastAsia"/>
          <w:lang w:val="en-US" w:eastAsia="zh-CN"/>
        </w:rPr>
      </w:pPr>
      <w:bookmarkStart w:id="15" w:name="_Toc6291"/>
      <w:r>
        <w:rPr>
          <w:rFonts w:hint="eastAsia"/>
          <w:lang w:val="en-US" w:eastAsia="zh-CN"/>
        </w:rPr>
        <w:t>Gui</w:t>
      </w:r>
      <w:bookmarkEnd w:id="15"/>
    </w:p>
    <w:p>
      <w:pPr>
        <w:pStyle w:val="3"/>
        <w:rPr>
          <w:rFonts w:hint="eastAsia"/>
          <w:lang w:val="en-US" w:eastAsia="zh-CN"/>
        </w:rPr>
      </w:pPr>
      <w:bookmarkStart w:id="16" w:name="_Toc22323"/>
      <w:bookmarkEnd w:id="16"/>
    </w:p>
    <w:p>
      <w:pPr>
        <w:pStyle w:val="3"/>
        <w:rPr>
          <w:rFonts w:hint="eastAsia"/>
          <w:lang w:val="en-US" w:eastAsia="zh-CN"/>
        </w:rPr>
      </w:pPr>
      <w:bookmarkStart w:id="17" w:name="_Toc9479"/>
      <w:r>
        <w:rPr>
          <w:rFonts w:hint="eastAsia"/>
          <w:lang w:val="en-US" w:eastAsia="zh-CN"/>
        </w:rPr>
        <w:t>Soa Rest</w:t>
      </w:r>
      <w:bookmarkEnd w:id="17"/>
    </w:p>
    <w:p>
      <w:pPr>
        <w:pStyle w:val="3"/>
        <w:rPr>
          <w:rFonts w:hint="eastAsia"/>
          <w:lang w:val="en-US" w:eastAsia="zh-CN"/>
        </w:rPr>
      </w:pPr>
      <w:bookmarkStart w:id="18" w:name="_Toc20254"/>
      <w:r>
        <w:rPr>
          <w:rFonts w:hint="eastAsia"/>
          <w:lang w:val="en-US" w:eastAsia="zh-CN"/>
        </w:rPr>
        <w:t>模拟器</w:t>
      </w:r>
      <w:bookmarkEnd w:id="18"/>
    </w:p>
    <w:p>
      <w:pPr>
        <w:pStyle w:val="2"/>
        <w:rPr>
          <w:rFonts w:hint="eastAsia"/>
          <w:lang w:val="en-US" w:eastAsia="zh-CN"/>
        </w:rPr>
      </w:pPr>
      <w:bookmarkStart w:id="19" w:name="_Toc17425"/>
      <w:r>
        <w:rPr>
          <w:rFonts w:hint="eastAsia"/>
          <w:lang w:val="en-US" w:eastAsia="zh-CN"/>
        </w:rPr>
        <w:t>具体实现 与其他机制 特定语言的互操作</w:t>
      </w:r>
      <w:bookmarkEnd w:id="19"/>
    </w:p>
    <w:p>
      <w:pPr>
        <w:pStyle w:val="3"/>
        <w:rPr>
          <w:rFonts w:hint="eastAsia"/>
          <w:lang w:val="en-US" w:eastAsia="zh-CN"/>
        </w:rPr>
      </w:pPr>
      <w:bookmarkStart w:id="20" w:name="_Toc16833"/>
      <w:r>
        <w:rPr>
          <w:rFonts w:hint="eastAsia"/>
          <w:lang w:val="en-US" w:eastAsia="zh-CN"/>
        </w:rPr>
        <w:t>Jna pinvoke</w:t>
      </w:r>
      <w:bookmarkEnd w:id="20"/>
    </w:p>
    <w:p>
      <w:pPr>
        <w:pStyle w:val="3"/>
        <w:rPr>
          <w:rFonts w:hint="eastAsia"/>
          <w:lang w:val="en-US" w:eastAsia="zh-CN"/>
        </w:rPr>
      </w:pPr>
      <w:bookmarkStart w:id="21" w:name="_Toc20616"/>
      <w:r>
        <w:rPr>
          <w:rFonts w:hint="eastAsia"/>
          <w:lang w:val="en-US" w:eastAsia="zh-CN"/>
        </w:rPr>
        <w:t>java c#互操作</w:t>
      </w:r>
      <w:bookmarkEnd w:id="21"/>
    </w:p>
    <w:p>
      <w:pPr>
        <w:rPr>
          <w:rFonts w:hint="eastAsia"/>
          <w:lang w:val="en-US" w:eastAsia="zh-CN"/>
        </w:rPr>
      </w:pPr>
      <w:r>
        <w:rPr>
          <w:rFonts w:hint="eastAsia"/>
          <w:lang w:val="en-US" w:eastAsia="zh-CN"/>
        </w:rPr>
        <w:t>c# nen invoke jar l..</w:t>
      </w:r>
    </w:p>
    <w:p>
      <w:pPr>
        <w:rPr>
          <w:rFonts w:hint="eastAsia"/>
          <w:lang w:val="en-US" w:eastAsia="zh-CN"/>
        </w:rPr>
      </w:pPr>
    </w:p>
    <w:p>
      <w:pPr>
        <w:rPr>
          <w:rFonts w:hint="eastAsia"/>
          <w:lang w:val="en-US" w:eastAsia="zh-CN"/>
        </w:rPr>
      </w:pPr>
      <w:r>
        <w:rPr>
          <w:rFonts w:hint="eastAsia"/>
          <w:lang w:val="en-US" w:eastAsia="zh-CN"/>
        </w:rPr>
        <w:t>java zihao powershell c# dll....yaobu com,ws...</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22" w:name="_Toc29793"/>
      <w:r>
        <w:rPr>
          <w:rFonts w:hint="eastAsia"/>
          <w:lang w:val="en-US" w:eastAsia="zh-CN"/>
        </w:rPr>
        <w:t>php  java 互操作 php解析器模式</w:t>
      </w:r>
      <w:bookmarkEnd w:id="22"/>
    </w:p>
    <w:p>
      <w:pPr>
        <w:rPr>
          <w:rFonts w:hint="eastAsia"/>
          <w:lang w:val="en-US" w:eastAsia="zh-CN"/>
        </w:rPr>
      </w:pPr>
      <w:r>
        <w:rPr>
          <w:rFonts w:hint="eastAsia"/>
          <w:lang w:val="en-US" w:eastAsia="zh-CN"/>
        </w:rPr>
        <w:t>Php可以哟类库调用jar</w:t>
      </w:r>
    </w:p>
    <w:p>
      <w:pPr>
        <w:pStyle w:val="3"/>
        <w:rPr>
          <w:rFonts w:hint="eastAsia"/>
          <w:lang w:val="en-US" w:eastAsia="zh-CN"/>
        </w:rPr>
      </w:pPr>
      <w:bookmarkStart w:id="23" w:name="_Toc8509"/>
      <w:r>
        <w:rPr>
          <w:rFonts w:hint="eastAsia"/>
          <w:lang w:val="en-US" w:eastAsia="zh-CN"/>
        </w:rPr>
        <w:t>Js java互操作 js解析器</w:t>
      </w:r>
      <w:bookmarkEnd w:id="23"/>
    </w:p>
    <w:p>
      <w:pPr>
        <w:rPr>
          <w:rFonts w:hint="eastAsia"/>
          <w:lang w:val="en-US" w:eastAsia="zh-CN"/>
        </w:rPr>
      </w:pPr>
    </w:p>
    <w:p>
      <w:pPr>
        <w:pStyle w:val="2"/>
      </w:pPr>
      <w:bookmarkStart w:id="24" w:name="_Toc30369"/>
      <w:r>
        <w:t>基于Web服务的异构组件互操作</w:t>
      </w:r>
      <w:bookmarkEnd w:id="24"/>
    </w:p>
    <w:p>
      <w:pPr>
        <w:numPr>
          <w:ilvl w:val="0"/>
          <w:numId w:val="3"/>
        </w:numPr>
        <w:rPr>
          <w:rFonts w:hint="eastAsia"/>
          <w:lang w:val="en-US"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6.1 引言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6.2 Web Services技术</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6.3 Web Services与分布式组件技术的比较</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 Web Services与分布式组件的集成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6.4.1 集成方案与关键技术</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6.4.2 CORBA和Web Services集成在YSZWeb系统中的实现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6.5 小结</w:t>
      </w:r>
    </w:p>
    <w:p>
      <w:pPr>
        <w:pStyle w:val="2"/>
      </w:pPr>
      <w:bookmarkStart w:id="25" w:name="_Toc13050"/>
      <w:r>
        <w:t>第三章互操作与元数据</w:t>
      </w:r>
      <w:bookmarkEnd w:id="25"/>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3.1元数据的定义与作用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3.1.1元数据的定义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3.1.2元数据的作用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3.2元数据的类型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3.3元数据互操作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3.3.1语义互操作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3.3.2语法互操作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3.3.3结构互操作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3.3.4管理途径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3.4结语</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参考文献</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2"/>
        <w:rPr>
          <w:rFonts w:hint="default"/>
        </w:rPr>
      </w:pPr>
      <w:bookmarkStart w:id="26" w:name="_Toc5907"/>
      <w:r>
        <w:rPr>
          <w:rFonts w:hint="default"/>
        </w:rPr>
        <w:t>第四章信息系统互操作模型研究</w:t>
      </w:r>
      <w:bookmarkEnd w:id="26"/>
    </w:p>
    <w:p>
      <w:pPr>
        <w:pStyle w:val="3"/>
        <w:rPr>
          <w:rFonts w:hint="eastAsia"/>
          <w:lang w:val="en-US" w:eastAsia="zh-CN"/>
        </w:rPr>
      </w:pPr>
      <w:bookmarkStart w:id="27" w:name="_Toc29516"/>
      <w:r>
        <w:rPr>
          <w:rFonts w:hint="default" w:ascii="Hiragino Sans GB" w:hAnsi="Hiragino Sans GB" w:eastAsia="Hiragino Sans GB" w:cs="Hiragino Sans GB"/>
          <w:b w:val="0"/>
          <w:i w:val="0"/>
          <w:caps w:val="0"/>
          <w:color w:val="656565"/>
          <w:spacing w:val="0"/>
          <w:sz w:val="21"/>
          <w:szCs w:val="21"/>
          <w:shd w:val="clear" w:fill="FFFFFF"/>
        </w:rPr>
        <w:t>4.1互操作模型概述</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27"/>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t>4.2基本概念定义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4.2.1名词定义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4.2.2符号表达</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4.2.3互操作流程</w:t>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3"/>
        <w:rPr>
          <w:rFonts w:hint="default"/>
        </w:rPr>
      </w:pPr>
      <w:bookmarkStart w:id="28" w:name="_Toc2375"/>
      <w:r>
        <w:rPr>
          <w:rFonts w:hint="default"/>
        </w:rPr>
        <w:t>4.3语义解析</w:t>
      </w:r>
      <w:bookmarkEnd w:id="28"/>
    </w:p>
    <w:p>
      <w:pPr>
        <w:rPr>
          <w:rFonts w:hint="eastAsia"/>
          <w:lang w:val="en-US"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4.3.1语义规则库的定义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4.3.2语义解析流程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4.4搜索定位</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4.4.1搜索矩阵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4.4.2宽度优先搜索算法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4.4.3深度优先搜索算法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4.4.4混合搜索算法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4.5访问控制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4.5.1身份认证</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4.5.2访问权限认证</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4.5.3负载均衡</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4.6任务分解与集成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4.6.1任务的定义</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4.6.2任务分解算法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4.6.3任务集成算法</w:t>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3"/>
        <w:rPr>
          <w:rFonts w:hint="eastAsia"/>
          <w:lang w:val="en-US" w:eastAsia="zh-CN"/>
        </w:rPr>
      </w:pPr>
      <w:bookmarkStart w:id="29" w:name="_Toc15058"/>
      <w:r>
        <w:rPr>
          <w:rFonts w:hint="default" w:ascii="Hiragino Sans GB" w:hAnsi="Hiragino Sans GB" w:eastAsia="Hiragino Sans GB" w:cs="Hiragino Sans GB"/>
          <w:b w:val="0"/>
          <w:i w:val="0"/>
          <w:caps w:val="0"/>
          <w:color w:val="656565"/>
          <w:spacing w:val="0"/>
          <w:sz w:val="21"/>
          <w:szCs w:val="21"/>
          <w:shd w:val="clear" w:fill="FFFFFF"/>
        </w:rPr>
        <w:t>4.7数据映射</w:t>
      </w:r>
      <w:bookmarkEnd w:id="29"/>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4.7.1数据模型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4.7.2数据映射演算语法规则</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4.7.3数据映射实例分析</w:t>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3"/>
        <w:rPr>
          <w:rFonts w:hint="default"/>
        </w:rPr>
      </w:pPr>
      <w:bookmarkStart w:id="30" w:name="_Toc12648"/>
      <w:r>
        <w:rPr>
          <w:rFonts w:hint="default"/>
        </w:rPr>
        <w:t>4.8结果反馈</w:t>
      </w:r>
      <w:bookmarkEnd w:id="30"/>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4.8.1四级结果集结构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4.8.2搜索结果的提取</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4.8.3搜索结果的排序</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4.8.4搜索结果的返回</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4.9结语</w:t>
      </w:r>
    </w:p>
    <w:p>
      <w:pPr>
        <w:rPr>
          <w:rFonts w:hint="default" w:ascii="Hiragino Sans GB" w:hAnsi="Hiragino Sans GB" w:eastAsia="Hiragino Sans GB" w:cs="Hiragino Sans GB"/>
          <w:b w:val="0"/>
          <w:i w:val="0"/>
          <w:caps w:val="0"/>
          <w:color w:val="656565"/>
          <w:spacing w:val="0"/>
          <w:sz w:val="21"/>
          <w:szCs w:val="21"/>
          <w:shd w:val="clear" w:fill="FFFFFF"/>
        </w:rPr>
      </w:pPr>
    </w:p>
    <w:p>
      <w:pPr>
        <w:pStyle w:val="2"/>
        <w:rPr>
          <w:rFonts w:hint="default"/>
        </w:rPr>
      </w:pPr>
      <w:bookmarkStart w:id="31" w:name="_Toc15090"/>
      <w:r>
        <w:t>第 2章资源管理研究与相关技术 7</w:t>
      </w:r>
      <w:r>
        <w:rPr>
          <w:rFonts w:hint="default"/>
        </w:rPr>
        <w:t> </w:t>
      </w:r>
      <w:bookmarkEnd w:id="31"/>
    </w:p>
    <w:p>
      <w:pPr>
        <w:pStyle w:val="3"/>
        <w:rPr>
          <w:rFonts w:hint="default" w:ascii="Hiragino Sans GB" w:hAnsi="Hiragino Sans GB" w:eastAsia="Hiragino Sans GB" w:cs="Hiragino Sans GB"/>
          <w:b w:val="0"/>
          <w:i w:val="0"/>
          <w:caps w:val="0"/>
          <w:color w:val="656565"/>
          <w:spacing w:val="0"/>
          <w:sz w:val="21"/>
          <w:szCs w:val="21"/>
          <w:shd w:val="clear" w:fill="FFFFFF"/>
        </w:rPr>
      </w:pPr>
      <w:bookmarkStart w:id="32" w:name="_Toc27044"/>
      <w:r>
        <w:rPr>
          <w:rFonts w:hint="default" w:ascii="Hiragino Sans GB" w:hAnsi="Hiragino Sans GB" w:eastAsia="Hiragino Sans GB" w:cs="Hiragino Sans GB"/>
          <w:b w:val="0"/>
          <w:i w:val="0"/>
          <w:caps w:val="0"/>
          <w:color w:val="656565"/>
          <w:spacing w:val="0"/>
          <w:sz w:val="21"/>
          <w:szCs w:val="21"/>
          <w:shd w:val="clear" w:fill="FFFFFF"/>
        </w:rPr>
        <w:t>2.1 URI模型7 </w:t>
      </w:r>
      <w:bookmarkEnd w:id="32"/>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2.1.1 URI、URL、URN之间的关系 7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2.1.2 URI的发展历史 8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2.1.3 URI引用 9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2.1.4 URI解析 10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2.1.5 URI与 XML命名空间 10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2.2 OGSA服务框架 11 </w:t>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3"/>
        <w:rPr>
          <w:rFonts w:hint="default"/>
        </w:rPr>
      </w:pPr>
      <w:bookmarkStart w:id="33" w:name="_Toc528"/>
      <w:r>
        <w:rPr>
          <w:rFonts w:hint="default"/>
        </w:rPr>
        <w:t>2.2.1 Web Service基础 12 </w:t>
      </w:r>
      <w:bookmarkEnd w:id="33"/>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2.2.2 命名 12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2.3 WSRF框架 13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2.3.1 WSRF的提出 13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2.3.2 WSRF的技术规范 14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2.3.3 WSRF的优点及发展 15 </w:t>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3"/>
        <w:rPr>
          <w:rFonts w:hint="default"/>
        </w:rPr>
      </w:pPr>
      <w:bookmarkStart w:id="34" w:name="_Toc30706"/>
      <w:r>
        <w:rPr>
          <w:rFonts w:hint="default"/>
        </w:rPr>
        <w:t>2.4 Web Service模型 16 </w:t>
      </w:r>
      <w:bookmarkEnd w:id="34"/>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2.4.1 Web Service产生的背景 16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2.4.2 Web Service的架构 16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2.4.3 Web Service关键技术 17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2.4.4 Web Service的优点 21 参考文献 21 </w:t>
      </w:r>
    </w:p>
    <w:p>
      <w:pPr>
        <w:rPr>
          <w:rFonts w:hint="default" w:ascii="Hiragino Sans GB" w:hAnsi="Hiragino Sans GB" w:eastAsia="Hiragino Sans GB" w:cs="Hiragino Sans GB"/>
          <w:b w:val="0"/>
          <w:i w:val="0"/>
          <w:caps w:val="0"/>
          <w:color w:val="656565"/>
          <w:spacing w:val="0"/>
          <w:sz w:val="21"/>
          <w:szCs w:val="21"/>
          <w:shd w:val="clear" w:fill="FFFFFF"/>
        </w:rPr>
      </w:pPr>
    </w:p>
    <w:p>
      <w:pPr>
        <w:rPr>
          <w:rFonts w:ascii="Hiragino Sans GB" w:hAnsi="Hiragino Sans GB" w:eastAsia="Hiragino Sans GB" w:cs="Hiragino Sans GB"/>
          <w:b w:val="0"/>
          <w:i w:val="0"/>
          <w:caps w:val="0"/>
          <w:color w:val="656565"/>
          <w:spacing w:val="0"/>
          <w:sz w:val="21"/>
          <w:szCs w:val="21"/>
          <w:shd w:val="clear" w:fill="FFFFFF"/>
        </w:rPr>
      </w:pPr>
    </w:p>
    <w:p>
      <w:pPr>
        <w:pStyle w:val="2"/>
        <w:rPr>
          <w:rFonts w:hint="default"/>
        </w:rPr>
      </w:pPr>
      <w:bookmarkStart w:id="35" w:name="_Toc4809"/>
      <w:r>
        <w:t>第 4章资源发现与访问 28</w:t>
      </w:r>
      <w:r>
        <w:rPr>
          <w:rFonts w:hint="default"/>
        </w:rPr>
        <w:t> </w:t>
      </w:r>
      <w:bookmarkEnd w:id="35"/>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 网格资源发现需求 28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4.1.1 网格资源发现机制的主要任务 28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4.1.2 现有的网格资源的查找方式 28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4.1.3 资源发现机制的基本思想和关键技术 29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4.1.4 面临的主要问题 30 </w:t>
      </w:r>
      <w:r>
        <w:rPr>
          <w:rFonts w:hint="default" w:ascii="Hiragino Sans GB" w:hAnsi="Hiragino Sans GB" w:eastAsia="Hiragino Sans GB" w:cs="Hiragino Sans GB"/>
          <w:b w:val="0"/>
          <w:i w:val="0"/>
          <w:caps w:val="0"/>
          <w:color w:val="656565"/>
          <w:spacing w:val="0"/>
          <w:sz w:val="21"/>
          <w:szCs w:val="21"/>
          <w:shd w:val="clear" w:fill="FFFFFF"/>
        </w:rPr>
        <w:br w:type="textWrapping"/>
      </w:r>
    </w:p>
    <w:p>
      <w:pPr>
        <w:pStyle w:val="3"/>
        <w:rPr>
          <w:rFonts w:hint="default"/>
        </w:rPr>
      </w:pPr>
      <w:bookmarkStart w:id="36" w:name="_Toc24312"/>
      <w:r>
        <w:rPr>
          <w:rFonts w:hint="default"/>
        </w:rPr>
        <w:t>4.2 网格资源发现技术 31 </w:t>
      </w:r>
      <w:bookmarkEnd w:id="36"/>
    </w:p>
    <w:p>
      <w:pPr>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br w:type="textWrapping"/>
      </w:r>
      <w:bookmarkStart w:id="37" w:name="_Toc11713"/>
      <w:r>
        <w:rPr>
          <w:rStyle w:val="19"/>
          <w:rFonts w:hint="default"/>
        </w:rPr>
        <w:t>4.2.1 UDDI 31 </w:t>
      </w:r>
      <w:r>
        <w:rPr>
          <w:rStyle w:val="19"/>
          <w:rFonts w:hint="default"/>
        </w:rPr>
        <w:br w:type="textWrapping"/>
      </w:r>
      <w:r>
        <w:rPr>
          <w:rStyle w:val="19"/>
          <w:rFonts w:hint="default"/>
        </w:rPr>
        <w:t>4.2.2 Globus Toolkit 31 </w:t>
      </w:r>
      <w:r>
        <w:rPr>
          <w:rStyle w:val="19"/>
          <w:rFonts w:hint="default"/>
        </w:rPr>
        <w:br w:type="textWrapping"/>
      </w:r>
      <w:r>
        <w:rPr>
          <w:rStyle w:val="19"/>
          <w:rFonts w:hint="default"/>
        </w:rPr>
        <w:t>4.2.3 Condor 32 </w:t>
      </w:r>
      <w:r>
        <w:rPr>
          <w:rStyle w:val="19"/>
          <w:rFonts w:hint="default"/>
        </w:rPr>
        <w:br w:type="textWrapping"/>
      </w:r>
      <w:r>
        <w:rPr>
          <w:rStyle w:val="19"/>
          <w:rFonts w:hint="default"/>
        </w:rPr>
        <w:t>4.2.4 UNICORE 33 </w:t>
      </w:r>
      <w:r>
        <w:rPr>
          <w:rStyle w:val="19"/>
          <w:rFonts w:hint="default"/>
        </w:rPr>
        <w:br w:type="textWrapping"/>
      </w:r>
      <w:r>
        <w:rPr>
          <w:rStyle w:val="19"/>
          <w:rFonts w:hint="default"/>
        </w:rPr>
        <w:t>4.2.5 LCG/EGEE 33 </w:t>
      </w:r>
      <w:r>
        <w:rPr>
          <w:rStyle w:val="19"/>
          <w:rFonts w:hint="default"/>
        </w:rPr>
        <w:br w:type="textWrapping"/>
      </w:r>
      <w:bookmarkEnd w:id="37"/>
      <w:r>
        <w:rPr>
          <w:rFonts w:hint="default" w:ascii="Hiragino Sans GB" w:hAnsi="Hiragino Sans GB" w:eastAsia="Hiragino Sans GB" w:cs="Hiragino Sans GB"/>
          <w:b w:val="0"/>
          <w:i w:val="0"/>
          <w:caps w:val="0"/>
          <w:color w:val="656565"/>
          <w:spacing w:val="0"/>
          <w:sz w:val="21"/>
          <w:szCs w:val="21"/>
          <w:shd w:val="clear" w:fill="FFFFFF"/>
        </w:rPr>
        <w:t>4.3</w:t>
      </w:r>
    </w:p>
    <w:p>
      <w:pPr>
        <w:pStyle w:val="3"/>
        <w:rPr>
          <w:rFonts w:hint="default"/>
        </w:rPr>
      </w:pPr>
      <w:r>
        <w:rPr>
          <w:rFonts w:hint="default"/>
        </w:rPr>
        <w:t xml:space="preserve"> </w:t>
      </w:r>
      <w:bookmarkStart w:id="38" w:name="_Toc19222"/>
      <w:r>
        <w:rPr>
          <w:rFonts w:hint="default"/>
        </w:rPr>
        <w:t>P2P系统的资源发现 34 </w:t>
      </w:r>
      <w:bookmarkEnd w:id="38"/>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4.3.1 非结构化 P2P系统 34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4.3.2 结构化 P2P系统 35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4.3.3 不同结构的 P2P系统比较 35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 基于 P2P的网格资源发现系统 36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4.4.1 非结构化系统 36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4.4.2 结构化系统 38 </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4.5 结论 42 参考文献 42 </w:t>
      </w:r>
    </w:p>
    <w:p>
      <w:pPr>
        <w:pStyle w:val="2"/>
        <w:rPr>
          <w:rFonts w:hint="eastAsia"/>
          <w:lang w:val="en-US" w:eastAsia="zh-CN"/>
        </w:rPr>
      </w:pPr>
      <w:bookmarkStart w:id="39" w:name="_Toc10999"/>
      <w:r>
        <w:rPr>
          <w:rFonts w:hint="eastAsia"/>
          <w:lang w:val="en-US" w:eastAsia="zh-CN"/>
        </w:rPr>
        <w:t>参考资料</w:t>
      </w:r>
      <w:bookmarkEnd w:id="39"/>
    </w:p>
    <w:p>
      <w:pPr>
        <w:pStyle w:val="3"/>
        <w:rPr>
          <w:rFonts w:hint="eastAsia"/>
          <w:lang w:val="en-US" w:eastAsia="zh-CN"/>
        </w:rPr>
      </w:pPr>
      <w:bookmarkStart w:id="40" w:name="_Toc9448"/>
      <w:r>
        <w:rPr>
          <w:rFonts w:hint="eastAsia"/>
          <w:lang w:val="en-US" w:eastAsia="zh-CN"/>
        </w:rPr>
        <w:t>Atitit 基于gui接口的互操作方案.docx</w:t>
      </w:r>
      <w:bookmarkEnd w:id="40"/>
    </w:p>
    <w:p>
      <w:pPr>
        <w:pStyle w:val="3"/>
        <w:rPr>
          <w:rFonts w:hint="eastAsia"/>
          <w:lang w:val="en-US" w:eastAsia="zh-CN"/>
        </w:rPr>
      </w:pPr>
      <w:bookmarkStart w:id="41" w:name="_Toc26313"/>
      <w:r>
        <w:rPr>
          <w:rFonts w:hint="eastAsia"/>
          <w:lang w:val="en-US" w:eastAsia="zh-CN"/>
        </w:rPr>
        <w:t>Atitit.javascript 调用java 方式大总结 互操作c#.net php python.doc</w:t>
      </w:r>
      <w:bookmarkEnd w:id="41"/>
    </w:p>
    <w:p>
      <w:pPr>
        <w:pStyle w:val="3"/>
        <w:rPr>
          <w:rFonts w:hint="eastAsia"/>
          <w:lang w:val="en-US" w:eastAsia="zh-CN"/>
        </w:rPr>
      </w:pPr>
      <w:bookmarkStart w:id="42" w:name="_Toc23741"/>
      <w:r>
        <w:rPr>
          <w:rFonts w:hint="eastAsia"/>
          <w:lang w:val="en-US" w:eastAsia="zh-CN"/>
        </w:rPr>
        <w:t>Atitit.文件服务与远程文件互操作相关的协议 ftp http nfs smb webdav 的区别与总结.docx</w:t>
      </w:r>
      <w:bookmarkEnd w:id="42"/>
    </w:p>
    <w:p>
      <w:pPr>
        <w:rPr>
          <w:rFonts w:hint="eastAsia"/>
          <w:lang w:val="en-US" w:eastAsia="zh-CN"/>
        </w:rPr>
      </w:pPr>
    </w:p>
    <w:p>
      <w:pPr>
        <w:pStyle w:val="3"/>
        <w:rPr>
          <w:rFonts w:hint="eastAsia"/>
          <w:lang w:val="en-US" w:eastAsia="zh-CN"/>
        </w:rPr>
      </w:pPr>
      <w:bookmarkStart w:id="43" w:name="_Toc10252"/>
      <w:r>
        <w:rPr>
          <w:rFonts w:hint="eastAsia"/>
          <w:lang w:val="en-US" w:eastAsia="zh-CN"/>
        </w:rPr>
        <w:t>java c#互操作.txt</w:t>
      </w:r>
      <w:bookmarkEnd w:id="43"/>
    </w:p>
    <w:p>
      <w:pPr>
        <w:pStyle w:val="3"/>
        <w:rPr>
          <w:rFonts w:hint="eastAsia"/>
          <w:lang w:val="en-US" w:eastAsia="zh-CN"/>
        </w:rPr>
      </w:pPr>
      <w:bookmarkStart w:id="44" w:name="_Toc24272"/>
      <w:r>
        <w:rPr>
          <w:rFonts w:hint="eastAsia"/>
          <w:lang w:val="en-US" w:eastAsia="zh-CN"/>
        </w:rPr>
        <w:t>《信息系统互操作理论、技术与交通应用》(贾利民)【简介_书评_在线阅读】 - 当当图书.html</w:t>
      </w:r>
      <w:bookmarkEnd w:id="44"/>
    </w:p>
    <w:p>
      <w:pPr>
        <w:pStyle w:val="3"/>
        <w:rPr>
          <w:rFonts w:hint="eastAsia"/>
          <w:lang w:val="en-US" w:eastAsia="zh-CN"/>
        </w:rPr>
      </w:pPr>
      <w:bookmarkStart w:id="45" w:name="_Toc20447"/>
      <w:r>
        <w:rPr>
          <w:rFonts w:hint="eastAsia"/>
          <w:lang w:val="en-US" w:eastAsia="zh-CN"/>
        </w:rPr>
        <w:t>《异构组件互操作技术研究》(张驰 著)【简介_书评_在线阅读】 - 当当图书.html</w:t>
      </w:r>
      <w:bookmarkEnd w:id="45"/>
    </w:p>
    <w:p>
      <w:pPr>
        <w:pStyle w:val="3"/>
        <w:rPr>
          <w:rFonts w:hint="eastAsia"/>
          <w:lang w:val="en-US" w:eastAsia="zh-CN"/>
        </w:rPr>
      </w:pPr>
      <w:bookmarkStart w:id="46" w:name="_Toc24139"/>
      <w:r>
        <w:rPr>
          <w:rFonts w:hint="eastAsia"/>
          <w:lang w:val="en-US" w:eastAsia="zh-CN"/>
        </w:rPr>
        <w:t>《网络计算环境：资源管理与互操作》(栾钟治)【简介_书评_在线阅读】 - 当当图书.html</w:t>
      </w:r>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F95ED"/>
    <w:multiLevelType w:val="singleLevel"/>
    <w:tmpl w:val="B2DF95ED"/>
    <w:lvl w:ilvl="0" w:tentative="0">
      <w:start w:val="6"/>
      <w:numFmt w:val="decimal"/>
      <w:suff w:val="space"/>
      <w:lvlText w:val="第%1章"/>
      <w:lvlJc w:val="left"/>
    </w:lvl>
  </w:abstractNum>
  <w:abstractNum w:abstractNumId="1">
    <w:nsid w:val="01CD2FA3"/>
    <w:multiLevelType w:val="singleLevel"/>
    <w:tmpl w:val="01CD2FA3"/>
    <w:lvl w:ilvl="0" w:tentative="0">
      <w:start w:val="2"/>
      <w:numFmt w:val="decimal"/>
      <w:suff w:val="space"/>
      <w:lvlText w:val="第%1章"/>
      <w:lvlJc w:val="left"/>
    </w:lvl>
  </w:abstractNum>
  <w:abstractNum w:abstractNumId="2">
    <w:nsid w:val="565A3A1A"/>
    <w:multiLevelType w:val="multilevel"/>
    <w:tmpl w:val="565A3A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70D0B"/>
    <w:rsid w:val="005C6641"/>
    <w:rsid w:val="0123368C"/>
    <w:rsid w:val="01E0582E"/>
    <w:rsid w:val="066727E5"/>
    <w:rsid w:val="095817A4"/>
    <w:rsid w:val="0A841965"/>
    <w:rsid w:val="0C012BFD"/>
    <w:rsid w:val="0DC31A5E"/>
    <w:rsid w:val="0E02488F"/>
    <w:rsid w:val="0E07788E"/>
    <w:rsid w:val="0F5F258D"/>
    <w:rsid w:val="10110BFA"/>
    <w:rsid w:val="10A85D05"/>
    <w:rsid w:val="118F219A"/>
    <w:rsid w:val="11CC7379"/>
    <w:rsid w:val="13881D9E"/>
    <w:rsid w:val="13F33C40"/>
    <w:rsid w:val="141272B6"/>
    <w:rsid w:val="18BA0CA1"/>
    <w:rsid w:val="18BF6247"/>
    <w:rsid w:val="199578AC"/>
    <w:rsid w:val="1F301141"/>
    <w:rsid w:val="21A66EE3"/>
    <w:rsid w:val="21D40B47"/>
    <w:rsid w:val="221E0916"/>
    <w:rsid w:val="27C94B7E"/>
    <w:rsid w:val="28C01FDB"/>
    <w:rsid w:val="29A335A9"/>
    <w:rsid w:val="2A511B69"/>
    <w:rsid w:val="2A542FF5"/>
    <w:rsid w:val="2BCD7FD0"/>
    <w:rsid w:val="2CDB5762"/>
    <w:rsid w:val="2E3E24C4"/>
    <w:rsid w:val="2FE27658"/>
    <w:rsid w:val="34014F90"/>
    <w:rsid w:val="347C2FB3"/>
    <w:rsid w:val="382757A9"/>
    <w:rsid w:val="383015F0"/>
    <w:rsid w:val="38980A5F"/>
    <w:rsid w:val="39410CC8"/>
    <w:rsid w:val="3C1818C5"/>
    <w:rsid w:val="3C6513EC"/>
    <w:rsid w:val="3E615156"/>
    <w:rsid w:val="497806D0"/>
    <w:rsid w:val="49DF3223"/>
    <w:rsid w:val="4CC75210"/>
    <w:rsid w:val="4D5E6113"/>
    <w:rsid w:val="4D804B52"/>
    <w:rsid w:val="4F8E0AF7"/>
    <w:rsid w:val="50591390"/>
    <w:rsid w:val="520F1A78"/>
    <w:rsid w:val="527B3EB0"/>
    <w:rsid w:val="54FA6D91"/>
    <w:rsid w:val="55C003DC"/>
    <w:rsid w:val="57053B33"/>
    <w:rsid w:val="59DF54F3"/>
    <w:rsid w:val="5ADD5FF4"/>
    <w:rsid w:val="5B147AE8"/>
    <w:rsid w:val="5C693235"/>
    <w:rsid w:val="5FD6530A"/>
    <w:rsid w:val="60FD3E71"/>
    <w:rsid w:val="68805F52"/>
    <w:rsid w:val="6919272C"/>
    <w:rsid w:val="6C5A5A9C"/>
    <w:rsid w:val="6D473B8C"/>
    <w:rsid w:val="71116115"/>
    <w:rsid w:val="74265EF0"/>
    <w:rsid w:val="75F83088"/>
    <w:rsid w:val="765B1AC8"/>
    <w:rsid w:val="78C35274"/>
    <w:rsid w:val="78DA7181"/>
    <w:rsid w:val="7ADA6BDB"/>
    <w:rsid w:val="7BB70D0B"/>
    <w:rsid w:val="7F9A62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8"/>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link w:val="19"/>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customStyle="1" w:styleId="18">
    <w:name w:val="标题 2 Char"/>
    <w:link w:val="3"/>
    <w:uiPriority w:val="0"/>
    <w:rPr>
      <w:rFonts w:ascii="Arial" w:hAnsi="Arial" w:eastAsia="黑体"/>
      <w:b/>
      <w:sz w:val="32"/>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2018-02-02T12:36:00Z</dcterms:created>
  <dc:creator>ATI老哇的爪子007</dc:creator>
  <cp:lastModifiedBy>ATI老哇的爪子007</cp:lastModifiedBy>
  <dcterms:modified xsi:type="dcterms:W3CDTF">2018-02-02T14:23:53Z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