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日本文化震撼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25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色情文化发达</w:t>
          </w:r>
          <w:r>
            <w:tab/>
          </w:r>
          <w:r>
            <w:fldChar w:fldCharType="begin"/>
          </w:r>
          <w:r>
            <w:instrText xml:space="preserve"> PAGEREF _Toc23102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1.2. 是的，您没听错。在日本，在人们吃饭的封闭房间内吸烟是合法的，但在开阔的街道上吸烟是不合法的！</w:t>
          </w:r>
          <w:r>
            <w:tab/>
          </w:r>
          <w:r>
            <w:fldChar w:fldCharType="begin"/>
          </w:r>
          <w:r>
            <w:instrText xml:space="preserve"> PAGEREF _Toc13014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1.3. 在公共场所小便的人</w:t>
          </w:r>
          <w:r>
            <w:tab/>
          </w:r>
          <w:r>
            <w:fldChar w:fldCharType="begin"/>
          </w:r>
          <w:r>
            <w:instrText xml:space="preserve"> PAGEREF _Toc20436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t>公共厕所大多是日式风格（蹲在地板上的一个洞里</w:t>
          </w:r>
          <w:r>
            <w:tab/>
          </w:r>
          <w:r>
            <w:fldChar w:fldCharType="begin"/>
          </w:r>
          <w:r>
            <w:instrText xml:space="preserve"> PAGEREF _Toc14008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4" w:name="_GoBack"/>
          <w:bookmarkEnd w:id="4"/>
        </w:p>
      </w:sdtContent>
    </w:sdt>
    <w:p>
      <w:pPr>
        <w:pStyle w:val="3"/>
        <w:bidi w:val="0"/>
        <w:rPr>
          <w:rFonts w:hint="eastAsia"/>
          <w:lang w:val="en-US" w:eastAsia="zh-CN"/>
        </w:rPr>
      </w:pPr>
      <w:bookmarkStart w:id="0" w:name="_Toc23102"/>
      <w:r>
        <w:rPr>
          <w:rFonts w:hint="eastAsia"/>
          <w:lang w:val="en-US" w:eastAsia="zh-CN"/>
        </w:rPr>
        <w:t>色情文化发达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可以地铁看图书漫画，售货机售卖女生二手内裤</w:t>
      </w: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假设日本是一个对烟民友好的国家，我走出汉堡之后走了出来，在去酒店的路上点燃了一支香烟。我立刻被一名官员接见，他向我发出了在禁烟区吸烟的官方警告！！</w:t>
      </w:r>
    </w:p>
    <w:p>
      <w:pPr>
        <w:pStyle w:val="3"/>
        <w:bidi w:val="0"/>
        <w:ind w:left="575" w:leftChars="0" w:hanging="575" w:firstLineChars="0"/>
        <w:rPr>
          <w:rFonts w:hint="default"/>
        </w:rPr>
      </w:pPr>
      <w:bookmarkStart w:id="1" w:name="_Toc13014"/>
      <w:r>
        <w:rPr>
          <w:rFonts w:hint="default"/>
        </w:rPr>
        <w:t>是的，您没听错。在日本，在人们吃饭的封闭房间内吸烟是合法的，但在开阔的街道上吸烟是不合法的！</w:t>
      </w:r>
      <w:bookmarkEnd w:id="1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对我来说绝对是巨大的文化冲击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事情有点令人震惊。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色情量。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孩子们读色情漫画。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cho町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C9D7F1"/>
        </w:rPr>
        <w:t>疯狂的自动贩卖机。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啤酒，内裤等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校服。</w:t>
      </w:r>
    </w:p>
    <w:p>
      <w:pPr>
        <w:pStyle w:val="3"/>
        <w:bidi w:val="0"/>
        <w:rPr>
          <w:rFonts w:hint="default"/>
        </w:rPr>
      </w:pPr>
      <w:bookmarkStart w:id="2" w:name="_Toc20436"/>
      <w:r>
        <w:rPr>
          <w:rFonts w:hint="default"/>
        </w:rPr>
        <w:t>在公共场所小便的人</w:t>
      </w:r>
      <w:bookmarkEnd w:id="2"/>
    </w:p>
    <w:p>
      <w:pPr>
        <w:pStyle w:val="3"/>
        <w:bidi w:val="0"/>
        <w:rPr>
          <w:rFonts w:hint="default"/>
        </w:rPr>
      </w:pPr>
      <w:bookmarkStart w:id="3" w:name="_Toc14008"/>
      <w:r>
        <w:t>公共厕所大多是日式风格（蹲在地板上的一个洞里</w:t>
      </w:r>
      <w:bookmarkEnd w:id="3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6B2BB"/>
    <w:multiLevelType w:val="multilevel"/>
    <w:tmpl w:val="1746B2B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B5D28"/>
    <w:rsid w:val="05D403E8"/>
    <w:rsid w:val="173B5D56"/>
    <w:rsid w:val="25233B93"/>
    <w:rsid w:val="406B5D28"/>
    <w:rsid w:val="7AC8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2019-12-15T21:14:00Z</dcterms:created>
  <dc:creator>ATI老哇的爪子007</dc:creator>
  <cp:lastModifiedBy>ATI老哇的爪子007</cp:lastModifiedBy>
  <dcterms:modified xsi:type="dcterms:W3CDTF">2019-12-16T04:49:54Z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