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未来趋势把控的书籍 attilax总结</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_Toc27192 </w:instrText>
      </w:r>
      <w:r>
        <w:rPr>
          <w:rFonts w:hint="eastAsia"/>
          <w:lang w:val="en-US" w:eastAsia="zh-CN"/>
        </w:rPr>
        <w:fldChar w:fldCharType="separate"/>
      </w:r>
      <w:r>
        <w:rPr>
          <w:rFonts w:hint="default"/>
          <w:lang w:val="en-US" w:eastAsia="zh-CN"/>
        </w:rPr>
        <w:t xml:space="preserve">1. </w:t>
      </w:r>
      <w:r>
        <w:rPr>
          <w:rFonts w:hint="eastAsia"/>
          <w:lang w:val="en-US" w:eastAsia="zh-CN"/>
        </w:rPr>
        <w:t>书籍主要知识点</w:t>
      </w:r>
      <w:r>
        <w:tab/>
      </w:r>
      <w:r>
        <w:fldChar w:fldCharType="begin"/>
      </w:r>
      <w:r>
        <w:instrText xml:space="preserve"> PAGEREF _Toc27192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_Toc15521 </w:instrText>
      </w:r>
      <w:r>
        <w:rPr>
          <w:rFonts w:hint="eastAsia"/>
          <w:lang w:val="en-US" w:eastAsia="zh-CN"/>
        </w:rPr>
        <w:fldChar w:fldCharType="separate"/>
      </w:r>
      <w:r>
        <w:rPr>
          <w:rFonts w:hint="default"/>
        </w:rPr>
        <w:t xml:space="preserve">1.1. </w:t>
      </w:r>
      <w:r>
        <w:rPr>
          <w:rFonts w:hint="eastAsia"/>
          <w:lang w:val="en-US" w:eastAsia="zh-CN"/>
        </w:rPr>
        <w:t xml:space="preserve">人类简史,未来简史  </w:t>
      </w:r>
      <w:r>
        <w:t>《</w:t>
      </w:r>
      <w:r>
        <w:rPr>
          <w:rFonts w:hint="default"/>
        </w:rPr>
        <w:t>未来简史》一书由(法)雅克·阿塔利所著</w:t>
      </w:r>
      <w:r>
        <w:tab/>
      </w:r>
      <w:r>
        <w:fldChar w:fldCharType="begin"/>
      </w:r>
      <w:r>
        <w:instrText xml:space="preserve"> PAGEREF _Toc15521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_Toc27275 </w:instrText>
      </w:r>
      <w:r>
        <w:rPr>
          <w:rFonts w:hint="eastAsia"/>
          <w:lang w:val="en-US" w:eastAsia="zh-CN"/>
        </w:rPr>
        <w:fldChar w:fldCharType="separate"/>
      </w:r>
      <w:r>
        <w:rPr>
          <w:rFonts w:hint="default"/>
          <w:lang w:val="en-US" w:eastAsia="zh-CN"/>
        </w:rPr>
        <w:t xml:space="preserve">2. </w:t>
      </w:r>
      <w:r>
        <w:rPr>
          <w:rFonts w:hint="eastAsia"/>
          <w:lang w:val="en-US" w:eastAsia="zh-CN"/>
        </w:rPr>
        <w:t>凯文·凯利,,,必然,失控,</w:t>
      </w:r>
      <w:r>
        <w:rPr>
          <w:rFonts w:hint="eastAsia"/>
        </w:rPr>
        <w:t>《科技想要什么</w:t>
      </w:r>
      <w:r>
        <w:rPr>
          <w:rFonts w:hint="eastAsia"/>
          <w:lang w:val="en-US" w:eastAsia="zh-CN"/>
        </w:rPr>
        <w:t>,科技元素,技术元素</w:t>
      </w:r>
      <w:r>
        <w:tab/>
      </w:r>
      <w:r>
        <w:fldChar w:fldCharType="begin"/>
      </w:r>
      <w:r>
        <w:instrText xml:space="preserve"> PAGEREF _Toc27275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_Toc3724 </w:instrText>
      </w:r>
      <w:r>
        <w:rPr>
          <w:rFonts w:hint="eastAsia"/>
          <w:lang w:val="en-US" w:eastAsia="zh-CN"/>
        </w:rPr>
        <w:fldChar w:fldCharType="separate"/>
      </w:r>
      <w:r>
        <w:rPr>
          <w:rFonts w:hint="default"/>
          <w:lang w:val="en-US"/>
        </w:rPr>
        <w:t xml:space="preserve">3. </w:t>
      </w:r>
      <w:r>
        <w:rPr>
          <w:rFonts w:hint="eastAsia"/>
          <w:lang w:val="en-US" w:eastAsia="zh-CN"/>
        </w:rPr>
        <w:t xml:space="preserve">奇点临近  </w:t>
      </w:r>
      <w:r>
        <w:rPr>
          <w:rFonts w:hint="default"/>
          <w:lang w:val="en-US" w:eastAsia="zh-CN"/>
        </w:rPr>
        <w:t>《灵魂机器的时代》——当计算机超过人类智能时</w:t>
      </w:r>
      <w:r>
        <w:rPr>
          <w:rFonts w:hint="eastAsia"/>
          <w:lang w:val="en-US" w:eastAsia="zh-CN"/>
        </w:rPr>
        <w:t xml:space="preserve">   雷·库兹韦尔：</w:t>
      </w:r>
      <w:r>
        <w:tab/>
      </w:r>
      <w:r>
        <w:fldChar w:fldCharType="begin"/>
      </w:r>
      <w:r>
        <w:instrText xml:space="preserve"> PAGEREF _Toc3724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_Toc444 </w:instrText>
      </w:r>
      <w:r>
        <w:rPr>
          <w:rFonts w:hint="eastAsia"/>
          <w:lang w:val="en-US" w:eastAsia="zh-CN"/>
        </w:rPr>
        <w:fldChar w:fldCharType="separate"/>
      </w:r>
      <w:r>
        <w:rPr>
          <w:rFonts w:hint="default"/>
          <w:lang w:val="en-US" w:eastAsia="zh-CN"/>
        </w:rPr>
        <w:t xml:space="preserve">4. </w:t>
      </w:r>
      <w:r>
        <w:rPr>
          <w:rFonts w:ascii="Arial" w:hAnsi="Arial" w:eastAsia="宋体" w:cs="Arial"/>
          <w:b w:val="0"/>
          <w:i w:val="0"/>
          <w:caps w:val="0"/>
          <w:spacing w:val="0"/>
          <w:szCs w:val="19"/>
          <w:shd w:val="clear" w:fill="FFFFFF"/>
        </w:rPr>
        <w:t>贾雷德·戴蒙德。</w:t>
      </w:r>
      <w:r>
        <w:rPr>
          <w:rFonts w:hint="eastAsia" w:ascii="Arial" w:hAnsi="Arial" w:eastAsia="宋体" w:cs="Arial"/>
          <w:b w:val="0"/>
          <w:i w:val="0"/>
          <w:caps w:val="0"/>
          <w:spacing w:val="0"/>
          <w:szCs w:val="19"/>
          <w:shd w:val="clear" w:fill="FFFFFF"/>
          <w:lang w:val="en-US" w:eastAsia="zh-CN"/>
        </w:rPr>
        <w:t xml:space="preserve">  </w:t>
      </w:r>
      <w:r>
        <w:rPr>
          <w:rFonts w:hint="eastAsia" w:ascii="Arial" w:hAnsi="Arial" w:eastAsia="宋体" w:cs="Arial"/>
          <w:b w:val="0"/>
          <w:i w:val="0"/>
          <w:caps w:val="0"/>
          <w:spacing w:val="0"/>
          <w:szCs w:val="21"/>
          <w:shd w:val="clear" w:fill="FFFFFF"/>
        </w:rPr>
        <w:t>《大崩坏—人类社会的明天》</w:t>
      </w:r>
      <w:r>
        <w:rPr>
          <w:rFonts w:hint="eastAsia" w:ascii="Arial" w:hAnsi="Arial" w:eastAsia="宋体" w:cs="Arial"/>
          <w:b w:val="0"/>
          <w:i w:val="0"/>
          <w:caps w:val="0"/>
          <w:spacing w:val="0"/>
          <w:szCs w:val="21"/>
          <w:shd w:val="clear" w:fill="FFFFFF"/>
          <w:lang w:val="en-US" w:eastAsia="zh-CN"/>
        </w:rPr>
        <w:t xml:space="preserve">  </w:t>
      </w:r>
      <w:r>
        <w:rPr>
          <w:rFonts w:hint="eastAsia"/>
          <w:lang w:val="en-US" w:eastAsia="zh-CN"/>
        </w:rPr>
        <w:t xml:space="preserve">钢铁枪炮细菌 </w:t>
      </w:r>
      <w:r>
        <w:rPr>
          <w:rFonts w:hint="eastAsia" w:ascii="Arial" w:hAnsi="Arial" w:eastAsia="宋体" w:cs="Arial"/>
          <w:b w:val="0"/>
          <w:i w:val="0"/>
          <w:caps w:val="0"/>
          <w:spacing w:val="0"/>
          <w:szCs w:val="21"/>
          <w:shd w:val="clear" w:fill="FFFFFF"/>
        </w:rPr>
        <w:t>《第三种黑猩猩—人类的进化及未来》T</w:t>
      </w:r>
      <w:r>
        <w:tab/>
      </w:r>
      <w:r>
        <w:fldChar w:fldCharType="begin"/>
      </w:r>
      <w:r>
        <w:instrText xml:space="preserve"> PAGEREF _Toc444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_Toc4421 </w:instrText>
      </w:r>
      <w:r>
        <w:rPr>
          <w:rFonts w:hint="eastAsia"/>
          <w:lang w:val="en-US" w:eastAsia="zh-CN"/>
        </w:rPr>
        <w:fldChar w:fldCharType="separate"/>
      </w:r>
      <w:r>
        <w:rPr>
          <w:rFonts w:hint="default"/>
        </w:rPr>
        <w:t xml:space="preserve">5. </w:t>
      </w:r>
      <w:r>
        <w:t>裂变——看得见的未来</w:t>
      </w:r>
      <w:r>
        <w:tab/>
      </w:r>
      <w:r>
        <w:fldChar w:fldCharType="begin"/>
      </w:r>
      <w:r>
        <w:instrText xml:space="preserve"> PAGEREF _Toc4421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_Toc21325 </w:instrText>
      </w:r>
      <w:r>
        <w:rPr>
          <w:rFonts w:hint="eastAsia"/>
          <w:lang w:val="en-US" w:eastAsia="zh-CN"/>
        </w:rPr>
        <w:fldChar w:fldCharType="separate"/>
      </w:r>
      <w:r>
        <w:rPr>
          <w:rFonts w:hint="default"/>
        </w:rPr>
        <w:t xml:space="preserve">6. </w:t>
      </w:r>
      <w:r>
        <w:t>未来科技预言学家尼古拉斯·尼葛洛庞帝称</w:t>
      </w:r>
      <w:r>
        <w:rPr>
          <w:rFonts w:hint="eastAsia"/>
          <w:lang w:val="en-US" w:eastAsia="zh-CN"/>
        </w:rPr>
        <w:t xml:space="preserve"> </w:t>
      </w:r>
      <w:r>
        <w:t>尼古拉斯·尼葛洛庞</w:t>
      </w:r>
      <w:r>
        <w:tab/>
      </w:r>
      <w:r>
        <w:fldChar w:fldCharType="begin"/>
      </w:r>
      <w:r>
        <w:instrText xml:space="preserve"> PAGEREF _Toc21325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_Toc30592 </w:instrText>
      </w:r>
      <w:r>
        <w:rPr>
          <w:rFonts w:hint="eastAsia"/>
          <w:lang w:val="en-US" w:eastAsia="zh-CN"/>
        </w:rPr>
        <w:fldChar w:fldCharType="separate"/>
      </w:r>
      <w:r>
        <w:rPr>
          <w:rFonts w:hint="default"/>
        </w:rPr>
        <w:t xml:space="preserve">7. </w:t>
      </w:r>
      <w:r>
        <w:rPr>
          <w:rFonts w:hint="eastAsia"/>
        </w:rPr>
        <w:t>《意识的宇宙》</w:t>
      </w:r>
      <w:r>
        <w:tab/>
      </w:r>
      <w:r>
        <w:fldChar w:fldCharType="begin"/>
      </w:r>
      <w:r>
        <w:instrText xml:space="preserve"> PAGEREF _Toc30592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_Toc22388 </w:instrText>
      </w:r>
      <w:r>
        <w:rPr>
          <w:rFonts w:hint="eastAsia"/>
          <w:lang w:val="en-US" w:eastAsia="zh-CN"/>
        </w:rPr>
        <w:fldChar w:fldCharType="separate"/>
      </w:r>
      <w:r>
        <w:rPr>
          <w:rFonts w:hint="default"/>
          <w:szCs w:val="33"/>
        </w:rPr>
        <w:t xml:space="preserve">7.1. </w:t>
      </w:r>
      <w:r>
        <w:rPr>
          <w:i w:val="0"/>
          <w:caps w:val="0"/>
          <w:spacing w:val="0"/>
          <w:szCs w:val="33"/>
          <w:shd w:val="clear" w:fill="FFFFFF"/>
        </w:rPr>
        <w:t>作者简介</w:t>
      </w:r>
      <w:r>
        <w:tab/>
      </w:r>
      <w:r>
        <w:fldChar w:fldCharType="begin"/>
      </w:r>
      <w:r>
        <w:instrText xml:space="preserve"> PAGEREF _Toc22388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_Toc28580 </w:instrText>
      </w:r>
      <w:r>
        <w:rPr>
          <w:rFonts w:hint="eastAsia"/>
          <w:lang w:val="en-US" w:eastAsia="zh-CN"/>
        </w:rPr>
        <w:fldChar w:fldCharType="separate"/>
      </w:r>
      <w:r>
        <w:rPr>
          <w:rFonts w:hint="default"/>
          <w:lang w:val="en-US" w:eastAsia="zh-CN"/>
        </w:rPr>
        <w:t xml:space="preserve">8. </w:t>
      </w:r>
      <w:r>
        <w:rPr>
          <w:rFonts w:hint="eastAsia" w:ascii="Arial" w:hAnsi="Arial" w:eastAsia="宋体" w:cs="Arial"/>
          <w:b w:val="0"/>
          <w:i w:val="0"/>
          <w:caps w:val="0"/>
          <w:spacing w:val="0"/>
          <w:szCs w:val="18"/>
          <w:shd w:val="clear" w:fill="FFFFFF"/>
        </w:rPr>
        <w:t>(法)塞奇·莫斯科维奇</w:t>
      </w:r>
      <w:r>
        <w:rPr>
          <w:rFonts w:hint="eastAsia" w:ascii="Arial" w:hAnsi="Arial" w:eastAsia="宋体" w:cs="Arial"/>
          <w:b w:val="0"/>
          <w:i w:val="0"/>
          <w:caps w:val="0"/>
          <w:spacing w:val="0"/>
          <w:szCs w:val="18"/>
          <w:shd w:val="clear" w:fill="FFFFFF"/>
          <w:lang w:val="en-US" w:eastAsia="zh-CN"/>
        </w:rPr>
        <w:t xml:space="preserve"> </w:t>
      </w:r>
      <w:r>
        <w:rPr>
          <w:rFonts w:hint="eastAsia"/>
        </w:rPr>
        <w:t>群氓的时代</w:t>
      </w:r>
      <w:r>
        <w:tab/>
      </w:r>
      <w:r>
        <w:fldChar w:fldCharType="begin"/>
      </w:r>
      <w:r>
        <w:instrText xml:space="preserve"> PAGEREF _Toc28580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27192"/>
      <w:r>
        <w:rPr>
          <w:rFonts w:hint="eastAsia"/>
          <w:lang w:val="en-US" w:eastAsia="zh-CN"/>
        </w:rPr>
        <w:t>书籍主要知识点</w:t>
      </w:r>
      <w:bookmarkEnd w:id="0"/>
    </w:p>
    <w:p>
      <w:pPr>
        <w:rPr>
          <w:rFonts w:hint="eastAsia"/>
          <w:lang w:val="en-US" w:eastAsia="zh-CN"/>
        </w:rPr>
      </w:pPr>
      <w:r>
        <w:rPr>
          <w:rFonts w:hint="eastAsia"/>
          <w:lang w:val="en-US" w:eastAsia="zh-CN"/>
        </w:rPr>
        <w:t>未来学,大趋势,大预言,先知...预言学..神算子</w:t>
      </w:r>
    </w:p>
    <w:p>
      <w:pPr>
        <w:pStyle w:val="3"/>
        <w:rPr>
          <w:rFonts w:hint="default"/>
        </w:rPr>
      </w:pPr>
      <w:bookmarkStart w:id="1" w:name="_Toc15521"/>
      <w:r>
        <w:rPr>
          <w:rFonts w:hint="eastAsia"/>
          <w:lang w:val="en-US" w:eastAsia="zh-CN"/>
        </w:rPr>
        <w:t xml:space="preserve">人类简史,未来简史  </w:t>
      </w:r>
      <w:r>
        <w:t>《</w:t>
      </w:r>
      <w:r>
        <w:rPr>
          <w:rFonts w:hint="default"/>
        </w:rPr>
        <w:t>未来简史》一书由(法)雅克·阿塔利所著</w:t>
      </w:r>
      <w:bookmarkEnd w:id="1"/>
    </w:p>
    <w:p>
      <w:pPr>
        <w:rPr>
          <w:rFonts w:hint="default"/>
        </w:rPr>
      </w:pPr>
    </w:p>
    <w:p>
      <w:pPr>
        <w:rPr>
          <w:rFonts w:hint="eastAsia"/>
        </w:rPr>
      </w:pPr>
      <w:r>
        <w:rPr>
          <w:rFonts w:hint="eastAsia"/>
          <w:lang w:val="en-US" w:eastAsia="zh-CN"/>
        </w:rPr>
        <w:t xml:space="preserve"> </w:t>
      </w:r>
      <w:r>
        <w:rPr>
          <w:rFonts w:hint="eastAsia"/>
        </w:rPr>
        <w:t>《。</w:t>
      </w:r>
      <w:r>
        <w:rPr>
          <w:rFonts w:hint="eastAsia"/>
          <w:lang w:val="en-US" w:eastAsia="zh-CN"/>
        </w:rPr>
        <w:t xml:space="preserve"> </w:t>
      </w:r>
      <w:r>
        <w:rPr>
          <w:rFonts w:hint="eastAsia"/>
        </w:rPr>
        <w:t>《21世纪词典》（雅克·阿塔利著，</w:t>
      </w:r>
    </w:p>
    <w:p>
      <w:pPr>
        <w:rPr>
          <w:rFonts w:hint="eastAsia"/>
        </w:rPr>
      </w:pPr>
    </w:p>
    <w:p>
      <w:pPr>
        <w:rPr>
          <w:rFonts w:hint="eastAsia"/>
        </w:rPr>
      </w:pPr>
      <w:r>
        <w:rPr>
          <w:rFonts w:hint="eastAsia"/>
          <w:lang w:val="en-US" w:eastAsia="zh-CN"/>
        </w:rPr>
        <w:t xml:space="preserve"> </w:t>
      </w:r>
      <w:r>
        <w:rPr>
          <w:rFonts w:hint="eastAsia"/>
        </w:rPr>
        <w:t>版的《国家的破产》(State Bankruptcy)</w:t>
      </w:r>
    </w:p>
    <w:p>
      <w:pPr>
        <w:rPr>
          <w:rFonts w:hint="eastAsia" w:ascii="Tahoma" w:hAnsi="Tahoma" w:eastAsia="Tahoma" w:cs="Tahoma"/>
          <w:i w:val="0"/>
          <w:caps w:val="0"/>
          <w:color w:val="FFFFFF"/>
          <w:spacing w:val="0"/>
          <w:szCs w:val="21"/>
        </w:rPr>
      </w:pPr>
      <w:r>
        <w:rPr>
          <w:rFonts w:hint="eastAsia"/>
        </w:rPr>
        <w:t>大爆炸》一</w:t>
      </w:r>
      <w:r>
        <w:rPr>
          <w:rFonts w:hint="default"/>
        </w:rPr>
        <w:fldChar w:fldCharType="begin"/>
      </w:r>
      <w:r>
        <w:rPr>
          <w:rFonts w:hint="default"/>
        </w:rPr>
        <w:instrText xml:space="preserve"> HYPERLINK "http://91baby.mama.cn/thread-1153751-1-1.html" </w:instrText>
      </w:r>
      <w:r>
        <w:rPr>
          <w:rFonts w:hint="default"/>
        </w:rPr>
        <w:fldChar w:fldCharType="separate"/>
      </w:r>
      <w:r>
        <w:rPr>
          <w:rStyle w:val="15"/>
          <w:rFonts w:hint="default" w:ascii="Tahoma" w:hAnsi="Tahoma" w:eastAsia="Tahoma" w:cs="Tahoma"/>
          <w:i w:val="0"/>
          <w:caps w:val="0"/>
          <w:color w:val="FFFFFF"/>
          <w:spacing w:val="0"/>
          <w:szCs w:val="21"/>
          <w:u w:val="none"/>
          <w:shd w:val="clear" w:fill="F19373"/>
          <w:vertAlign w:val="baseline"/>
        </w:rPr>
        <w:t>大碰撞》作者：[法] 雅克·阿塔利（完结）</w:t>
      </w:r>
      <w:r>
        <w:rPr>
          <w:rFonts w:hint="default"/>
        </w:rPr>
        <w:fldChar w:fldCharType="end"/>
      </w:r>
      <w:r>
        <w:rPr>
          <w:rFonts w:hint="default"/>
        </w:rPr>
        <w:t> </w:t>
      </w:r>
      <w:r>
        <w:fldChar w:fldCharType="begin"/>
      </w:r>
      <w:r>
        <w:instrText xml:space="preserve"> HYPERLINK "http://91baby.mama.cn/thread-1153751-1-1.html" \o "复制本帖链接" </w:instrText>
      </w:r>
      <w:r>
        <w:fldChar w:fldCharType="separate"/>
      </w:r>
      <w:r>
        <w:rPr>
          <w:rStyle w:val="15"/>
          <w:rFonts w:hint="default" w:ascii="Tahoma" w:hAnsi="Tahoma" w:eastAsia="Tahoma" w:cs="Tahoma"/>
          <w:i w:val="0"/>
          <w:caps w:val="0"/>
          <w:color w:val="FFFFFF"/>
          <w:spacing w:val="0"/>
          <w:szCs w:val="18"/>
          <w:u w:val="none"/>
          <w:shd w:val="clear" w:fill="F19373"/>
          <w:vertAlign w:val="baseline"/>
        </w:rPr>
        <w:t>[复制链接]</w:t>
      </w:r>
      <w:r>
        <w:rPr>
          <w:rFonts w:hint="default"/>
        </w:rPr>
        <w:fldChar w:fldCharType="end"/>
      </w:r>
    </w:p>
    <w:p>
      <w:pPr>
        <w:rPr>
          <w:rFonts w:hint="eastAsia"/>
          <w:lang w:val="en-US" w:eastAsia="zh-CN"/>
        </w:rPr>
      </w:pPr>
    </w:p>
    <w:p>
      <w:pPr>
        <w:pStyle w:val="2"/>
        <w:rPr>
          <w:rFonts w:hint="eastAsia"/>
          <w:lang w:val="en-US" w:eastAsia="zh-CN"/>
        </w:rPr>
      </w:pPr>
      <w:bookmarkStart w:id="2" w:name="_Toc27275"/>
      <w:r>
        <w:rPr>
          <w:rFonts w:hint="eastAsia"/>
          <w:lang w:val="en-US" w:eastAsia="zh-CN"/>
        </w:rPr>
        <w:t>凯文·凯利,,,必然,失控,</w:t>
      </w:r>
      <w:r>
        <w:rPr>
          <w:rFonts w:hint="eastAsia"/>
        </w:rPr>
        <w:t>《科技想要什么</w:t>
      </w:r>
      <w:r>
        <w:rPr>
          <w:rFonts w:hint="eastAsia"/>
          <w:lang w:val="en-US" w:eastAsia="zh-CN"/>
        </w:rPr>
        <w:t>,科技元素,技术元素</w:t>
      </w:r>
      <w:bookmarkEnd w:id="2"/>
    </w:p>
    <w:p>
      <w:pPr>
        <w:pStyle w:val="2"/>
        <w:rPr>
          <w:rFonts w:hint="default"/>
          <w:lang w:val="en-US"/>
        </w:rPr>
      </w:pPr>
      <w:bookmarkStart w:id="3" w:name="_Toc3724"/>
      <w:r>
        <w:rPr>
          <w:rFonts w:hint="eastAsia"/>
          <w:lang w:val="en-US" w:eastAsia="zh-CN"/>
        </w:rPr>
        <w:t xml:space="preserve">奇点临近  </w:t>
      </w:r>
      <w:r>
        <w:rPr>
          <w:rFonts w:hint="default"/>
          <w:lang w:val="en-US" w:eastAsia="zh-CN"/>
        </w:rPr>
        <w:t>《灵魂机器的时代》——当计算机超过人类智能时</w:t>
      </w:r>
      <w:r>
        <w:rPr>
          <w:rFonts w:hint="eastAsia"/>
          <w:lang w:val="en-US" w:eastAsia="zh-CN"/>
        </w:rPr>
        <w:t xml:space="preserve">   雷·库兹韦尔：</w:t>
      </w:r>
      <w:bookmarkEnd w:id="3"/>
    </w:p>
    <w:p>
      <w:pPr>
        <w:rPr>
          <w:rFonts w:hint="eastAsia"/>
          <w:lang w:val="en-US" w:eastAsia="zh-CN"/>
        </w:rPr>
      </w:pPr>
    </w:p>
    <w:p>
      <w:pPr>
        <w:pStyle w:val="2"/>
        <w:rPr>
          <w:rFonts w:hint="eastAsia"/>
          <w:lang w:val="en-US" w:eastAsia="zh-CN"/>
        </w:rPr>
      </w:pPr>
      <w:bookmarkStart w:id="4" w:name="_Toc444"/>
      <w:r>
        <w:rPr>
          <w:rFonts w:ascii="Arial" w:hAnsi="Arial" w:eastAsia="宋体" w:cs="Arial"/>
          <w:b w:val="0"/>
          <w:i w:val="0"/>
          <w:caps w:val="0"/>
          <w:color w:val="333333"/>
          <w:spacing w:val="0"/>
          <w:sz w:val="19"/>
          <w:szCs w:val="19"/>
          <w:shd w:val="clear" w:fill="FFFFFF"/>
        </w:rPr>
        <w:t>贾雷德·戴蒙德。</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《大崩坏—人类社会的明天》</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lang w:val="en-US" w:eastAsia="zh-CN"/>
        </w:rPr>
        <w:t xml:space="preserve">钢铁枪炮细菌 </w:t>
      </w:r>
      <w:r>
        <w:rPr>
          <w:rFonts w:hint="eastAsia" w:ascii="Arial" w:hAnsi="Arial" w:eastAsia="宋体" w:cs="Arial"/>
          <w:b w:val="0"/>
          <w:i w:val="0"/>
          <w:caps w:val="0"/>
          <w:color w:val="333333"/>
          <w:spacing w:val="0"/>
          <w:sz w:val="21"/>
          <w:szCs w:val="21"/>
          <w:shd w:val="clear" w:fill="FFFFFF"/>
        </w:rPr>
        <w:t>《第三种黑猩猩—人类的进化及未来》T</w:t>
      </w:r>
      <w:bookmarkEnd w:id="4"/>
    </w:p>
    <w:p>
      <w:pPr>
        <w:pStyle w:val="2"/>
      </w:pPr>
      <w:bookmarkStart w:id="5" w:name="_Toc4421"/>
      <w:r>
        <w:t>裂变——看得见的未来</w:t>
      </w:r>
      <w:bookmarkEnd w:id="5"/>
    </w:p>
    <w:p>
      <w:pPr>
        <w:pStyle w:val="2"/>
      </w:pPr>
      <w:bookmarkStart w:id="6" w:name="_Toc21325"/>
      <w:r>
        <w:t>未来科技预言学家尼古拉斯·尼葛洛庞帝称</w:t>
      </w:r>
      <w:r>
        <w:rPr>
          <w:rFonts w:hint="eastAsia"/>
          <w:lang w:val="en-US" w:eastAsia="zh-CN"/>
        </w:rPr>
        <w:t xml:space="preserve"> </w:t>
      </w:r>
      <w:r>
        <w:t>尼古拉斯·尼葛洛庞</w:t>
      </w:r>
      <w:bookmarkEnd w:id="6"/>
    </w:p>
    <w:p>
      <w:pPr>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1995年专著《数字化生存》问世，震惊了整个世界，被</w:t>
      </w:r>
      <w:r>
        <w:rPr>
          <w:rFonts w:hint="eastAsia" w:ascii="宋体" w:hAnsi="宋体" w:eastAsia="宋体" w:cs="宋体"/>
          <w:b w:val="0"/>
          <w:i w:val="0"/>
          <w:caps w:val="0"/>
          <w:color w:val="0268CD"/>
          <w:spacing w:val="0"/>
          <w:sz w:val="21"/>
          <w:szCs w:val="21"/>
          <w:u w:val="none"/>
          <w:shd w:val="clear" w:fill="FFFFFF"/>
        </w:rPr>
        <w:fldChar w:fldCharType="begin"/>
      </w:r>
      <w:r>
        <w:rPr>
          <w:rFonts w:hint="eastAsia" w:ascii="宋体" w:hAnsi="宋体" w:eastAsia="宋体" w:cs="宋体"/>
          <w:b w:val="0"/>
          <w:i w:val="0"/>
          <w:caps w:val="0"/>
          <w:color w:val="0268CD"/>
          <w:spacing w:val="0"/>
          <w:sz w:val="21"/>
          <w:szCs w:val="21"/>
          <w:u w:val="none"/>
          <w:shd w:val="clear" w:fill="FFFFFF"/>
        </w:rPr>
        <w:instrText xml:space="preserve"> HYPERLINK "http://www.baike.com/sowiki/%E3%80%8A%E6%97%B6%E4%BB%A3%E3%80%8B?prd=content_doc_search" \o "《时代》" </w:instrText>
      </w:r>
      <w:r>
        <w:rPr>
          <w:rFonts w:hint="eastAsia" w:ascii="宋体" w:hAnsi="宋体" w:eastAsia="宋体" w:cs="宋体"/>
          <w:b w:val="0"/>
          <w:i w:val="0"/>
          <w:caps w:val="0"/>
          <w:color w:val="0268CD"/>
          <w:spacing w:val="0"/>
          <w:sz w:val="21"/>
          <w:szCs w:val="21"/>
          <w:u w:val="none"/>
          <w:shd w:val="clear" w:fill="FFFFFF"/>
        </w:rPr>
        <w:fldChar w:fldCharType="separate"/>
      </w:r>
      <w:r>
        <w:rPr>
          <w:rStyle w:val="15"/>
          <w:rFonts w:hint="eastAsia" w:ascii="宋体" w:hAnsi="宋体" w:eastAsia="宋体" w:cs="宋体"/>
          <w:b w:val="0"/>
          <w:i w:val="0"/>
          <w:caps w:val="0"/>
          <w:color w:val="0268CD"/>
          <w:spacing w:val="0"/>
          <w:sz w:val="21"/>
          <w:szCs w:val="21"/>
          <w:u w:val="none"/>
          <w:shd w:val="clear" w:fill="FFFFFF"/>
        </w:rPr>
        <w:t>《时代》</w:t>
      </w:r>
      <w:r>
        <w:rPr>
          <w:rFonts w:hint="eastAsia" w:ascii="宋体" w:hAnsi="宋体" w:eastAsia="宋体" w:cs="宋体"/>
          <w:b w:val="0"/>
          <w:i w:val="0"/>
          <w:caps w:val="0"/>
          <w:color w:val="0268CD"/>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周刊列为“当代最重要的未来学家之一。”而今他书中的许多预言，如液晶屏幕无处不在等，都已成为现实。</w:t>
      </w:r>
    </w:p>
    <w:p>
      <w:pPr>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Nicholas Negroponte扩展延伸他过去在Wired专栏中写过的诸多想法到他最有销路的著书：Being Digital（数位革命，1995年）中，其中也包含他的知名推测：互动世界、娱乐世界、资讯世界终将合而为一。这本畅销书之后也被翻译成二十多种语言来发行。不过评论家也质疑他的技术</w:t>
      </w:r>
      <w:r>
        <w:rPr>
          <w:rFonts w:hint="eastAsia" w:ascii="宋体" w:hAnsi="宋体" w:eastAsia="宋体" w:cs="宋体"/>
          <w:b w:val="0"/>
          <w:i w:val="0"/>
          <w:caps w:val="0"/>
          <w:color w:val="0268CD"/>
          <w:spacing w:val="0"/>
          <w:sz w:val="21"/>
          <w:szCs w:val="21"/>
          <w:u w:val="none"/>
          <w:shd w:val="clear" w:fill="FFFFFF"/>
        </w:rPr>
        <w:fldChar w:fldCharType="begin"/>
      </w:r>
      <w:r>
        <w:rPr>
          <w:rFonts w:hint="eastAsia" w:ascii="宋体" w:hAnsi="宋体" w:eastAsia="宋体" w:cs="宋体"/>
          <w:b w:val="0"/>
          <w:i w:val="0"/>
          <w:caps w:val="0"/>
          <w:color w:val="0268CD"/>
          <w:spacing w:val="0"/>
          <w:sz w:val="21"/>
          <w:szCs w:val="21"/>
          <w:u w:val="none"/>
          <w:shd w:val="clear" w:fill="FFFFFF"/>
        </w:rPr>
        <w:instrText xml:space="preserve"> HYPERLINK "http://www.baike.com/sowiki/%E4%B9%8C%E6%89%98%E9%82%A6?prd=content_doc_search" \o "乌托邦" </w:instrText>
      </w:r>
      <w:r>
        <w:rPr>
          <w:rFonts w:hint="eastAsia" w:ascii="宋体" w:hAnsi="宋体" w:eastAsia="宋体" w:cs="宋体"/>
          <w:b w:val="0"/>
          <w:i w:val="0"/>
          <w:caps w:val="0"/>
          <w:color w:val="0268CD"/>
          <w:spacing w:val="0"/>
          <w:sz w:val="21"/>
          <w:szCs w:val="21"/>
          <w:u w:val="none"/>
          <w:shd w:val="clear" w:fill="FFFFFF"/>
        </w:rPr>
        <w:fldChar w:fldCharType="separate"/>
      </w:r>
      <w:r>
        <w:rPr>
          <w:rStyle w:val="15"/>
          <w:rFonts w:hint="eastAsia" w:ascii="宋体" w:hAnsi="宋体" w:eastAsia="宋体" w:cs="宋体"/>
          <w:b w:val="0"/>
          <w:i w:val="0"/>
          <w:caps w:val="0"/>
          <w:color w:val="0268CD"/>
          <w:spacing w:val="0"/>
          <w:sz w:val="21"/>
          <w:szCs w:val="21"/>
          <w:u w:val="none"/>
          <w:shd w:val="clear" w:fill="FFFFFF"/>
        </w:rPr>
        <w:t>乌托邦</w:t>
      </w:r>
      <w:r>
        <w:rPr>
          <w:rFonts w:hint="eastAsia" w:ascii="宋体" w:hAnsi="宋体" w:eastAsia="宋体" w:cs="宋体"/>
          <w:b w:val="0"/>
          <w:i w:val="0"/>
          <w:caps w:val="0"/>
          <w:color w:val="0268CD"/>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（techno-utopian）想法，在新技术方面的观点并没有考虑到历史、政治、文化等现实因素</w:t>
      </w:r>
    </w:p>
    <w:p>
      <w:pPr>
        <w:rPr>
          <w:rStyle w:val="14"/>
          <w:rFonts w:ascii="Arial" w:hAnsi="Arial" w:eastAsia="宋体" w:cs="Arial"/>
          <w:b w:val="0"/>
          <w:i w:val="0"/>
          <w:caps w:val="0"/>
          <w:color w:val="CC0000"/>
          <w:spacing w:val="0"/>
          <w:sz w:val="19"/>
          <w:szCs w:val="19"/>
          <w:shd w:val="clear" w:fill="FFFFFF"/>
        </w:rPr>
      </w:pPr>
    </w:p>
    <w:p>
      <w:pPr>
        <w:pStyle w:val="2"/>
        <w:rPr>
          <w:rFonts w:hint="eastAsia"/>
        </w:rPr>
      </w:pPr>
      <w:bookmarkStart w:id="7" w:name="_Toc30592"/>
      <w:r>
        <w:rPr>
          <w:rFonts w:hint="eastAsia"/>
        </w:rPr>
        <w:t>《意识的宇宙》</w:t>
      </w:r>
      <w:bookmarkEnd w:id="7"/>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本书对意识理论进行全面研究，建立在近代</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"http://baike.baidu.com/item/%E7%A5%9E%E7%BB%8F%E7%A7%91%E5%AD%A6"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神经科学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基础上、致力于对意识的产生、及人们对意识的认识如何帮助其“把严格的科学描述与人类知识和经验的宽广领域联系起来”等问题进行解答。</w:t>
      </w:r>
    </w:p>
    <w:p>
      <w:pPr>
        <w:rPr>
          <w:rFonts w:hint="default" w:ascii="Arial" w:hAnsi="Arial" w:eastAsia="宋体" w:cs="Arial"/>
          <w:b w:val="0"/>
          <w:i w:val="0"/>
          <w:caps w:val="0"/>
          <w:color w:val="333333"/>
          <w:spacing w:val="0"/>
          <w:sz w:val="21"/>
          <w:szCs w:val="21"/>
          <w:shd w:val="clear" w:fill="FFFFFF"/>
        </w:rPr>
      </w:pPr>
    </w:p>
    <w:p>
      <w:r>
        <w:t>目录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译者的话</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致谢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第一部分 世界之结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第二部分 意识和脑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第三部分 意识的机制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第四部分 处理多样性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第五部分 解结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第六部分 观察者的时代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注释和文献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8" w:name="作者简介"/>
      <w:bookmarkEnd w:id="8"/>
      <w:bookmarkStart w:id="9" w:name="sub6828910_3"/>
      <w:bookmarkEnd w:id="9"/>
      <w:bookmarkStart w:id="10" w:name="3"/>
      <w:bookmarkEnd w:id="10"/>
      <w:bookmarkStart w:id="11" w:name="_Toc22388"/>
      <w:r>
        <w:rPr>
          <w:i w:val="0"/>
          <w:caps w:val="0"/>
          <w:color w:val="000000"/>
          <w:spacing w:val="0"/>
          <w:sz w:val="33"/>
          <w:szCs w:val="33"/>
          <w:shd w:val="clear" w:fill="FFFFFF"/>
        </w:rPr>
        <w:t>作者简介</w:t>
      </w:r>
      <w:bookmarkEnd w:id="1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杰拉尔德·M·埃德尔曼（Geralsd M.Edelman)理学博士和医学博士是美国洛克大学神经科学研究基金会的主席。他在1972年获得诺贝尔生理学奖或医学奖。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朱利欧·托诺尼(Giulio Tononi)医学博士和理学博士是神经科学研究所的理论和实验神经生物学高级研究员。他和奥拉夫·斯庞斯（Olaf Sporns）一起主编了《选择主义和脑》（Selection and the brain）一书。</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12" w:name="ref_[1]_6828910"/>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2"/>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lang w:val="en-US" w:eastAsia="zh-CN"/>
        </w:rPr>
      </w:pPr>
    </w:p>
    <w:p>
      <w:pPr>
        <w:pStyle w:val="2"/>
        <w:rPr>
          <w:rFonts w:hint="eastAsia"/>
          <w:lang w:val="en-US" w:eastAsia="zh-CN"/>
        </w:rPr>
      </w:pPr>
      <w:bookmarkStart w:id="13" w:name="_Toc28580"/>
      <w:r>
        <w:rPr>
          <w:rFonts w:hint="eastAsia" w:ascii="Arial" w:hAnsi="Arial" w:eastAsia="宋体" w:cs="Arial"/>
          <w:b w:val="0"/>
          <w:i w:val="0"/>
          <w:caps w:val="0"/>
          <w:color w:val="333333"/>
          <w:spacing w:val="0"/>
          <w:sz w:val="18"/>
          <w:szCs w:val="18"/>
          <w:shd w:val="clear" w:fill="FFFFFF"/>
        </w:rPr>
        <w:t>(法)塞奇·莫斯科维奇</w:t>
      </w:r>
      <w:r>
        <w:rPr>
          <w:rFonts w:hint="eastAsia" w:ascii="Arial" w:hAnsi="Arial" w:eastAsia="宋体" w:cs="Arial"/>
          <w:b w:val="0"/>
          <w:i w:val="0"/>
          <w:caps w:val="0"/>
          <w:color w:val="333333"/>
          <w:spacing w:val="0"/>
          <w:sz w:val="18"/>
          <w:szCs w:val="18"/>
          <w:shd w:val="clear" w:fill="FFFFFF"/>
          <w:lang w:val="en-US" w:eastAsia="zh-CN"/>
        </w:rPr>
        <w:t xml:space="preserve"> </w:t>
      </w:r>
      <w:r>
        <w:rPr>
          <w:rFonts w:hint="eastAsia"/>
        </w:rPr>
        <w:t>群氓的时代</w:t>
      </w:r>
      <w:bookmarkEnd w:id="13"/>
    </w:p>
    <w:p>
      <w:r>
        <w:t>群氓的时代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0" w:lineRule="atLeast"/>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"http://baike.baidu.com/javascript:;" </w:instrText>
      </w:r>
      <w:r>
        <w:rPr>
          <w:b w:val="0"/>
          <w:i w:val="0"/>
          <w:caps w:val="0"/>
          <w:color w:val="666666"/>
          <w:spacing w:val="0"/>
          <w:sz w:val="18"/>
          <w:szCs w:val="18"/>
          <w:u w:val="none"/>
          <w:bdr w:val="single" w:color="C5C5C5" w:sz="6" w:space="0"/>
          <w:shd w:val="clear" w:fill="FFFFFF"/>
        </w:rPr>
        <w:fldChar w:fldCharType="separate"/>
      </w:r>
      <w:r>
        <w:rPr>
          <w:rStyle w:val="15"/>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本书探索了人类知识的一个传统分支，讨论了我们新近的过去。它还展望了世界范围的群氓时代。如果这种展望真的对应了所要发生的事，那么，对于那些想要跟踪社会发展、理解未来某些特点的人们而言，这本书将是大有裨益的。</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rPr>
          <w:rFonts w:hint="eastAsia"/>
        </w:rPr>
      </w:pPr>
      <w:bookmarkStart w:id="14" w:name="OLE_LINK2"/>
      <w:bookmarkStart w:id="15" w:name="OLE_LINK3"/>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5"/>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5"/>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5"/>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5"/>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5"/>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r>
        <w:rPr>
          <w:rFonts w:hint="eastAsia"/>
          <w:lang w:val="en-US" w:eastAsia="zh-CN"/>
        </w:rPr>
        <w:t>Qq 1466519819  微信attilax</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14"/>
      <w:r>
        <w:rPr>
          <w:rFonts w:hint="eastAsia"/>
          <w:lang w:val="en-US" w:eastAsia="zh-CN"/>
        </w:rPr>
        <w:t>12</w:t>
      </w:r>
    </w:p>
    <w:p>
      <w:pPr>
        <w:rPr>
          <w:rFonts w:hint="eastAsia"/>
        </w:rPr>
      </w:pPr>
    </w:p>
    <w:bookmarkEnd w:id="15"/>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bookmarkStart w:id="16" w:name="_GoBack"/>
      <w:bookmarkEnd w:id="16"/>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1DC2"/>
    <w:multiLevelType w:val="multilevel"/>
    <w:tmpl w:val="59351DC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F676A"/>
    <w:rsid w:val="01D554A3"/>
    <w:rsid w:val="04585E97"/>
    <w:rsid w:val="09AD30A5"/>
    <w:rsid w:val="0A49695F"/>
    <w:rsid w:val="0A7F1148"/>
    <w:rsid w:val="10903156"/>
    <w:rsid w:val="164633A0"/>
    <w:rsid w:val="18733135"/>
    <w:rsid w:val="1AB2775E"/>
    <w:rsid w:val="1B8078AD"/>
    <w:rsid w:val="221909BA"/>
    <w:rsid w:val="28C01755"/>
    <w:rsid w:val="29174625"/>
    <w:rsid w:val="2A253143"/>
    <w:rsid w:val="2E480A9D"/>
    <w:rsid w:val="2EB02AC7"/>
    <w:rsid w:val="2F2C1FE9"/>
    <w:rsid w:val="2FF05598"/>
    <w:rsid w:val="35941EA1"/>
    <w:rsid w:val="364D0373"/>
    <w:rsid w:val="3B6B6C6C"/>
    <w:rsid w:val="3C8F0368"/>
    <w:rsid w:val="3D476FA0"/>
    <w:rsid w:val="444F676A"/>
    <w:rsid w:val="45130766"/>
    <w:rsid w:val="4C6344A8"/>
    <w:rsid w:val="4CF4700B"/>
    <w:rsid w:val="51454C66"/>
    <w:rsid w:val="57AC097D"/>
    <w:rsid w:val="5AB60796"/>
    <w:rsid w:val="5B0A2572"/>
    <w:rsid w:val="5FDF742E"/>
    <w:rsid w:val="61BF1B51"/>
    <w:rsid w:val="67350BB8"/>
    <w:rsid w:val="68475168"/>
    <w:rsid w:val="69697874"/>
    <w:rsid w:val="6AAD3616"/>
    <w:rsid w:val="6C53073A"/>
    <w:rsid w:val="721C383C"/>
    <w:rsid w:val="75E43A00"/>
    <w:rsid w:val="76DA1D77"/>
    <w:rsid w:val="794F4550"/>
    <w:rsid w:val="79F270D2"/>
    <w:rsid w:val="7C8538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2017-06-05T08:29:00Z</dcterms:created>
  <dc:creator>Administrator</dc:creator>
  <cp:lastModifiedBy>Administrator</cp:lastModifiedBy>
  <dcterms:modified xsi:type="dcterms:W3CDTF">2017-08-05T18:57:05Z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