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="微软雅黑" w:hAnsi="微软雅黑" w:eastAsia="微软雅黑" w:cs="微软雅黑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Atitit 视频接口 </w:t>
      </w:r>
      <w:r>
        <w:rPr>
          <w:rFonts w:hint="eastAsia" w:ascii="微软雅黑" w:hAnsi="微软雅黑" w:eastAsia="微软雅黑" w:cs="微软雅黑"/>
        </w:rPr>
        <w:t>CVBS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第二代是S-VIDEO，第三代是VGA，第四代是DVI,第五代是HDMI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CVBS是一种比较老的显示方式，更准确的说是第一代视频显示输出方式（第二代是S-VIDEO，第三代是VGA，第四代是DVI,第五代是HDMI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446196"/>
          <w:sz w:val="18"/>
          <w:szCs w:val="18"/>
        </w:rPr>
      </w:pPr>
      <w:r>
        <w:rPr>
          <w:rFonts w:hint="eastAsia" w:ascii="宋体" w:hAnsi="宋体" w:eastAsia="宋体" w:cs="宋体"/>
          <w:color w:val="446196"/>
          <w:sz w:val="18"/>
          <w:szCs w:val="18"/>
        </w:rPr>
        <w:t>而大家知道，模拟摄像机输出的信号是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CVBS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格式的视频信号，由于受到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N/P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制规范的约束，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CVBS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信号支持的最大分辨率为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D1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，即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P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制下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704x576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或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N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制下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 xml:space="preserve"> 704x480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，也就是说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CVBS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的最高像素仅仅在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36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万左右，而且这种像素分辨率是隔行的。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446196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446196"/>
          <w:sz w:val="18"/>
          <w:szCs w:val="18"/>
        </w:rPr>
      </w:pP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CVBS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信号格式是一个开放的标准，视频信息在同轴电缆上传输时，没有任何加密和认证机制。只要知道视频电缆的位置，任何人可以通过移花接木的手段来观看和切换视频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446196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446196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446196"/>
          <w:sz w:val="18"/>
          <w:szCs w:val="18"/>
        </w:rPr>
      </w:pP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 xml:space="preserve">  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相反，</w:t>
      </w:r>
      <w:r>
        <w:rPr>
          <w:rFonts w:hint="eastAsia" w:ascii="宋体" w:hAnsi="宋体" w:eastAsia="宋体" w:cs="宋体"/>
          <w:color w:val="800080"/>
          <w:sz w:val="18"/>
          <w:szCs w:val="18"/>
          <w:lang w:val="en-US"/>
        </w:rPr>
        <w:t>网络摄像机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由于是采用了内嵌摄像头的解决方案，摄像头感光器件获得的图像不需要远程传输，直接传输给编码模块，这就回避了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N/P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规范的制约问题，避免了</w:t>
      </w:r>
      <w:r>
        <w:rPr>
          <w:rFonts w:hint="eastAsia" w:ascii="宋体" w:hAnsi="宋体" w:eastAsia="宋体" w:cs="宋体"/>
          <w:color w:val="446196"/>
          <w:sz w:val="18"/>
          <w:szCs w:val="18"/>
          <w:lang w:val="en-US"/>
        </w:rPr>
        <w:t>CVBS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信号对图像解析度限制的问题，也就是说</w:t>
      </w:r>
      <w:r>
        <w:rPr>
          <w:rFonts w:hint="eastAsia" w:ascii="宋体" w:hAnsi="宋体" w:eastAsia="宋体" w:cs="宋体"/>
          <w:color w:val="800080"/>
          <w:sz w:val="18"/>
          <w:szCs w:val="18"/>
          <w:lang w:val="en-US"/>
        </w:rPr>
        <w:t>网络摄像机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能够提供高质量、低码率的图像，图像解析度可支持百万像素以上、也可支持逐行的图像。另外，</w:t>
      </w:r>
      <w:r>
        <w:rPr>
          <w:rFonts w:hint="eastAsia" w:ascii="宋体" w:hAnsi="宋体" w:eastAsia="宋体" w:cs="宋体"/>
          <w:color w:val="800080"/>
          <w:sz w:val="18"/>
          <w:szCs w:val="18"/>
          <w:lang w:val="en-US"/>
        </w:rPr>
        <w:t>网络摄像机</w:t>
      </w:r>
      <w:r>
        <w:rPr>
          <w:rFonts w:hint="eastAsia" w:ascii="宋体" w:hAnsi="宋体" w:eastAsia="宋体" w:cs="宋体"/>
          <w:color w:val="446196"/>
          <w:sz w:val="18"/>
          <w:szCs w:val="18"/>
        </w:rPr>
        <w:t>的视频信号可以进行安全加密，这就确保了传输过程的安全，进而可以有效地防范非法用户的窃听和篡改。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E6A76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125D1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35055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543230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2EB3D76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4E6A76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2016-12-22T18:55:00Z</dcterms:created>
  <dc:creator>Administrator</dc:creator>
  <cp:lastModifiedBy>Administrator</cp:lastModifiedBy>
  <dcterms:modified xsi:type="dcterms:W3CDTF">2016-12-23T08:00:20Z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