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饮食文化建设方案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推荐素食主义者vergs的原则</w:t>
      </w:r>
    </w:p>
    <w:p>
      <w:pPr>
        <w:rPr>
          <w:rFonts w:hint="eastAsia"/>
          <w:lang w:val="en-US" w:eastAsia="zh-CN"/>
        </w:rPr>
      </w:pPr>
      <w:r>
        <w:rPr>
          <w:rFonts w:ascii="sinSun" w:hAnsi="sinSun" w:eastAsia="sinSun" w:cs="sinSun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清淡</w:t>
      </w:r>
      <w:r>
        <w:rPr>
          <w:rFonts w:hint="eastAsia" w:ascii="sinSun" w:hAnsi="sinSun" w:eastAsia="宋体" w:cs="sinSun"/>
          <w:b w:val="0"/>
          <w:i w:val="0"/>
          <w:caps w:val="0"/>
          <w:color w:val="353535"/>
          <w:spacing w:val="0"/>
          <w:sz w:val="21"/>
          <w:szCs w:val="21"/>
          <w:shd w:val="clear" w:fill="FFFFFF"/>
          <w:lang w:eastAsia="zh-CN"/>
        </w:rPr>
        <w:t>为主，油盐酱醋全不沾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推荐菜单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与不推荐菜单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nSu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B74A0D"/>
    <w:rsid w:val="1A6E1BEC"/>
    <w:rsid w:val="23B74A0D"/>
    <w:rsid w:val="2D4D6D60"/>
    <w:rsid w:val="708C73AE"/>
    <w:rsid w:val="792E17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2017-03-15T12:57:00Z</dcterms:created>
  <dc:creator>Administrator</dc:creator>
  <cp:lastModifiedBy>Administrator</cp:lastModifiedBy>
  <dcterms:modified xsi:type="dcterms:W3CDTF">2017-03-15T13:10:26Z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