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httpclient 概述  rest接口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27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Httpclient 利用http协议的client类库与技术方法</w:t>
          </w:r>
          <w:r>
            <w:tab/>
          </w:r>
          <w:r>
            <w:fldChar w:fldCharType="begin"/>
          </w:r>
          <w:r>
            <w:instrText xml:space="preserve"> PAGEREF _Toc16126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功能用途 why</w:t>
          </w:r>
          <w:r>
            <w:tab/>
          </w:r>
          <w:r>
            <w:fldChar w:fldCharType="begin"/>
          </w:r>
          <w:r>
            <w:instrText xml:space="preserve"> PAGEREF _Toc2066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上传下载文件</w:t>
          </w:r>
          <w:r>
            <w:tab/>
          </w:r>
          <w:r>
            <w:fldChar w:fldCharType="begin"/>
          </w:r>
          <w:r>
            <w:instrText xml:space="preserve"> PAGEREF _Toc16428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文本html  ；爬虫采集</w:t>
          </w:r>
          <w:r>
            <w:tab/>
          </w:r>
          <w:r>
            <w:fldChar w:fldCharType="begin"/>
          </w:r>
          <w:r>
            <w:instrText xml:space="preserve"> PAGEREF _Toc9744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_Toc12603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提交表单等</w:t>
          </w:r>
          <w:r>
            <w:tab/>
          </w:r>
          <w:r>
            <w:fldChar w:fldCharType="begin"/>
          </w:r>
          <w:r>
            <w:instrText xml:space="preserve"> PAGEREF _Toc12603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具体流程how</w:t>
          </w:r>
          <w:r>
            <w:tab/>
          </w:r>
          <w:r>
            <w:fldChar w:fldCharType="begin"/>
          </w:r>
          <w:r>
            <w:instrText xml:space="preserve"> PAGEREF _Toc25319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跨语言Cli模式 curl的使用</w:t>
          </w:r>
          <w:r>
            <w:tab/>
          </w:r>
          <w:r>
            <w:fldChar w:fldCharType="begin"/>
          </w:r>
          <w:r>
            <w:instrText xml:space="preserve"> PAGEREF _Toc30542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不同语言与环境下的使用 api模式</w:t>
          </w:r>
          <w:r>
            <w:tab/>
          </w:r>
          <w:r>
            <w:fldChar w:fldCharType="begin"/>
          </w:r>
          <w:r>
            <w:instrText xml:space="preserve"> PAGEREF _Toc5382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Java httpclient</w:t>
          </w:r>
          <w:r>
            <w:tab/>
          </w:r>
          <w:r>
            <w:fldChar w:fldCharType="begin"/>
          </w:r>
          <w:r>
            <w:instrText xml:space="preserve"> PAGEREF _Toc25995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Python</w:t>
          </w:r>
          <w:r>
            <w:tab/>
          </w:r>
          <w:r>
            <w:fldChar w:fldCharType="begin"/>
          </w:r>
          <w:r>
            <w:instrText xml:space="preserve"> PAGEREF _Toc1958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Js 浏览器环境ajax</w:t>
          </w:r>
          <w:r>
            <w:tab/>
          </w:r>
          <w:r>
            <w:fldChar w:fldCharType="begin"/>
          </w:r>
          <w:r>
            <w:instrText xml:space="preserve"> PAGEREF _Toc29763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Js node环境 http模块</w:t>
          </w:r>
          <w:r>
            <w:tab/>
          </w:r>
          <w:r>
            <w:fldChar w:fldCharType="begin"/>
          </w:r>
          <w:r>
            <w:instrText xml:space="preserve"> PAGEREF _Toc19404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Php</w:t>
          </w:r>
          <w:r>
            <w:tab/>
          </w:r>
          <w:r>
            <w:fldChar w:fldCharType="begin"/>
          </w:r>
          <w:r>
            <w:instrText xml:space="preserve"> PAGEREF _Toc27264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Net 的httpclient</w:t>
          </w:r>
          <w:r>
            <w:tab/>
          </w:r>
          <w:r>
            <w:fldChar w:fldCharType="begin"/>
          </w:r>
          <w:r>
            <w:instrText xml:space="preserve"> PAGEREF _Toc26154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Python的实现</w:t>
          </w:r>
          <w:r>
            <w:tab/>
          </w:r>
          <w:r>
            <w:fldChar w:fldCharType="begin"/>
          </w:r>
          <w:r>
            <w:instrText xml:space="preserve"> PAGEREF _Toc21708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18"/>
            </w:rPr>
            <w:t xml:space="preserve">6.1. </w:t>
          </w:r>
          <w:r>
            <w:rPr>
              <w:rFonts w:hint="eastAsia" w:ascii="宋体" w:hAnsi="宋体" w:eastAsia="宋体" w:cs="宋体"/>
              <w:szCs w:val="18"/>
              <w:shd w:val="clear" w:fill="FFFFFF"/>
            </w:rPr>
            <w:t>import urllib.request</w:t>
          </w:r>
          <w:r>
            <w:rPr>
              <w:rFonts w:hint="eastAsia" w:ascii="宋体" w:hAnsi="宋体" w:eastAsia="宋体" w:cs="宋体"/>
              <w:szCs w:val="18"/>
              <w:shd w:val="clear" w:fill="FFFFFF"/>
              <w:lang w:val="en-US" w:eastAsia="zh-CN"/>
            </w:rPr>
            <w:t xml:space="preserve"> 报错 ，貌似对gzip支持不好</w:t>
          </w:r>
          <w:r>
            <w:tab/>
          </w:r>
          <w:r>
            <w:fldChar w:fldCharType="begin"/>
          </w:r>
          <w:r>
            <w:instrText xml:space="preserve"> PAGEREF _Toc26936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 xml:space="preserve">使用 </w:t>
          </w:r>
          <w:r>
            <w:rPr>
              <w:rFonts w:hint="eastAsia" w:ascii="宋体" w:hAnsi="宋体" w:eastAsia="宋体" w:cs="宋体"/>
              <w:szCs w:val="18"/>
              <w:shd w:val="clear" w:fill="FFFFFF"/>
            </w:rPr>
            <w:t>requests</w:t>
          </w:r>
          <w:r>
            <w:rPr>
              <w:rFonts w:hint="eastAsia" w:ascii="宋体" w:hAnsi="宋体" w:eastAsia="宋体" w:cs="宋体"/>
              <w:szCs w:val="18"/>
              <w:shd w:val="clear" w:fill="FFFFFF"/>
              <w:lang w:eastAsia="zh-CN"/>
            </w:rPr>
            <w:t>模块</w:t>
          </w:r>
          <w:r>
            <w:rPr>
              <w:rFonts w:hint="eastAsia" w:ascii="宋体" w:hAnsi="宋体" w:eastAsia="宋体" w:cs="宋体"/>
              <w:szCs w:val="18"/>
              <w:shd w:val="clear" w:fill="FFFFFF"/>
              <w:lang w:val="en-US" w:eastAsia="zh-CN"/>
            </w:rPr>
            <w:t xml:space="preserve"> 即可</w:t>
          </w:r>
          <w:r>
            <w:tab/>
          </w:r>
          <w:r>
            <w:fldChar w:fldCharType="begin"/>
          </w:r>
          <w:r>
            <w:instrText xml:space="preserve"> PAGEREF _Toc15216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_Toc17668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_Toc17668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6126"/>
      <w:r>
        <w:rPr>
          <w:rFonts w:hint="eastAsia"/>
          <w:lang w:val="en-US" w:eastAsia="zh-CN"/>
        </w:rPr>
        <w:t>Httpclient 利用http协议的client类库与技术方法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post 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server  ：：java servlet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2066"/>
      <w:r>
        <w:rPr>
          <w:rFonts w:hint="eastAsia"/>
          <w:lang w:val="en-US" w:eastAsia="zh-CN"/>
        </w:rPr>
        <w:t>功能用途 why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6428"/>
      <w:r>
        <w:rPr>
          <w:rFonts w:hint="eastAsia"/>
          <w:lang w:val="en-US" w:eastAsia="zh-CN"/>
        </w:rPr>
        <w:t>上传下载文件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9744"/>
      <w:r>
        <w:rPr>
          <w:rFonts w:hint="eastAsia"/>
          <w:lang w:val="en-US" w:eastAsia="zh-CN"/>
        </w:rPr>
        <w:t>文本html  ；爬虫采集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2603"/>
      <w:r>
        <w:rPr>
          <w:rFonts w:hint="eastAsia"/>
          <w:lang w:val="en-US" w:eastAsia="zh-CN"/>
        </w:rPr>
        <w:t>提交表单等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5319"/>
      <w:r>
        <w:rPr>
          <w:rFonts w:hint="eastAsia"/>
          <w:lang w:val="en-US" w:eastAsia="zh-CN"/>
        </w:rPr>
        <w:t>具体流程how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连接httpserver ，接受字节流，如果是文本，可能需要转码(gbk utf）为字符串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传入一个url，得到输出值html json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0542"/>
      <w:r>
        <w:rPr>
          <w:rFonts w:hint="eastAsia"/>
          <w:lang w:val="en-US" w:eastAsia="zh-CN"/>
        </w:rPr>
        <w:t>跨语言Cli模式 curl的使用</w:t>
      </w:r>
      <w:bookmarkEnd w:id="6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8"/>
        </w:rPr>
        <w:t>"D:\\prgrm\\bin\\curl.exe  http://localhost:8088/list.json"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主义默认curl使用gbk编码读取。。所以url输出要是gbk</w:t>
      </w: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或者使用iconv转换编码 not ati tested.</w:t>
      </w: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Style w:val="16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curl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http://www.baidu.com | iconv -f gb2312 -t 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utf-8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iconv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5382"/>
      <w:r>
        <w:rPr>
          <w:rFonts w:hint="eastAsia"/>
          <w:lang w:val="en-US" w:eastAsia="zh-CN"/>
        </w:rPr>
        <w:t>不同语言与环境下的使用 api模式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995"/>
      <w:r>
        <w:rPr>
          <w:rFonts w:hint="eastAsia"/>
          <w:lang w:val="en-US" w:eastAsia="zh-CN"/>
        </w:rPr>
        <w:t>Java httpclient</w:t>
      </w:r>
      <w:bookmarkEnd w:id="8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 执行get请求.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CloseableHttpResponse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 xml:space="preserve"> = HttpClients.</w:t>
      </w:r>
      <w:r>
        <w:rPr>
          <w:rFonts w:hint="eastAsia" w:ascii="Consolas" w:hAnsi="Consolas" w:eastAsia="Consolas"/>
          <w:i/>
          <w:color w:val="000000"/>
          <w:sz w:val="28"/>
        </w:rPr>
        <w:t>createDefault</w:t>
      </w:r>
      <w:r>
        <w:rPr>
          <w:rFonts w:hint="eastAsia" w:ascii="Consolas" w:hAnsi="Consolas" w:eastAsia="Consolas"/>
          <w:color w:val="000000"/>
          <w:sz w:val="28"/>
        </w:rPr>
        <w:t>().execute(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HttpGet(</w:t>
      </w:r>
      <w:r>
        <w:rPr>
          <w:rFonts w:hint="eastAsia" w:ascii="Consolas" w:hAnsi="Consolas" w:eastAsia="Consolas"/>
          <w:color w:val="6A3E3E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获取响应实体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 xml:space="preserve"> = EntityUtils.</w:t>
      </w:r>
      <w:r>
        <w:rPr>
          <w:rFonts w:hint="eastAsia" w:ascii="Consolas" w:hAnsi="Consolas" w:eastAsia="Consolas"/>
          <w:i/>
          <w:color w:val="000000"/>
          <w:sz w:val="28"/>
        </w:rPr>
        <w:t>toString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.getEntity());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58"/>
      <w:r>
        <w:rPr>
          <w:rFonts w:hint="eastAsia"/>
          <w:lang w:val="en-US" w:eastAsia="zh-CN"/>
        </w:rPr>
        <w:t>Python</w:t>
      </w:r>
      <w:bookmarkEnd w:id="9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763"/>
      <w:r>
        <w:rPr>
          <w:rFonts w:hint="eastAsia"/>
          <w:lang w:val="en-US" w:eastAsia="zh-CN"/>
        </w:rPr>
        <w:t>Js 浏览器环境ajax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9404"/>
      <w:r>
        <w:rPr>
          <w:rFonts w:hint="eastAsia"/>
          <w:lang w:val="en-US" w:eastAsia="zh-CN"/>
        </w:rPr>
        <w:t>Js node环境 http模块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跨语言curl工具</w:t>
      </w:r>
      <w:bookmarkStart w:id="18" w:name="_GoBack"/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7264"/>
      <w:r>
        <w:rPr>
          <w:rFonts w:hint="eastAsia"/>
          <w:lang w:val="en-US" w:eastAsia="zh-CN"/>
        </w:rPr>
        <w:t>Php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6154"/>
      <w:r>
        <w:rPr>
          <w:rFonts w:hint="eastAsia"/>
          <w:lang w:val="en-US" w:eastAsia="zh-CN"/>
        </w:rPr>
        <w:t>Net 的httpclient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1708"/>
      <w:r>
        <w:rPr>
          <w:rFonts w:hint="eastAsia"/>
          <w:lang w:val="en-US" w:eastAsia="zh-CN"/>
        </w:rPr>
        <w:t>Python的实现</w:t>
      </w:r>
      <w:bookmarkEnd w:id="14"/>
    </w:p>
    <w:p>
      <w:pPr>
        <w:pStyle w:val="3"/>
        <w:bidi w:val="0"/>
        <w:rPr>
          <w:rFonts w:hint="eastAsia" w:ascii="宋体" w:hAnsi="宋体" w:eastAsia="宋体" w:cs="宋体"/>
          <w:color w:val="000000"/>
          <w:sz w:val="18"/>
          <w:szCs w:val="18"/>
        </w:rPr>
      </w:pPr>
      <w:bookmarkStart w:id="15" w:name="_Toc26936"/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urllib.request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报错 ，貌似对gzip支持不好</w:t>
      </w:r>
      <w:bookmarkEnd w:id="15"/>
    </w:p>
    <w:p>
      <w:pPr>
        <w:bidi w:val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bs4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BeautifulSoup, Comment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urllib.request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response = urllib.request.urlopen(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'http://www.qq.com/'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##html = response.read().decode('UTF-8','ignore')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#html = response.read().decode('gb2312','ignore')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print (html)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6" w:name="_Toc15216"/>
      <w:r>
        <w:rPr>
          <w:rFonts w:hint="eastAsia"/>
          <w:lang w:val="en-US" w:eastAsia="zh-CN"/>
        </w:rPr>
        <w:t xml:space="preserve">使用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t>模块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即可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 = requests.get(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'http://www.qq.com/'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(r.text)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7668"/>
      <w:r>
        <w:rPr>
          <w:rFonts w:hint="eastAsia"/>
          <w:lang w:val="en-US" w:eastAsia="zh-CN"/>
        </w:rPr>
        <w:t>Rf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python获取html源码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EB70D"/>
    <w:multiLevelType w:val="multilevel"/>
    <w:tmpl w:val="F66EB70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F4AF1"/>
    <w:rsid w:val="02A236A3"/>
    <w:rsid w:val="06921468"/>
    <w:rsid w:val="0AE70977"/>
    <w:rsid w:val="0BA02751"/>
    <w:rsid w:val="0C5543AB"/>
    <w:rsid w:val="0D0D30B9"/>
    <w:rsid w:val="0D254339"/>
    <w:rsid w:val="0E8C2667"/>
    <w:rsid w:val="0F820EA3"/>
    <w:rsid w:val="0FE16A43"/>
    <w:rsid w:val="0FF45CF2"/>
    <w:rsid w:val="117D0C69"/>
    <w:rsid w:val="12C80038"/>
    <w:rsid w:val="12F36E03"/>
    <w:rsid w:val="19053C2F"/>
    <w:rsid w:val="1DA55541"/>
    <w:rsid w:val="1ED52DA1"/>
    <w:rsid w:val="20B153AF"/>
    <w:rsid w:val="2128557E"/>
    <w:rsid w:val="263B1A75"/>
    <w:rsid w:val="31791E3E"/>
    <w:rsid w:val="32CE2A63"/>
    <w:rsid w:val="3E865888"/>
    <w:rsid w:val="42CB27C5"/>
    <w:rsid w:val="458D02D2"/>
    <w:rsid w:val="482B7216"/>
    <w:rsid w:val="516A2868"/>
    <w:rsid w:val="53F835EC"/>
    <w:rsid w:val="573E39E4"/>
    <w:rsid w:val="5B0839AB"/>
    <w:rsid w:val="5B2A4910"/>
    <w:rsid w:val="5E9D4C20"/>
    <w:rsid w:val="5F0F2D25"/>
    <w:rsid w:val="5F6F12FE"/>
    <w:rsid w:val="6422405B"/>
    <w:rsid w:val="653D7724"/>
    <w:rsid w:val="69AE21A7"/>
    <w:rsid w:val="6A276357"/>
    <w:rsid w:val="6A754452"/>
    <w:rsid w:val="6A876F51"/>
    <w:rsid w:val="6C7A159E"/>
    <w:rsid w:val="6F821048"/>
    <w:rsid w:val="70475339"/>
    <w:rsid w:val="70E50483"/>
    <w:rsid w:val="7D3D15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customStyle="1" w:styleId="1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2019-06-03T15:28:00Z</dcterms:created>
  <dc:creator>ATI老哇的爪子007</dc:creator>
  <cp:lastModifiedBy>ATI老哇的爪子007</cp:lastModifiedBy>
  <dcterms:modified xsi:type="dcterms:W3CDTF">2019-06-13T12:47:25Z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