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java字符串模板渲染总结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总结：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指标</w:t>
          </w:r>
          <w:r>
            <w:tab/>
          </w:r>
          <w:r>
            <w:fldChar w:fldCharType="begin"/>
          </w:r>
          <w:r>
            <w:instrText xml:space="preserve"> PAGEREF _Toc24143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支持中文变量 提升可读性</w:t>
          </w:r>
          <w:r>
            <w:tab/>
          </w:r>
          <w:r>
            <w:fldChar w:fldCharType="begin"/>
          </w:r>
          <w:r>
            <w:instrText xml:space="preserve"> PAGEREF _Toc26026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变量placeholder简单性，，velo可以直接￥前导简单。。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  <w:lang w:val="en-US" w:eastAsia="zh-CN"/>
            </w:rPr>
            <w:t>F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ree的必须全包</w:t>
          </w:r>
          <w:r>
            <w:tab/>
          </w:r>
          <w:r>
            <w:fldChar w:fldCharType="begin"/>
          </w:r>
          <w:r>
            <w:instrText xml:space="preserve"> PAGEREF _Toc4691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支持位置索引，命名索引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选项</w:t>
          </w:r>
          <w:r>
            <w:tab/>
          </w:r>
          <w:r>
            <w:fldChar w:fldCharType="begin"/>
          </w:r>
          <w:r>
            <w:instrText xml:space="preserve"> PAGEREF _Toc14280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  <w:lang w:val="en-US" w:eastAsia="zh-CN"/>
            </w:rPr>
            <w:t>D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iy模板引擎atiTemplt，直接支持以上所有指标</w:t>
          </w:r>
          <w:r>
            <w:tab/>
          </w:r>
          <w:r>
            <w:fldChar w:fldCharType="begin"/>
          </w:r>
          <w:r>
            <w:instrText xml:space="preserve"> PAGEREF _Toc11572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对于简单的格式化或字符串组装，使用MessageFormat.format。格式化处理更丰富要使用String.format方法</w:t>
          </w:r>
          <w:r>
            <w:tab/>
          </w:r>
          <w:r>
            <w:fldChar w:fldCharType="begin"/>
          </w:r>
          <w:r>
            <w:instrText xml:space="preserve"> PAGEREF _Toc22808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Replace法，支持命名变量</w:t>
          </w:r>
          <w:r>
            <w:tab/>
          </w:r>
          <w:r>
            <w:fldChar w:fldCharType="begin"/>
          </w:r>
          <w:r>
            <w:instrText xml:space="preserve"> PAGEREF _Toc24040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Table of Contents</w:t>
          </w:r>
          <w:r>
            <w:tab/>
          </w:r>
          <w:r>
            <w:fldChar w:fldCharType="begin"/>
          </w:r>
          <w:r>
            <w:instrText xml:space="preserve"> PAGEREF _Toc28465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Ati总结</w:t>
          </w:r>
          <w:r>
            <w:tab/>
          </w:r>
          <w:r>
            <w:fldChar w:fldCharType="begin"/>
          </w:r>
          <w:r>
            <w:instrText xml:space="preserve"> PAGEREF _Toc28824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</w:t>
          </w:r>
          <w:r>
            <w:tab/>
          </w:r>
          <w:r>
            <w:fldChar w:fldCharType="begin"/>
          </w:r>
          <w:r>
            <w:instrText xml:space="preserve"> PAGEREF _Toc20304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1. MessageFormat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_Toc16976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3。 Velocity </w:t>
          </w:r>
          <w:r>
            <w:tab/>
          </w:r>
          <w:r>
            <w:fldChar w:fldCharType="begin"/>
          </w:r>
          <w:r>
            <w:instrText xml:space="preserve"> PAGEREF _Toc21512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bookmarkStart w:id="0" w:name="_Toc24143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总结：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指标</w:t>
      </w:r>
      <w:bookmarkEnd w:id="0"/>
    </w:p>
    <w:p>
      <w:pPr>
        <w:pStyle w:val="3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1" w:name="_Toc26026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支持中文变量 提升可读性</w:t>
      </w:r>
      <w:bookmarkEnd w:id="1"/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只有freemark支持，velo貌似不支持</w:t>
      </w:r>
    </w:p>
    <w:p>
      <w:pPr>
        <w:pStyle w:val="3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2" w:name="_Toc4691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变量placeholder简单性，，velo可以直接￥前导简单。。</w:t>
      </w:r>
      <w:r>
        <w:rPr>
          <w:rStyle w:val="16"/>
          <w:rFonts w:hint="eastAsia" w:ascii="微软雅黑" w:hAnsi="微软雅黑" w:eastAsia="微软雅黑" w:cs="微软雅黑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ree的必须全包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038"/>
      <w:r>
        <w:rPr>
          <w:rFonts w:hint="eastAsia"/>
          <w:lang w:val="en-US" w:eastAsia="zh-CN"/>
        </w:rPr>
        <w:t>支持位置索引，命名索引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Velo，和free默认不支持，可以自己diy实习基于他们。。使用obj数组参数模式。</w:t>
      </w:r>
    </w:p>
    <w:p>
      <w:pPr>
        <w:pStyle w:val="2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4" w:name="_Toc14280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选项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572"/>
      <w:r>
        <w:rPr>
          <w:rStyle w:val="16"/>
          <w:rFonts w:hint="eastAsia" w:ascii="微软雅黑" w:hAnsi="微软雅黑" w:eastAsia="微软雅黑" w:cs="微软雅黑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iy模板引擎atiTemplt，直接支持以上所有指标</w:t>
      </w:r>
      <w:bookmarkEnd w:id="5"/>
    </w:p>
    <w:p>
      <w:pPr>
        <w:pStyle w:val="3"/>
        <w:bidi w:val="0"/>
        <w:rPr>
          <w:rFonts w:hint="eastAsia"/>
        </w:rPr>
      </w:pPr>
      <w:bookmarkStart w:id="6" w:name="_Toc22808"/>
      <w:r>
        <w:rPr>
          <w:rFonts w:hint="eastAsia"/>
        </w:rPr>
        <w:t>对于简单的格式化或字符串组装，使用MessageFormat.format。格式化处理更丰富要使用String.format方法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040"/>
      <w:r>
        <w:rPr>
          <w:rFonts w:hint="eastAsia"/>
          <w:lang w:val="en-US" w:eastAsia="zh-CN"/>
        </w:rPr>
        <w:t>Replace法，支持命名变量</w:t>
      </w:r>
      <w:bookmarkEnd w:id="7"/>
    </w:p>
    <w:p>
      <w:pPr>
        <w:pStyle w:val="3"/>
        <w:bidi w:val="0"/>
      </w:pPr>
      <w:bookmarkStart w:id="8" w:name="_Toc28465"/>
      <w:r>
        <w:rPr>
          <w:rFonts w:hint="eastAsia"/>
        </w:rPr>
        <w:t>Table of Contents</w:t>
      </w:r>
      <w:bookmarkEnd w:id="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</w:instrText>
      </w: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1. ++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"stringbuffer-stringbuilder"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2. StringBuffer / StringBuilder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3. StringUtil.format(String,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"messageformatutil-format-string-object"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4. MessageFormatUtil.format(String,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"slf4jutil-format-string-object"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5. Slf4jUtil.format(String,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"stringutil-replace-charsequence-map-string-v"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6. StringUtil.replace(CharSequence, Map&lt;String, V&gt;)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"velocityutil-parsestring-string-map-string"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7. VelocityUtil.parseString(String, Map&lt;String, ?&gt;)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"velocityutil-parsetemplatewithclasspathresourceloader-string-map-string"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8. VelocityUtil.parseTemplateWithClasspathResourceLoader(String, Map&lt;String, ?&gt;)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"%E6%80%A7%E8%83%BD%E5%AF%B9%E6%AF%94"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9. 性能对比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"%E5%8F%82%E8%80%83"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10. 参考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3、"{}"用来明确标识Velocity变量；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比如在页面中，页面中有一个$someonename，此时，Velocity将把someonename作为变量名，若我们程序是想在someone这个变量的后面紧接着显示name字符，则上面的标签应该改成${someone}name。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8824"/>
      <w:r>
        <w:rPr>
          <w:rFonts w:hint="eastAsia"/>
          <w:lang w:val="en-US" w:eastAsia="zh-CN"/>
        </w:rPr>
        <w:t>Ati总结</w:t>
      </w:r>
      <w:bookmarkEnd w:id="9"/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Fonts w:hint="eastAsia"/>
          <w:lang w:val="en-US" w:eastAsia="zh-CN"/>
        </w:rPr>
        <w:t>优先使用</w:t>
      </w:r>
      <w:r>
        <w:rPr>
          <w:rStyle w:val="16"/>
          <w:rFonts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MessageFormat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 ，三个变量内。。因为都是索引位置变量但是简单。。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其次使用velocity模板，因为变量定义简单。。。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F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reemark的必须全包含麻烦些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4、"!"用来强制把不存在的变量显示为空白。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如当页面中包含$msg，如果msg对象有值，将显示msg的值，如果不存在msg对象同，则在页面中将显示$msg字符。这是我们不希望的，为了把不存在的变量或变量值为null的对象显示为空白，则只需要在变量名前加一个“!”号即可。</w:t>
      </w:r>
    </w:p>
    <w:p>
      <w:pPr>
        <w:bidi w:val="0"/>
      </w:pPr>
      <w:r>
        <w:rPr>
          <w:rFonts w:hint="default"/>
        </w:rPr>
        <w:t>五、引用　　　　　　　　　　　　　　　　　　　　　　　　　　　　　　　　 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引用语句就是对引擎上下文对象中的属性进行操作。语法方面分为常规语法（ </w:t>
      </w:r>
      <w:r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）和正规语法（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）。在普通模式下上述两种写法，当引擎上下文对象中没有对应的属性时，最终结果会直接输出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，若要不输出则需要改写为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$!属性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$!{属性}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。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0304"/>
      <w:r>
        <w:rPr>
          <w:rFonts w:hint="eastAsia"/>
          <w:lang w:val="en-US" w:eastAsia="zh-CN"/>
        </w:rPr>
        <w:t>Oth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1" w:name="_Toc16976"/>
      <w:r>
        <w:rPr>
          <w:rStyle w:val="16"/>
          <w:rFonts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1. MessageFormat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  <w:bookmarkEnd w:id="11"/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优点：不需要映入第三方类库，门槛低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缺点：使用序号来和后面参数约定，耦合性比较大，维护成本高，可重用性不高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   对于所有信息都放到bean中，需要后期将对象一个个的get属性，开发代码比较多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System.out.println(MessageFormat.format(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"我是{0},我来自{1},今年{2}岁"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"中国人"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"北京"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"22"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2. freemarker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优点：重用性高，只要传入待替换string及数据对象，可以完成所有替换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   可维护性高，模板修改，替换代码不需要变更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缺点：bean属性删除的时候替换代码不会报错，导致原值直接输出 需要映入第三方类库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2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Configuration cfg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Configuration();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StringTemplateLoader stl =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StringTemplateLoader();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stl.putTemplate(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"hello：${name}"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cfg.setTemplateLoader(stl);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Template template = cfg.getTemplate(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Bean b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Bean();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b.setName(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StringWriter writer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StringWriter();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template.process(b, writer);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System.out.println(writer.toString());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shd w:val="clear" w:fill="FAFAFA"/>
        </w:rPr>
        <w:t>// TODO Auto-generated catch block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e.printStackTrace();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}      </w:t>
      </w:r>
    </w:p>
    <w:p>
      <w:pPr>
        <w:pStyle w:val="3"/>
        <w:bidi w:val="0"/>
      </w:pPr>
      <w:bookmarkStart w:id="12" w:name="_Toc21512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3。 Velocity </w:t>
      </w:r>
      <w:bookmarkEnd w:id="12"/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优点：键值对的形式，由于MessageFormat不需要维护序号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缺点：重用性不高;需要映入第三方类库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Context context 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VelocityContext();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context.put(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StringWriter sw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StringWriter();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Velocity.evaluate(context, sw,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"velocity"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"hello：${name}"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shd w:val="clear" w:fill="FAFAFA"/>
        </w:rPr>
        <w:t>// TODO Auto-generated catch block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System.out.println(sw.toString());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Velocity基本常用语法 - @ 小浩 - 博客园.mhtml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Velocity魔法堂系列二：VTL语法详解 - ^_^肥仔John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D4599"/>
    <w:multiLevelType w:val="multilevel"/>
    <w:tmpl w:val="B31D4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53E753"/>
    <w:multiLevelType w:val="multilevel"/>
    <w:tmpl w:val="E553E7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ABAFAB"/>
    <w:multiLevelType w:val="multilevel"/>
    <w:tmpl w:val="56ABAF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7413003F"/>
    <w:multiLevelType w:val="multilevel"/>
    <w:tmpl w:val="74130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A3C90D"/>
    <w:multiLevelType w:val="multilevel"/>
    <w:tmpl w:val="75A3C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74FC"/>
    <w:rsid w:val="01497033"/>
    <w:rsid w:val="05A11C69"/>
    <w:rsid w:val="08F52C7D"/>
    <w:rsid w:val="0AFF116D"/>
    <w:rsid w:val="0EEF3134"/>
    <w:rsid w:val="11C6667E"/>
    <w:rsid w:val="14B7573A"/>
    <w:rsid w:val="199533EF"/>
    <w:rsid w:val="1ABF2E5F"/>
    <w:rsid w:val="23873B16"/>
    <w:rsid w:val="23946E6B"/>
    <w:rsid w:val="2D6E7829"/>
    <w:rsid w:val="3097454A"/>
    <w:rsid w:val="34E55715"/>
    <w:rsid w:val="3C2410C2"/>
    <w:rsid w:val="3C53734D"/>
    <w:rsid w:val="3FF66566"/>
    <w:rsid w:val="43A0339E"/>
    <w:rsid w:val="5306655C"/>
    <w:rsid w:val="551E74FC"/>
    <w:rsid w:val="57A12D15"/>
    <w:rsid w:val="58F71867"/>
    <w:rsid w:val="5C6464CF"/>
    <w:rsid w:val="649C1A6E"/>
    <w:rsid w:val="68271AD3"/>
    <w:rsid w:val="68E93C9C"/>
    <w:rsid w:val="6A9E49DD"/>
    <w:rsid w:val="6B06478A"/>
    <w:rsid w:val="711E26ED"/>
    <w:rsid w:val="723D7A62"/>
    <w:rsid w:val="787B21B1"/>
    <w:rsid w:val="7B803A38"/>
    <w:rsid w:val="7BA9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xiaoqiangcn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2019-03-12T03:37:00Z</dcterms:created>
  <dc:creator>ATI老哇的爪子007</dc:creator>
  <cp:lastModifiedBy>ATI老哇的爪子007</cp:lastModifiedBy>
  <dcterms:modified xsi:type="dcterms:W3CDTF">2019-04-01T03:32:04Z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