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logging art日志的艺术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71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是什么 概念 与组成 运行机制 原理 特点</w:t>
          </w:r>
          <w:r>
            <w:tab/>
          </w:r>
          <w:r>
            <w:fldChar w:fldCharType="begin"/>
          </w:r>
          <w:r>
            <w:instrText xml:space="preserve"> PAGEREF _Toc29655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1.1.1. </w:t>
          </w:r>
          <w:r>
            <w:t>统计和检索</w:t>
          </w:r>
          <w:r>
            <w:tab/>
          </w:r>
          <w:r>
            <w:fldChar w:fldCharType="begin"/>
          </w:r>
          <w:r>
            <w:instrText xml:space="preserve"> PAGEREF _Toc12082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有什么用 应用场景</w:t>
          </w:r>
          <w:r>
            <w:tab/>
          </w:r>
          <w:r>
            <w:fldChar w:fldCharType="begin"/>
          </w:r>
          <w:r>
            <w:instrText xml:space="preserve"> PAGEREF _Toc28060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性能分析</w:t>
          </w:r>
          <w:r>
            <w:tab/>
          </w:r>
          <w:r>
            <w:fldChar w:fldCharType="begin"/>
          </w:r>
          <w:r>
            <w:instrText xml:space="preserve"> PAGEREF _Toc6625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程序调试</w:t>
          </w:r>
          <w:r>
            <w:tab/>
          </w:r>
          <w:r>
            <w:fldChar w:fldCharType="begin"/>
          </w:r>
          <w:r>
            <w:instrText xml:space="preserve"> PAGEREF _Toc29623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历史与发展趋势</w:t>
          </w:r>
          <w:r>
            <w:tab/>
          </w:r>
          <w:r>
            <w:fldChar w:fldCharType="begin"/>
          </w:r>
          <w:r>
            <w:instrText xml:space="preserve"> PAGEREF _Toc19126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分类   </w:t>
          </w:r>
          <w:r>
            <w:rPr>
              <w:rFonts w:ascii="Open Sans" w:hAnsi="Open Sans" w:eastAsia="Open Sans" w:cs="Open Sans"/>
              <w:i w:val="0"/>
              <w:caps w:val="0"/>
              <w:spacing w:val="0"/>
              <w:szCs w:val="24"/>
              <w:shd w:val="clear" w:fill="FFFFFF"/>
            </w:rPr>
            <w:t>系统日志、应用程序日志和安全日志</w:t>
          </w:r>
          <w:r>
            <w:tab/>
          </w:r>
          <w:r>
            <w:fldChar w:fldCharType="begin"/>
          </w:r>
          <w:r>
            <w:instrText xml:space="preserve"> PAGEREF _Toc22247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1.4.1. </w:t>
          </w:r>
          <w:r>
            <w:rPr>
              <w:rFonts w:hint="eastAsia"/>
              <w:lang w:val="en-US" w:eastAsia="zh-CN"/>
            </w:rPr>
            <w:t>性能日志</w:t>
          </w:r>
          <w:r>
            <w:tab/>
          </w:r>
          <w:r>
            <w:fldChar w:fldCharType="begin"/>
          </w:r>
          <w:r>
            <w:instrText xml:space="preserve"> PAGEREF _Toc691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1.4.2. </w:t>
          </w:r>
          <w:r>
            <w:rPr>
              <w:rFonts w:hint="eastAsia"/>
              <w:lang w:val="en-US" w:eastAsia="zh-CN"/>
            </w:rPr>
            <w:t>集中式日志 vs 分布式日志</w:t>
          </w:r>
          <w:r>
            <w:tab/>
          </w:r>
          <w:r>
            <w:fldChar w:fldCharType="begin"/>
          </w:r>
          <w:r>
            <w:instrText xml:space="preserve"> PAGEREF _Toc16993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1.4.3. </w:t>
          </w:r>
          <w:r>
            <w:rPr>
              <w:rFonts w:hint="eastAsia"/>
              <w:lang w:val="en-US" w:eastAsia="zh-CN"/>
            </w:rPr>
            <w:t>数据库模式 vs 文件模式</w:t>
          </w:r>
          <w:r>
            <w:tab/>
          </w:r>
          <w:r>
            <w:fldChar w:fldCharType="begin"/>
          </w:r>
          <w:r>
            <w:instrText xml:space="preserve"> PAGEREF _Toc23953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怎么用 实现</w:t>
          </w:r>
          <w:r>
            <w:tab/>
          </w:r>
          <w:r>
            <w:fldChar w:fldCharType="begin"/>
          </w:r>
          <w:r>
            <w:instrText xml:space="preserve"> PAGEREF _Toc21253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1.5.1. </w:t>
          </w:r>
          <w:r>
            <w:rPr>
              <w:rFonts w:hint="eastAsia"/>
              <w:lang w:val="en-US" w:eastAsia="zh-CN"/>
            </w:rPr>
            <w:t>Elk</w:t>
          </w:r>
          <w:r>
            <w:tab/>
          </w:r>
          <w:r>
            <w:fldChar w:fldCharType="begin"/>
          </w:r>
          <w:r>
            <w:instrText xml:space="preserve"> PAGEREF _Toc23695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1.5.2. </w:t>
          </w:r>
          <w:r>
            <w:rPr>
              <w:rFonts w:hint="eastAsia"/>
              <w:lang w:val="en-US" w:eastAsia="zh-CN"/>
            </w:rPr>
            <w:t>Slf4j</w:t>
          </w:r>
          <w:r>
            <w:tab/>
          </w:r>
          <w:r>
            <w:fldChar w:fldCharType="begin"/>
          </w:r>
          <w:r>
            <w:instrText xml:space="preserve"> PAGEREF _Toc1388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1.5.3. </w:t>
          </w:r>
          <w:r>
            <w:rPr>
              <w:rFonts w:hint="eastAsia"/>
              <w:lang w:val="en-US" w:eastAsia="zh-CN"/>
            </w:rPr>
            <w:t>Db log fulltxt</w:t>
          </w:r>
          <w:r>
            <w:tab/>
          </w:r>
          <w:r>
            <w:fldChar w:fldCharType="begin"/>
          </w:r>
          <w:r>
            <w:instrText xml:space="preserve"> PAGEREF _Toc28885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问题注意事项与bp实践</w:t>
          </w:r>
          <w:r>
            <w:tab/>
          </w:r>
          <w:r>
            <w:fldChar w:fldCharType="begin"/>
          </w:r>
          <w:r>
            <w:instrText xml:space="preserve"> PAGEREF _Toc6475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Attilax总结与s5</w:t>
          </w:r>
          <w:r>
            <w:tab/>
          </w:r>
          <w:r>
            <w:fldChar w:fldCharType="begin"/>
          </w:r>
          <w:r>
            <w:instrText xml:space="preserve"> PAGEREF _Toc18884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9655"/>
      <w:r>
        <w:rPr>
          <w:rFonts w:hint="eastAsia"/>
          <w:lang w:val="en-US" w:eastAsia="zh-CN"/>
        </w:rPr>
        <w:t>是什么 概念 与组成 运行机制 原理 特点</w:t>
      </w:r>
      <w:bookmarkEnd w:id="0"/>
    </w:p>
    <w:p>
      <w:pPr>
        <w:pStyle w:val="4"/>
        <w:rPr>
          <w:rFonts w:hint="eastAsia"/>
          <w:lang w:val="en-US" w:eastAsia="zh-CN"/>
        </w:rPr>
      </w:pPr>
      <w:bookmarkStart w:id="1" w:name="_Toc12082"/>
      <w:r>
        <w:t>统计和检索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8060"/>
      <w:r>
        <w:rPr>
          <w:rFonts w:hint="eastAsia"/>
          <w:lang w:val="en-US" w:eastAsia="zh-CN"/>
        </w:rPr>
        <w:t>有什么用 应用场景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6625"/>
      <w:r>
        <w:rPr>
          <w:rFonts w:hint="eastAsia"/>
          <w:lang w:val="en-US" w:eastAsia="zh-CN"/>
        </w:rPr>
        <w:t>性能分析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29623"/>
      <w:r>
        <w:rPr>
          <w:rFonts w:hint="eastAsia"/>
          <w:lang w:val="en-US" w:eastAsia="zh-CN"/>
        </w:rPr>
        <w:t>程序调试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9126"/>
      <w:r>
        <w:rPr>
          <w:rFonts w:hint="eastAsia"/>
          <w:lang w:val="en-US" w:eastAsia="zh-CN"/>
        </w:rPr>
        <w:t>历史与发展趋势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Slf4g</w:t>
      </w:r>
    </w:p>
    <w:p>
      <w:pPr>
        <w:pStyle w:val="3"/>
        <w:rPr>
          <w:rFonts w:hint="eastAsia"/>
          <w:lang w:val="en-US" w:eastAsia="zh-CN"/>
        </w:rPr>
      </w:pPr>
      <w:bookmarkStart w:id="6" w:name="_Toc22247"/>
      <w:r>
        <w:rPr>
          <w:rFonts w:hint="eastAsia"/>
          <w:lang w:val="en-US" w:eastAsia="zh-CN"/>
        </w:rPr>
        <w:t xml:space="preserve">分类   </w:t>
      </w:r>
      <w:r>
        <w:rPr>
          <w:rFonts w:ascii="Open Sans" w:hAnsi="Open Sans" w:eastAsia="Open Sans" w:cs="Open Sans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系统日志、应用程序日志和安全日志</w:t>
      </w:r>
      <w:bookmarkEnd w:id="6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7" w:name="_Toc691"/>
      <w:r>
        <w:rPr>
          <w:rFonts w:hint="eastAsia"/>
          <w:lang w:val="en-US" w:eastAsia="zh-CN"/>
        </w:rPr>
        <w:t>性能日志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6993"/>
      <w:r>
        <w:rPr>
          <w:rFonts w:hint="eastAsia"/>
          <w:lang w:val="en-US" w:eastAsia="zh-CN"/>
        </w:rPr>
        <w:t>集中式日志 vs 分布式日志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23953"/>
      <w:r>
        <w:rPr>
          <w:rFonts w:hint="eastAsia"/>
          <w:lang w:val="en-US" w:eastAsia="zh-CN"/>
        </w:rPr>
        <w:t>数据库模式 vs 文件模式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1253"/>
      <w:r>
        <w:rPr>
          <w:rFonts w:hint="eastAsia"/>
          <w:lang w:val="en-US" w:eastAsia="zh-CN"/>
        </w:rPr>
        <w:t>怎么用 实现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11" w:name="_Toc23695"/>
      <w:r>
        <w:rPr>
          <w:rFonts w:hint="eastAsia"/>
          <w:lang w:val="en-US" w:eastAsia="zh-CN"/>
        </w:rPr>
        <w:t>Elk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1388"/>
      <w:r>
        <w:rPr>
          <w:rFonts w:hint="eastAsia"/>
          <w:lang w:val="en-US" w:eastAsia="zh-CN"/>
        </w:rPr>
        <w:t>Slf4j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28885"/>
      <w:r>
        <w:rPr>
          <w:rFonts w:hint="eastAsia"/>
          <w:lang w:val="en-US" w:eastAsia="zh-CN"/>
        </w:rPr>
        <w:t>Db log fulltxt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6475"/>
      <w:r>
        <w:rPr>
          <w:rFonts w:hint="eastAsia"/>
          <w:lang w:val="en-US" w:eastAsia="zh-CN"/>
        </w:rPr>
        <w:t>问题注意事项与bp实践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8884"/>
      <w:r>
        <w:rPr>
          <w:rFonts w:hint="eastAsia"/>
          <w:lang w:val="en-US" w:eastAsia="zh-CN"/>
        </w:rPr>
        <w:t>Attilax总结与s5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Chrome插件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"http://chrome.google.com/webstore/search/ Sense?hl=zh-CN" \o "Sense" \t "https://www.yiibai.com/elasticsearch/_blank"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t>Sense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Mindchart 日志与文档检索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1.1. 概念 与组成 1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1.1.1. 统计 检索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聚合 格式转换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编码检测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1.2. 有什么用 应用场景 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1.2.1. 性能分析 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1.2.2. 程序调试 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1.4. 分类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系统日志、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应用程序日志和安全日志 2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1.4.1. 性能日志 2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1.4.2. 集中式日志 vs 分布式日志 2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1.4.3. 数据库模式 vs 文件模式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1.5. 怎么用 实现 2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1.5.1. Elk 2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1.5.2. Slf4j 2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1.5.3. Db log fulltxt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1.6. 问题注意事项与bp实践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1.7. Attilax总结与s5 2</w:t>
      </w:r>
    </w:p>
    <w:p>
      <w:pPr>
        <w:rPr>
          <w:rFonts w:hint="eastAsia"/>
          <w:lang w:val="en-US" w:eastAsia="zh-CN"/>
        </w:rPr>
      </w:pP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C7DB9B"/>
    <w:multiLevelType w:val="multilevel"/>
    <w:tmpl w:val="AAC7D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6DA1DC0"/>
    <w:multiLevelType w:val="multilevel"/>
    <w:tmpl w:val="46DA1D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D5DC2"/>
    <w:rsid w:val="02F95039"/>
    <w:rsid w:val="038D7106"/>
    <w:rsid w:val="04FC45B1"/>
    <w:rsid w:val="08E7192D"/>
    <w:rsid w:val="0A6C6E7F"/>
    <w:rsid w:val="0D8279F8"/>
    <w:rsid w:val="10D154B1"/>
    <w:rsid w:val="12D16C7B"/>
    <w:rsid w:val="13014829"/>
    <w:rsid w:val="16C37F46"/>
    <w:rsid w:val="1AF23CC4"/>
    <w:rsid w:val="1D043B24"/>
    <w:rsid w:val="1EE409DE"/>
    <w:rsid w:val="23B73586"/>
    <w:rsid w:val="27EC6AE8"/>
    <w:rsid w:val="296B7B31"/>
    <w:rsid w:val="2EAB162C"/>
    <w:rsid w:val="42583F5E"/>
    <w:rsid w:val="4906727C"/>
    <w:rsid w:val="535B4E7B"/>
    <w:rsid w:val="54F01B01"/>
    <w:rsid w:val="55BF62BF"/>
    <w:rsid w:val="59E5726C"/>
    <w:rsid w:val="5CB329DF"/>
    <w:rsid w:val="5EA25ECC"/>
    <w:rsid w:val="608F7EBE"/>
    <w:rsid w:val="63340D21"/>
    <w:rsid w:val="64462B5A"/>
    <w:rsid w:val="665708C4"/>
    <w:rsid w:val="67ED51A6"/>
    <w:rsid w:val="6A5769C6"/>
    <w:rsid w:val="6BF46AC9"/>
    <w:rsid w:val="6D535020"/>
    <w:rsid w:val="6FB25167"/>
    <w:rsid w:val="73CD5DC2"/>
    <w:rsid w:val="74A47287"/>
    <w:rsid w:val="780D6AF7"/>
    <w:rsid w:val="791808EE"/>
    <w:rsid w:val="7E14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2018-05-21T08:05:00Z</dcterms:created>
  <dc:creator>ATI老哇的爪子007</dc:creator>
  <cp:lastModifiedBy>ATI老哇的爪子007</cp:lastModifiedBy>
  <dcterms:modified xsi:type="dcterms:W3CDTF">2018-05-22T02:28:30Z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