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翻页解决法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GoBack"/>
          <w:bookmarkEnd w:id="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翻页模式还有js翻页前端翻页更加简单</w:t>
          </w:r>
          <w:r>
            <w:tab/>
          </w:r>
          <w:r>
            <w:fldChar w:fldCharType="begin"/>
          </w:r>
          <w:r>
            <w:instrText xml:space="preserve"> PAGEREF _Toc6552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逻辑分页使用类RowBounds</w:t>
          </w:r>
          <w:r>
            <w:rPr>
              <w:rFonts w:hint="eastAsia"/>
              <w:lang w:val="en-US" w:eastAsia="zh-CN"/>
            </w:rPr>
            <w:t xml:space="preserve">  vs   </w:t>
          </w:r>
          <w:r>
            <w:rPr>
              <w:rFonts w:hint="default"/>
              <w:lang w:val="en-US" w:eastAsia="zh-CN"/>
            </w:rPr>
            <w:t>物理分页</w:t>
          </w:r>
          <w:r>
            <w:rPr>
              <w:rFonts w:hint="eastAsia"/>
              <w:lang w:val="en-US" w:eastAsia="zh-CN"/>
            </w:rPr>
            <w:t xml:space="preserve"> offset模式</w:t>
          </w:r>
          <w:r>
            <w:tab/>
          </w:r>
          <w:r>
            <w:fldChar w:fldCharType="begin"/>
          </w:r>
          <w:r>
            <w:instrText xml:space="preserve"> PAGEREF _Toc23137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Atitit mybatis翻页pagehelper 物理分页法</w:t>
          </w:r>
          <w:r>
            <w:tab/>
          </w:r>
          <w:r>
            <w:fldChar w:fldCharType="begin"/>
          </w:r>
          <w:r>
            <w:instrText xml:space="preserve"> PAGEREF _Toc27591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6552"/>
      <w:r>
        <w:rPr>
          <w:rFonts w:hint="eastAsia"/>
          <w:lang w:val="en-US" w:eastAsia="zh-CN"/>
        </w:rPr>
        <w:t>翻页模式还有js翻页前端翻页更加简单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137"/>
      <w:r>
        <w:rPr>
          <w:rFonts w:hint="default"/>
          <w:lang w:val="en-US" w:eastAsia="zh-CN"/>
        </w:rPr>
        <w:t>逻辑分页使用类RowBounds</w:t>
      </w:r>
      <w:r>
        <w:rPr>
          <w:rFonts w:hint="eastAsia"/>
          <w:lang w:val="en-US" w:eastAsia="zh-CN"/>
        </w:rPr>
        <w:t xml:space="preserve">  vs   </w:t>
      </w:r>
      <w:r>
        <w:rPr>
          <w:rFonts w:hint="default"/>
          <w:lang w:val="en-US" w:eastAsia="zh-CN"/>
        </w:rPr>
        <w:t>物理分页</w:t>
      </w:r>
      <w:r>
        <w:rPr>
          <w:rFonts w:hint="eastAsia"/>
          <w:lang w:val="en-US" w:eastAsia="zh-CN"/>
        </w:rPr>
        <w:t xml:space="preserve"> offset模式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Mybatis提供了一个简单的逻辑分页使用类RowBounds（物理分页当然就是我们在sql语句中指定limit和offset值），在DefaultSqlSession提供的某些查询接口中我们可以看到RowBounds是作为参数用来进行分页的，如下接口：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&lt;E&gt; List&lt;E&gt; selectList(String statement, Object parameter, RowBounds rowBounds)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逻辑分页的实现原理：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在DefaultResultSetHandler中，逻辑分页会将所有的结果都查询到，然后根据RowBounds中提供的offset和limit值来获取最后的结果，DefaultResultSetHandler实现如下：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总结：Mybatis的逻辑分页比较简单，简单来说就是取出所有满足条件的数据，然后舍弃掉前面offset条数据，然后再取剩下的数据的limit条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591"/>
      <w:r>
        <w:rPr>
          <w:rFonts w:hint="default"/>
          <w:lang w:val="en-US" w:eastAsia="zh-CN"/>
        </w:rPr>
        <w:t>Atitit mybatis翻页pagehelper 物理分页法</w:t>
      </w:r>
      <w:bookmarkEnd w:id="2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目录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1.1. ①.导入依赖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1.2. ②.在全局配置文件中配置插件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1.3. 翻页代码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1.4. PageInfo的方法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4F466"/>
    <w:multiLevelType w:val="multilevel"/>
    <w:tmpl w:val="E0E4F4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F2EC8"/>
    <w:rsid w:val="00717070"/>
    <w:rsid w:val="02FC5133"/>
    <w:rsid w:val="058D0472"/>
    <w:rsid w:val="14443050"/>
    <w:rsid w:val="26FE5CAC"/>
    <w:rsid w:val="496C1472"/>
    <w:rsid w:val="5CEC5DAF"/>
    <w:rsid w:val="6DDF2EC8"/>
    <w:rsid w:val="6FBE58C3"/>
    <w:rsid w:val="7C9225AF"/>
    <w:rsid w:val="7F570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2019-08-06T12:37:00Z</dcterms:created>
  <dc:creator>ATI老哇的爪子007</dc:creator>
  <cp:lastModifiedBy>ATI老哇的爪子007</cp:lastModifiedBy>
  <dcterms:modified xsi:type="dcterms:W3CDTF">2019-08-06T12:41:36Z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