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mybatis业务流程配置化管理总结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5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2" w:name="_GoBack"/>
          <w:bookmarkEnd w:id="2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Mybatis</w:t>
          </w:r>
          <w:r>
            <w:tab/>
          </w:r>
          <w:r>
            <w:fldChar w:fldCharType="begin"/>
          </w:r>
          <w:r>
            <w:instrText xml:space="preserve"> PAGEREF _Toc13616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流程模型常见的bpm模式</w:t>
          </w:r>
          <w:r>
            <w:tab/>
          </w:r>
          <w:r>
            <w:fldChar w:fldCharType="begin"/>
          </w:r>
          <w:r>
            <w:instrText xml:space="preserve"> PAGEREF _Toc6972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活动task 流程，getway流程控制(分支跳转 循环等）</w:t>
          </w:r>
          <w:r>
            <w:tab/>
          </w:r>
          <w:r>
            <w:fldChar w:fldCharType="begin"/>
          </w:r>
          <w:r>
            <w:instrText xml:space="preserve"> PAGEREF _Toc2892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建立与操作实体</w:t>
          </w:r>
          <w:r>
            <w:tab/>
          </w:r>
          <w:r>
            <w:fldChar w:fldCharType="begin"/>
          </w:r>
          <w:r>
            <w:instrText xml:space="preserve"> PAGEREF _Toc1328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表单绑定</w:t>
          </w:r>
          <w:r>
            <w:tab/>
          </w:r>
          <w:r>
            <w:fldChar w:fldCharType="begin"/>
          </w:r>
          <w:r>
            <w:instrText xml:space="preserve"> PAGEREF _Toc26428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建立业务流程</w:t>
          </w:r>
          <w:r>
            <w:tab/>
          </w:r>
          <w:r>
            <w:fldChar w:fldCharType="begin"/>
          </w:r>
          <w:r>
            <w:instrText xml:space="preserve"> PAGEREF _Toc2081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常使用《select标签，适合大多数流程</w:t>
          </w:r>
          <w:r>
            <w:tab/>
          </w:r>
          <w:r>
            <w:fldChar w:fldCharType="begin"/>
          </w:r>
          <w:r>
            <w:instrText xml:space="preserve"> PAGEREF _Toc28102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Update insert 标签更简单，但是不能返回复杂数据，适合于简单流程使用</w:t>
          </w:r>
          <w:r>
            <w:tab/>
          </w:r>
          <w:r>
            <w:fldChar w:fldCharType="begin"/>
          </w:r>
          <w:r>
            <w:instrText xml:space="preserve"> PAGEREF _Toc19334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流程控制</w:t>
          </w:r>
          <w:r>
            <w:tab/>
          </w:r>
          <w:r>
            <w:fldChar w:fldCharType="begin"/>
          </w:r>
          <w:r>
            <w:instrText xml:space="preserve"> PAGEREF _Toc3885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顺序流程（略</w:t>
          </w:r>
          <w:r>
            <w:tab/>
          </w:r>
          <w:r>
            <w:fldChar w:fldCharType="begin"/>
          </w:r>
          <w:r>
            <w:instrText xml:space="preserve"> PAGEREF _Toc21169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选择流程 xml语言标签if choose</w:t>
          </w:r>
          <w:r>
            <w:tab/>
          </w:r>
          <w:r>
            <w:fldChar w:fldCharType="begin"/>
          </w:r>
          <w:r>
            <w:instrText xml:space="preserve"> PAGEREF _Toc11562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/>
              <w:lang w:eastAsia="zh-CN"/>
            </w:rPr>
            <w:t>循环流程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foreach</w:t>
          </w:r>
          <w:r>
            <w:tab/>
          </w:r>
          <w:r>
            <w:fldChar w:fldCharType="begin"/>
          </w:r>
          <w:r>
            <w:instrText xml:space="preserve"> PAGEREF _Toc32100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也可结合sql的流程控制</w:t>
          </w:r>
          <w:r>
            <w:tab/>
          </w:r>
          <w:r>
            <w:fldChar w:fldCharType="begin"/>
          </w:r>
          <w:r>
            <w:instrText xml:space="preserve"> PAGEREF _Toc16825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函数扩展</w:t>
          </w:r>
          <w:r>
            <w:tab/>
          </w:r>
          <w:r>
            <w:fldChar w:fldCharType="begin"/>
          </w:r>
          <w:r>
            <w:instrText xml:space="preserve"> PAGEREF _Toc6623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语言扩展</w:t>
          </w:r>
          <w:r>
            <w:tab/>
          </w:r>
          <w:r>
            <w:fldChar w:fldCharType="begin"/>
          </w:r>
          <w:r>
            <w:instrText xml:space="preserve"> PAGEREF _Toc5484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7.2.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插件（plugins）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eastAsia="zh-CN"/>
            </w:rPr>
            <w:t>扩展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拦截</w:t>
          </w:r>
          <w:r>
            <w:tab/>
          </w:r>
          <w:r>
            <w:fldChar w:fldCharType="begin"/>
          </w:r>
          <w:r>
            <w:instrText xml:space="preserve"> PAGEREF _Toc31869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_Toc18709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_Toc28955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子流程  使用sql标签标注</w:t>
          </w:r>
          <w:r>
            <w:tab/>
          </w:r>
          <w:r>
            <w:fldChar w:fldCharType="begin"/>
          </w:r>
          <w:r>
            <w:instrText xml:space="preserve"> PAGEREF _Toc22027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事件机制 （略</w:t>
          </w:r>
          <w:r>
            <w:tab/>
          </w:r>
          <w:r>
            <w:fldChar w:fldCharType="begin"/>
          </w:r>
          <w:r>
            <w:instrText xml:space="preserve"> PAGEREF _Toc15586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Gui图形化流程设计（略</w:t>
          </w:r>
          <w:r>
            <w:tab/>
          </w:r>
          <w:r>
            <w:fldChar w:fldCharType="begin"/>
          </w:r>
          <w:r>
            <w:instrText xml:space="preserve"> PAGEREF _Toc346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1046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_Toc23335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3616"/>
      <w:r>
        <w:rPr>
          <w:rFonts w:hint="eastAsia"/>
          <w:lang w:val="en-US" w:eastAsia="zh-CN"/>
        </w:rPr>
        <w:t>Mybatis</w:t>
      </w:r>
      <w:bookmarkEnd w:id="0"/>
    </w:p>
    <w:p>
      <w:pPr>
        <w:rPr>
          <w:rFonts w:hint="eastAsia"/>
          <w:lang w:val="en-US" w:eastAsia="zh-CN"/>
        </w:rPr>
      </w:pPr>
      <w:r>
        <w:rPr>
          <w:rStyle w:val="17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MyBatis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是支持定制化 SQL、存储过程以及高级映射的优秀的持久层框架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也对业务流程 配置化管理作出了很大贡献，使用的xml模式配置编写代码 极大的增强了扩展性，业务调整的灵活性。。基本上达到了较好的 新建更改业务逻辑 动态化配置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可以看作一个简化版业务逻辑流程引擎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6972"/>
      <w:r>
        <w:rPr>
          <w:rFonts w:hint="eastAsia"/>
          <w:lang w:val="en-US" w:eastAsia="zh-CN"/>
        </w:rPr>
        <w:t>流程模型常见的bpm模式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892"/>
      <w:r>
        <w:rPr>
          <w:rFonts w:hint="eastAsia"/>
          <w:lang w:val="en-US" w:eastAsia="zh-CN"/>
        </w:rPr>
        <w:t>活动task 流程，getway流程控制(分支跳转 循环等）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328"/>
      <w:r>
        <w:rPr>
          <w:rFonts w:hint="eastAsia"/>
          <w:lang w:val="en-US" w:eastAsia="zh-CN"/>
        </w:rPr>
        <w:t>建立与操作实体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Mybatis操作的实体基本是sql数据库表实现的实体，或者map，xml等实现的实体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使用sql xml来操作它们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6428"/>
      <w:r>
        <w:rPr>
          <w:rFonts w:hint="eastAsia"/>
          <w:lang w:val="en-US" w:eastAsia="zh-CN"/>
        </w:rPr>
        <w:t>表单绑定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通常使用ajax 模式传递数据，，使用java等语言来传递绑定数据到mybatis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表单跳转一般前端js实现了，更加灵活度</w:t>
      </w:r>
      <w:r>
        <w:rPr>
          <w:rFonts w:hint="eastAsia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081"/>
      <w:r>
        <w:rPr>
          <w:rFonts w:hint="eastAsia"/>
          <w:lang w:val="en-US" w:eastAsia="zh-CN"/>
        </w:rPr>
        <w:t>建立业务流程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8102"/>
      <w:r>
        <w:rPr>
          <w:rFonts w:hint="eastAsia"/>
          <w:lang w:val="en-US" w:eastAsia="zh-CN"/>
        </w:rPr>
        <w:t>常使用《select标签，适合大多数流程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 xml:space="preserve">select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id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</w:t>
      </w:r>
      <w:r>
        <w:rPr>
          <w:rFonts w:hint="eastAsia" w:ascii="宋体" w:hAnsi="宋体" w:eastAsia="宋体" w:cs="宋体"/>
          <w:color w:val="C3E88D"/>
          <w:sz w:val="30"/>
          <w:szCs w:val="30"/>
          <w:shd w:val="clear" w:fill="212121"/>
        </w:rPr>
        <w:t>上报隐患流程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"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parameterType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="Map" </w:t>
      </w:r>
      <w:r>
        <w:rPr>
          <w:rFonts w:hint="default" w:ascii="Fira Code" w:hAnsi="Fira Code" w:eastAsia="Fira Code" w:cs="Fira Code"/>
          <w:i/>
          <w:color w:val="FFCB6B"/>
          <w:sz w:val="30"/>
          <w:szCs w:val="30"/>
          <w:shd w:val="clear" w:fill="212121"/>
        </w:rPr>
        <w:t>resultType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="Map"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set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 xml:space="preserve">@source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= '</w:t>
      </w:r>
      <w:r>
        <w:rPr>
          <w:rFonts w:hint="eastAsia" w:ascii="宋体" w:hAnsi="宋体" w:eastAsia="宋体" w:cs="宋体"/>
          <w:color w:val="EEFFFF"/>
          <w:sz w:val="30"/>
          <w:szCs w:val="30"/>
          <w:shd w:val="clear" w:fill="212121"/>
        </w:rPr>
        <w:t>人工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';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insert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task_warning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(place, Source, HiddenDescript, LivePhoto, Type, ProblemReporter, TaskName)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        VALUES 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#{place}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@source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#{HiddenDescript}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#{LivePhoto}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#{Type}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#{ProblemReporter}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#{TaskName}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insert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workorder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(TaskName,Descript,Property,warnId)values 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#{TaskName}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#{Descript}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#{Property}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LAST_INSERT_ID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set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 xml:space="preserve">@loginfo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json_object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('place',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#{place}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'source',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@source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'HiddenDescript',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#{HiddenDescript}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'TaskName',    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#{TaskName}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insert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oplog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(oper, event)  values (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#{ProblemReporter}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@loginfo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/*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select LAST_INSERT_ID()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SELECT ROW_COUNT() as cnt;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        //select LAST_INSERT_ID()*/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select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9334"/>
      <w:r>
        <w:rPr>
          <w:rFonts w:hint="eastAsia"/>
          <w:lang w:val="en-US" w:eastAsia="zh-CN"/>
        </w:rPr>
        <w:t>Update insert 标签更简单，但是不能返回复杂数据，适合于简单流程使用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885"/>
      <w:r>
        <w:rPr>
          <w:rFonts w:hint="eastAsia"/>
          <w:lang w:val="en-US" w:eastAsia="zh-CN"/>
        </w:rPr>
        <w:t>流程控制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1169"/>
      <w:r>
        <w:rPr>
          <w:rFonts w:hint="eastAsia"/>
          <w:lang w:val="en-US" w:eastAsia="zh-CN"/>
        </w:rPr>
        <w:t>顺序流程（略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1562"/>
      <w:r>
        <w:rPr>
          <w:rFonts w:hint="eastAsia"/>
          <w:lang w:val="en-US" w:eastAsia="zh-CN"/>
        </w:rPr>
        <w:t>选择流程 xml语言标签if choose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choose (when, otherwise)</w:t>
      </w:r>
    </w:p>
    <w:p>
      <w:pPr>
        <w:pStyle w:val="3"/>
        <w:bidi w:val="0"/>
      </w:pPr>
      <w:bookmarkStart w:id="11" w:name="_Toc32100"/>
      <w:r>
        <w:rPr>
          <w:rFonts w:hint="eastAsia"/>
          <w:lang w:eastAsia="zh-CN"/>
        </w:rPr>
        <w:t>循环流程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foreach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6825"/>
      <w:r>
        <w:rPr>
          <w:rFonts w:hint="eastAsia"/>
          <w:lang w:val="en-US" w:eastAsia="zh-CN"/>
        </w:rPr>
        <w:t>也可结合sql的流程控制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6623"/>
      <w:r>
        <w:rPr>
          <w:rFonts w:hint="eastAsia"/>
          <w:lang w:val="en-US" w:eastAsia="zh-CN"/>
        </w:rPr>
        <w:t>函数扩展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5484"/>
      <w:r>
        <w:rPr>
          <w:rFonts w:hint="eastAsia"/>
          <w:lang w:val="en-US" w:eastAsia="zh-CN"/>
        </w:rPr>
        <w:t>语言扩展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1.1.默认，mybatis使用xml，sql等语言来书写业务流程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使用java扩展函数</w:t>
      </w:r>
      <w:r>
        <w:rPr>
          <w:rFonts w:hint="eastAsia"/>
          <w:lang w:val="en-US" w:eastAsia="zh-CN"/>
        </w:rPr>
        <w:t>，，</w:t>
      </w:r>
      <w:r>
        <w:rPr>
          <w:rFonts w:hint="default"/>
          <w:lang w:val="en-US" w:eastAsia="zh-CN"/>
        </w:rPr>
        <w:t>2.1.1.TypeHandler概念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Mybatis默认采用ONGL解析参数，所以会自动采用对象树的形式</w:t>
      </w: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bookmarkStart w:id="15" w:name="_Toc31869"/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插件（plugins）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扩展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拦截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MyBatis 允许你在已映射语句执行过程中的某一点进行拦截调用。默认情况下，MyBatis 允许使用插件来拦截的方法调用包括：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Executor (update, query, flushStatements, commit, rollback, getTransaction, close, isClosed)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ParameterHandler (getParameterObject, setParameters)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ResultSetHandler (handleResultSets, handleOutputParameters)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StatementHandler (prepare, parameterize, batch, update, query)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8709"/>
      <w:r>
        <w:rPr>
          <w:rFonts w:hint="eastAsia"/>
          <w:lang w:val="en-US" w:eastAsia="zh-CN"/>
        </w:rPr>
        <w:t>异常处理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28955"/>
      <w:r>
        <w:rPr>
          <w:rFonts w:hint="eastAsia"/>
          <w:lang w:val="en-US" w:eastAsia="zh-CN"/>
        </w:rPr>
        <w:t>其他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027"/>
      <w:r>
        <w:rPr>
          <w:rFonts w:hint="eastAsia"/>
          <w:lang w:val="en-US" w:eastAsia="zh-CN"/>
        </w:rPr>
        <w:t>子流程  使用sql标签标注</w:t>
      </w:r>
      <w:bookmarkEnd w:id="18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 w:hanging="360"/>
      </w:pPr>
      <w:r>
        <w:rPr>
          <w:rStyle w:val="1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sql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– 可被其他语句引用的可重用语句块。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5586"/>
      <w:r>
        <w:rPr>
          <w:rFonts w:hint="eastAsia"/>
          <w:lang w:val="en-US" w:eastAsia="zh-CN"/>
        </w:rPr>
        <w:t>事件机制 （略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46"/>
      <w:r>
        <w:rPr>
          <w:rFonts w:hint="eastAsia"/>
          <w:lang w:val="en-US" w:eastAsia="zh-CN"/>
        </w:rPr>
        <w:t>Gui图形化流程设计（略</w:t>
      </w:r>
      <w:bookmarkEnd w:id="2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75" w:afterAutospacing="0" w:line="26" w:lineRule="atLeast"/>
        <w:ind w:right="0" w:rightChars="0"/>
        <w:jc w:val="both"/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3335"/>
      <w:r>
        <w:rPr>
          <w:rFonts w:hint="eastAsia"/>
          <w:lang w:val="en-US" w:eastAsia="zh-CN"/>
        </w:rPr>
        <w:t>ref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初学者的BPMN教程 - BPMN for Beginners.html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mybatis的扩展使用sql udf,js java等语言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7D4E3"/>
    <w:multiLevelType w:val="singleLevel"/>
    <w:tmpl w:val="A427D4E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16504E"/>
    <w:multiLevelType w:val="multilevel"/>
    <w:tmpl w:val="B21650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CBC0FF"/>
    <w:multiLevelType w:val="multilevel"/>
    <w:tmpl w:val="EBCBC0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F8CEE4B4"/>
    <w:multiLevelType w:val="multilevel"/>
    <w:tmpl w:val="F8CEE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C5E6DF5"/>
    <w:multiLevelType w:val="multilevel"/>
    <w:tmpl w:val="6C5E6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44A0F"/>
    <w:rsid w:val="000D1DAC"/>
    <w:rsid w:val="05283AD6"/>
    <w:rsid w:val="068A47DC"/>
    <w:rsid w:val="06DD21F5"/>
    <w:rsid w:val="08A97734"/>
    <w:rsid w:val="0DD37F2F"/>
    <w:rsid w:val="10B3129F"/>
    <w:rsid w:val="14F658B4"/>
    <w:rsid w:val="16AB361D"/>
    <w:rsid w:val="1850162C"/>
    <w:rsid w:val="18941AD9"/>
    <w:rsid w:val="1D461A4F"/>
    <w:rsid w:val="1FD23C1B"/>
    <w:rsid w:val="20A11671"/>
    <w:rsid w:val="27E51CDE"/>
    <w:rsid w:val="284C1829"/>
    <w:rsid w:val="284F1372"/>
    <w:rsid w:val="290C1CCC"/>
    <w:rsid w:val="29BC3A1C"/>
    <w:rsid w:val="2A843363"/>
    <w:rsid w:val="2C056859"/>
    <w:rsid w:val="2C1A391D"/>
    <w:rsid w:val="2D0A4698"/>
    <w:rsid w:val="2D98181F"/>
    <w:rsid w:val="2DBB3B13"/>
    <w:rsid w:val="2DC52DA2"/>
    <w:rsid w:val="2EE60D34"/>
    <w:rsid w:val="2FA77EC7"/>
    <w:rsid w:val="30B36BF8"/>
    <w:rsid w:val="31102D9A"/>
    <w:rsid w:val="339F139D"/>
    <w:rsid w:val="34514FF4"/>
    <w:rsid w:val="376F5E77"/>
    <w:rsid w:val="37B51051"/>
    <w:rsid w:val="39613AE5"/>
    <w:rsid w:val="3B854F2D"/>
    <w:rsid w:val="3C212EC2"/>
    <w:rsid w:val="3C43604D"/>
    <w:rsid w:val="3CF842C1"/>
    <w:rsid w:val="3E3241D2"/>
    <w:rsid w:val="3ED60DC9"/>
    <w:rsid w:val="41694618"/>
    <w:rsid w:val="4603459F"/>
    <w:rsid w:val="46FF1C2E"/>
    <w:rsid w:val="4C494682"/>
    <w:rsid w:val="4D3A4472"/>
    <w:rsid w:val="4D8C7CFD"/>
    <w:rsid w:val="4F7E33FE"/>
    <w:rsid w:val="507C0230"/>
    <w:rsid w:val="50AB1B29"/>
    <w:rsid w:val="51535B27"/>
    <w:rsid w:val="517F7955"/>
    <w:rsid w:val="54770289"/>
    <w:rsid w:val="579D0323"/>
    <w:rsid w:val="57D0549C"/>
    <w:rsid w:val="5D3F1201"/>
    <w:rsid w:val="5DEB707E"/>
    <w:rsid w:val="603D16D7"/>
    <w:rsid w:val="6218459E"/>
    <w:rsid w:val="641B001A"/>
    <w:rsid w:val="672E3C28"/>
    <w:rsid w:val="69DE4DBB"/>
    <w:rsid w:val="6A744A0F"/>
    <w:rsid w:val="6B3F1786"/>
    <w:rsid w:val="6D065ECC"/>
    <w:rsid w:val="72012326"/>
    <w:rsid w:val="72EF0EA5"/>
    <w:rsid w:val="737E6FCA"/>
    <w:rsid w:val="74A9553F"/>
    <w:rsid w:val="756944A6"/>
    <w:rsid w:val="76F661CA"/>
    <w:rsid w:val="78397A8C"/>
    <w:rsid w:val="7970607B"/>
    <w:rsid w:val="7A463147"/>
    <w:rsid w:val="7BEF67A2"/>
    <w:rsid w:val="7C3D5154"/>
    <w:rsid w:val="7D247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2019-08-09T05:38:00Z</dcterms:created>
  <dc:creator>ATI老哇的爪子007</dc:creator>
  <cp:lastModifiedBy>ATI老哇的爪子007</cp:lastModifiedBy>
  <dcterms:modified xsi:type="dcterms:W3CDTF">2019-08-09T07:20:40Z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