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nosql的艺术 attilax著作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nosql的概念与attilax的理解</w:t>
      </w:r>
    </w:p>
    <w:p>
      <w:pP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1.5NoSQL数据库的类型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1.5.1键值（Key/Value）存储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1.5.2面向文档的数据库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1.5.3面向列的数据库</w:t>
      </w:r>
    </w:p>
    <w:p>
      <w:pP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第2章NoSQL的数据一致性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2.1传统关系数据库中的ACID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2.1.1原子性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2.1.2一致性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2.1.3隔离性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2.1.4持久性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2.1.5举例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2.2CAP理论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2.2.1NoSQL系统是分布式系统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2.2.2CAP理论阐述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2.3AP的例子--DNS系统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2.3.1DNS系统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2.3.2DNS域名解析过程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2.3.3DNS系统是最终一致性的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2.4数据一致性模型与BASE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2.4.1数据一致性模型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2.4.2BASE（BasicallyAvailable，Soft-state，Eventualconsistency）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2.5数据一致性实现方法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2.5.1Quorum系统NRW策略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2.5.2时间戳策略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2.5.3向量时钟</w:t>
      </w:r>
    </w:p>
    <w:p>
      <w:pP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第3章NoSQL的水平扩展与其他基础知识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3.1所有数据存放在一个服务器上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3.2分片（Sharding）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3.3主从复制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3.4对等（PeerToPeer）复制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3.5复制和分片的同时使用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3.6数据水平扩展的方法总结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3.7分片对数据的划分方式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3.7.1Range-BasedPartitioning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3.7.2Round-Robin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3.8一致性hash算法（ConsistentHashing）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3.8.1基本场景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3.8.2hash算法和单调性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3.8.3ConsistentHashing算法的原理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3.8.4虚拟节点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3.9磁盘的读写特点及五分钟法则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3.9.1磁道、扇区、柱面和磁头数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3.9.2固态硬盘（SSD）：随机读写速度快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3.9.3内存：读写速度极快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3.9.4五分钟法则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3.10不要删除数据</w:t>
      </w:r>
    </w:p>
    <w:p>
      <w:pP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rPr>
          <w:rFonts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第2篇列式NoSQL系统</w:t>
      </w:r>
      <w:r>
        <w:rPr>
          <w:rFonts w:hint="eastAsia" w:ascii="Verdana" w:hAnsi="Verdana" w:eastAsia="宋体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Hadoop</w:t>
      </w:r>
      <w:r>
        <w:rPr>
          <w:rFonts w:hint="eastAsia" w:ascii="Verdana" w:hAnsi="Verdana" w:eastAsia="宋体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5.8Zookeeper</w:t>
      </w:r>
    </w:p>
    <w:p>
      <w:pPr>
        <w:rPr>
          <w:rFonts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olor w:val="656565"/>
          <w:spacing w:val="0"/>
          <w:sz w:val="21"/>
          <w:szCs w:val="21"/>
          <w:shd w:val="clear" w:fill="FFFFFF"/>
          <w:lang w:val="en-US" w:eastAsia="zh-CN"/>
        </w:rPr>
        <w:t>K</w:t>
      </w:r>
      <w:r>
        <w:rPr>
          <w:rFonts w:hint="eastAsia" w:ascii="Verdana" w:hAnsi="Verdana" w:eastAsia="宋体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v  </w:t>
      </w:r>
      <w:r>
        <w:rPr>
          <w:rFonts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Redis</w:t>
      </w:r>
    </w:p>
    <w:p>
      <w:pPr>
        <w:rPr>
          <w:rFonts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第4篇文档型NoSQL系统</w:t>
      </w:r>
      <w:r>
        <w:rPr>
          <w:rFonts w:hint="eastAsia" w:ascii="Verdana" w:hAnsi="Verdana" w:eastAsia="宋体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MongoDB</w:t>
      </w:r>
    </w:p>
    <w:p>
      <w:pPr>
        <w:rPr>
          <w:rFonts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rPr>
          <w:rFonts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.5　比较ACID和BASE——两种可靠的数据库事务方法　19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2.5.1　RDBMS的事务控制——ACID　21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2.5.2　非RDBMS的事务控制—BASE　22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2.6　通过数据库分片获得水平扩展能力　23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2.7　基于Brewer的CAP定理进行权衡　25</w:t>
      </w:r>
    </w:p>
    <w:p>
      <w:pP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1"/>
        </w:numP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图数据库　23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简介　23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3.1　图论基础　24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3.1.1　节点　24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3.1.2　边　25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3.1.3　图的结构　25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3.2　RDBMS与图数据库　26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3.3　凯文?贝肯问题的六度　26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3.3.1　通用图的邻接表模型　27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3.3.2　通用图的覆盖路径模型　30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3.3.3　真实数据的复杂关系　32</w:t>
      </w:r>
    </w:p>
    <w:p>
      <w:pPr>
        <w:widowControl w:val="0"/>
        <w:numPr>
          <w:numId w:val="0"/>
        </w:numPr>
        <w:jc w:val="both"/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第4章　NoSQL数据架构模式　51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4.1　键值存储　52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4.1.1　什么是键值存储　52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4.1.2　使用键值存储的好处　54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4.1.3　使用键值存储　56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4.1.4　使用案例：用键值存储保存网页　59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4.1.5　使用案例：亚马逊简单存储服务（S3）　59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4.2　图存储　60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4.2.1　图存储概述　60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4.2.2　用RDF标准来连接外部数据　62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4.2.3　图存储的使用案例　63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4.3　列族（Bigtable）存储　68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4.3.1　列族存储基础　69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4.3.2　理解列族存储的键　69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4.3.3　列族存储的优点　70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4.3.4　案例研究：在Bigtable中存储分析信息　72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4.3.5　案例研究：Google地图用Bigtable存储地理信息　72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4.3.6　案例研究：使用列族存储用户偏好信息　73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4.4　文档存储　73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4.4.1　文档存储基础　74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4.4.2　文档集合　74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4.4.3　应用集合　75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4.4.4　文档存储的API　75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4.5　NoSQL架构模式的变体　78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4.5.1　定制RAM和SSD存储　78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4.5.2　分布式存储　78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4.5.3　分组的对象　79</w:t>
      </w:r>
    </w:p>
    <w:p>
      <w:pPr>
        <w:widowControl w:val="0"/>
        <w:numPr>
          <w:numId w:val="0"/>
        </w:numPr>
        <w:jc w:val="both"/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其他nosql数据库</w:t>
      </w:r>
    </w:p>
    <w:p>
      <w:pPr>
        <w:rPr>
          <w:rFonts w:hint="eastAsia" w:ascii="Verdana" w:hAnsi="Verdana" w:eastAsia="宋体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111111"/>
          <w:spacing w:val="0"/>
          <w:sz w:val="19"/>
          <w:szCs w:val="19"/>
          <w:shd w:val="clear" w:fill="FFFFFF"/>
        </w:rPr>
        <w:t>第5章　流式数据库和复杂事件　55</w:t>
      </w:r>
    </w:p>
    <w:p>
      <w:pPr>
        <w:rPr>
          <w:rFonts w:ascii="Helvetica" w:hAnsi="Helvetica" w:eastAsia="Helvetica" w:cs="Helvetica"/>
          <w:i w:val="0"/>
          <w:caps w:val="0"/>
          <w:color w:val="111111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111111"/>
          <w:spacing w:val="0"/>
          <w:sz w:val="19"/>
          <w:szCs w:val="19"/>
          <w:shd w:val="clear" w:fill="FFFFFF"/>
        </w:rPr>
        <w:t>第7章　文本数据库　77</w:t>
      </w:r>
    </w:p>
    <w:p>
      <w:pPr>
        <w:rPr>
          <w:rFonts w:ascii="Helvetica" w:hAnsi="Helvetica" w:eastAsia="Helvetica" w:cs="Helvetica"/>
          <w:i w:val="0"/>
          <w:caps w:val="0"/>
          <w:color w:val="111111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111111"/>
          <w:spacing w:val="0"/>
          <w:sz w:val="19"/>
          <w:szCs w:val="19"/>
          <w:shd w:val="clear" w:fill="FFFFFF"/>
        </w:rPr>
        <w:t>第8章　地图数据　89</w:t>
      </w:r>
    </w:p>
    <w:p>
      <w:pPr>
        <w:rPr>
          <w:rFonts w:ascii="Helvetica" w:hAnsi="Helvetica" w:eastAsia="Helvetica" w:cs="Helvetica"/>
          <w:i w:val="0"/>
          <w:caps w:val="0"/>
          <w:color w:val="111111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111111"/>
          <w:spacing w:val="0"/>
          <w:sz w:val="19"/>
          <w:szCs w:val="19"/>
          <w:shd w:val="clear" w:fill="FFFFFF"/>
        </w:rPr>
        <w:t>生物特征、指纹和专业数据库　109</w:t>
      </w:r>
    </w:p>
    <w:p>
      <w:pPr>
        <w:numPr>
          <w:ilvl w:val="0"/>
          <w:numId w:val="2"/>
        </w:numPr>
        <w:rPr>
          <w:rFonts w:ascii="Helvetica" w:hAnsi="Helvetica" w:eastAsia="Helvetica" w:cs="Helvetica"/>
          <w:i w:val="0"/>
          <w:caps w:val="0"/>
          <w:color w:val="111111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111111"/>
          <w:spacing w:val="0"/>
          <w:sz w:val="19"/>
          <w:szCs w:val="19"/>
          <w:shd w:val="clear" w:fill="FFFFFF"/>
        </w:rPr>
        <w:t>分析型数据库　123</w:t>
      </w:r>
    </w:p>
    <w:p>
      <w:pPr>
        <w:numPr>
          <w:ilvl w:val="0"/>
          <w:numId w:val="2"/>
        </w:numPr>
        <w:rPr>
          <w:rFonts w:ascii="Helvetica" w:hAnsi="Helvetica" w:eastAsia="Helvetica" w:cs="Helvetica"/>
          <w:i w:val="0"/>
          <w:caps w:val="0"/>
          <w:color w:val="111111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111111"/>
          <w:spacing w:val="0"/>
          <w:sz w:val="19"/>
          <w:szCs w:val="19"/>
          <w:shd w:val="clear" w:fill="FFFFFF"/>
        </w:rPr>
        <w:t>第12章　多值数据库或NFNF数据库　145</w:t>
      </w:r>
    </w:p>
    <w:p>
      <w:pPr>
        <w:widowControl w:val="0"/>
        <w:numPr>
          <w:numId w:val="0"/>
        </w:numPr>
        <w:jc w:val="both"/>
        <w:rPr>
          <w:rFonts w:ascii="Helvetica" w:hAnsi="Helvetica" w:eastAsia="Helvetica" w:cs="Helvetica"/>
          <w:i w:val="0"/>
          <w:caps w:val="0"/>
          <w:color w:val="111111"/>
          <w:spacing w:val="0"/>
          <w:sz w:val="19"/>
          <w:szCs w:val="19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ascii="Helvetica" w:hAnsi="Helvetica" w:eastAsia="Helvetica" w:cs="Helvetica"/>
          <w:i w:val="0"/>
          <w:caps w:val="0"/>
          <w:color w:val="111111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111111"/>
          <w:spacing w:val="0"/>
          <w:sz w:val="19"/>
          <w:szCs w:val="19"/>
          <w:shd w:val="clear" w:fill="FFFFFF"/>
        </w:rPr>
        <w:t>第13章　层次数据库系统和网络数据库系统　155</w:t>
      </w:r>
    </w:p>
    <w:p>
      <w:pPr>
        <w:rPr>
          <w:rFonts w:hint="eastAsia" w:ascii="Verdana" w:hAnsi="Verdana" w:eastAsia="宋体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olor w:val="656565"/>
          <w:spacing w:val="0"/>
          <w:sz w:val="21"/>
          <w:szCs w:val="21"/>
          <w:shd w:val="clear" w:fill="FFFFFF"/>
          <w:lang w:val="en-US" w:eastAsia="zh-CN"/>
        </w:rPr>
        <w:t>R</w:t>
      </w:r>
      <w:r>
        <w:rPr>
          <w:rFonts w:hint="eastAsia" w:ascii="Verdana" w:hAnsi="Verdana" w:eastAsia="宋体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ef</w:t>
      </w:r>
    </w:p>
    <w:p>
      <w:pPr>
        <w:rPr>
          <w:rFonts w:hint="eastAsia" w:ascii="Verdana" w:hAnsi="Verdana" w:eastAsia="宋体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《NoSQL数据库技术实战》(皮雄军)【简介_书评_在线阅读】 - 当当图书.html</w:t>
      </w:r>
    </w:p>
    <w:p>
      <w:pPr>
        <w:rPr>
          <w:rFonts w:hint="eastAsia" w:ascii="Verdana" w:hAnsi="Verdana" w:eastAsia="宋体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解读NoSQL_百度百科.html</w:t>
      </w:r>
    </w:p>
    <w:p>
      <w:pPr>
        <w:rPr>
          <w:rFonts w:hint="eastAsia" w:ascii="Verdana" w:hAnsi="Verdana" w:eastAsia="宋体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NoSQL权威指南 (豆瓣).html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3F58D2"/>
    <w:multiLevelType w:val="singleLevel"/>
    <w:tmpl w:val="F63F58D2"/>
    <w:lvl w:ilvl="0" w:tentative="0">
      <w:start w:val="11"/>
      <w:numFmt w:val="decimal"/>
      <w:suff w:val="nothing"/>
      <w:lvlText w:val="第%1章　"/>
      <w:lvlJc w:val="left"/>
    </w:lvl>
  </w:abstractNum>
  <w:abstractNum w:abstractNumId="1">
    <w:nsid w:val="4C4A7117"/>
    <w:multiLevelType w:val="singleLevel"/>
    <w:tmpl w:val="4C4A7117"/>
    <w:lvl w:ilvl="0" w:tentative="0">
      <w:start w:val="3"/>
      <w:numFmt w:val="decimal"/>
      <w:suff w:val="nothing"/>
      <w:lvlText w:val="第%1章　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744873"/>
    <w:rsid w:val="004901F1"/>
    <w:rsid w:val="00CC3FB3"/>
    <w:rsid w:val="0E98599E"/>
    <w:rsid w:val="0F62413E"/>
    <w:rsid w:val="10E03AE8"/>
    <w:rsid w:val="147F0E71"/>
    <w:rsid w:val="17315CDD"/>
    <w:rsid w:val="1D1A0560"/>
    <w:rsid w:val="2B1D702C"/>
    <w:rsid w:val="2B3575D5"/>
    <w:rsid w:val="3585124A"/>
    <w:rsid w:val="3C4A75D7"/>
    <w:rsid w:val="3D22303F"/>
    <w:rsid w:val="480875FE"/>
    <w:rsid w:val="49450C7F"/>
    <w:rsid w:val="4C804122"/>
    <w:rsid w:val="519A0071"/>
    <w:rsid w:val="541B2396"/>
    <w:rsid w:val="5EF47EC1"/>
    <w:rsid w:val="5FE70086"/>
    <w:rsid w:val="65502E78"/>
    <w:rsid w:val="69372084"/>
    <w:rsid w:val="6C230AC5"/>
    <w:rsid w:val="6D744873"/>
    <w:rsid w:val="6E021B31"/>
    <w:rsid w:val="78076A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2018-10-22T10:31:00Z</dcterms:created>
  <dc:creator>ATI老哇的爪子007</dc:creator>
  <cp:lastModifiedBy>ATI老哇的爪子007</cp:lastModifiedBy>
  <dcterms:modified xsi:type="dcterms:W3CDTF">2018-10-22T10:40:38Z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