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springboot  问题总结t0015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Could not resolve placeholder 'spring.applicat</w:t>
      </w:r>
      <w:bookmarkStart w:id="0" w:name="_GoBack"/>
      <w:bookmarkEnd w:id="0"/>
      <w:r>
        <w:rPr>
          <w:rFonts w:hint="default"/>
          <w:lang w:val="en-US" w:eastAsia="zh-CN"/>
        </w:rPr>
        <w:t>ion.name' in value "${spring.application.name}"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cfg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spring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application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xxxx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0BBF2"/>
    <w:multiLevelType w:val="multilevel"/>
    <w:tmpl w:val="4D90BBF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2C2FCF"/>
    <w:rsid w:val="012C2FCF"/>
    <w:rsid w:val="46D96884"/>
    <w:rsid w:val="4CDD28DC"/>
    <w:rsid w:val="7EA6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2019-10-16T11:08:00Z</dcterms:created>
  <dc:creator>WPS_1569910632</dc:creator>
  <cp:lastModifiedBy>WPS_1569910632</cp:lastModifiedBy>
  <dcterms:modified xsi:type="dcterms:W3CDTF">2019-10-16T11:09:22Z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