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_Toc18568 </w:instrText>
      </w:r>
      <w:r>
        <w:rPr>
          <w:rFonts w:hint="eastAsia"/>
          <w:lang w:val="en-US" w:eastAsia="zh-CN"/>
        </w:rPr>
        <w:fldChar w:fldCharType="separate"/>
      </w:r>
      <w:r>
        <w:rPr>
          <w:rFonts w:hint="default"/>
          <w:lang w:val="en-US" w:eastAsia="zh-CN"/>
        </w:rPr>
        <w:t xml:space="preserve">1. </w:t>
      </w:r>
      <w:r>
        <w:tab/>
      </w:r>
      <w:r>
        <w:fldChar w:fldCharType="begin"/>
      </w:r>
      <w:r>
        <w:instrText xml:space="preserve"> PAGEREF _Toc18568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_Toc30367 </w:instrText>
      </w:r>
      <w:r>
        <w:rPr>
          <w:rFonts w:hint="eastAsia"/>
          <w:lang w:val="en-US" w:eastAsia="zh-CN"/>
        </w:rPr>
        <w:fldChar w:fldCharType="separate"/>
      </w:r>
      <w:r>
        <w:rPr>
          <w:rFonts w:hint="default"/>
          <w:lang w:val="en-US" w:eastAsia="zh-CN"/>
        </w:rPr>
        <w:t xml:space="preserve">2. </w:t>
      </w:r>
      <w:r>
        <w:rPr>
          <w:rFonts w:hint="eastAsia"/>
          <w:lang w:val="en-US" w:eastAsia="zh-CN"/>
        </w:rPr>
        <w:t>S57</w:t>
      </w:r>
      <w:r>
        <w:tab/>
      </w:r>
      <w:r>
        <w:fldChar w:fldCharType="begin"/>
      </w:r>
      <w:r>
        <w:instrText xml:space="preserve"> PAGEREF _Toc30367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_Toc26122 </w:instrText>
      </w:r>
      <w:r>
        <w:rPr>
          <w:rFonts w:hint="eastAsia"/>
          <w:lang w:val="en-US" w:eastAsia="zh-CN"/>
        </w:rPr>
        <w:fldChar w:fldCharType="separate"/>
      </w:r>
      <w:r>
        <w:rPr>
          <w:rFonts w:hint="default"/>
          <w:lang w:val="en-US" w:eastAsia="zh-CN"/>
        </w:rPr>
        <w:t xml:space="preserve">3. </w:t>
      </w:r>
      <w:r>
        <w:rPr>
          <w:rFonts w:hint="eastAsia"/>
          <w:lang w:val="en-US" w:eastAsia="zh-CN"/>
        </w:rPr>
        <w:t>S54</w:t>
      </w:r>
      <w:r>
        <w:tab/>
      </w:r>
      <w:r>
        <w:fldChar w:fldCharType="begin"/>
      </w:r>
      <w:r>
        <w:instrText xml:space="preserve"> PAGEREF _Toc26122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_Toc9956 </w:instrText>
      </w:r>
      <w:r>
        <w:rPr>
          <w:rFonts w:hint="eastAsia"/>
          <w:lang w:val="en-US" w:eastAsia="zh-CN"/>
        </w:rPr>
        <w:fldChar w:fldCharType="separate"/>
      </w:r>
      <w:r>
        <w:rPr>
          <w:rFonts w:hint="default"/>
          <w:lang w:val="en-US" w:eastAsia="zh-CN"/>
        </w:rPr>
        <w:t xml:space="preserve">4. </w:t>
      </w:r>
      <w:r>
        <w:tab/>
      </w:r>
      <w:r>
        <w:fldChar w:fldCharType="begin"/>
      </w:r>
      <w:r>
        <w:instrText xml:space="preserve"> PAGEREF _Toc9956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_Toc627 </w:instrText>
      </w:r>
      <w:r>
        <w:rPr>
          <w:rFonts w:hint="eastAsia"/>
          <w:lang w:val="en-US" w:eastAsia="zh-CN"/>
        </w:rPr>
        <w:fldChar w:fldCharType="separate"/>
      </w:r>
      <w:r>
        <w:rPr>
          <w:rFonts w:hint="default"/>
          <w:lang w:val="en-US" w:eastAsia="zh-CN"/>
        </w:rPr>
        <w:t xml:space="preserve">5. </w:t>
      </w:r>
      <w:r>
        <w:rPr>
          <w:rFonts w:hint="eastAsia"/>
          <w:lang w:val="en-US" w:eastAsia="zh-CN"/>
        </w:rPr>
        <w:t>S53</w:t>
      </w:r>
      <w:r>
        <w:tab/>
      </w:r>
      <w:r>
        <w:fldChar w:fldCharType="begin"/>
      </w:r>
      <w:r>
        <w:instrText xml:space="preserve"> PAGEREF _Toc627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_Toc29475 </w:instrText>
      </w:r>
      <w:r>
        <w:rPr>
          <w:rFonts w:hint="eastAsia"/>
          <w:lang w:val="en-US" w:eastAsia="zh-CN"/>
        </w:rPr>
        <w:fldChar w:fldCharType="separate"/>
      </w:r>
      <w:r>
        <w:rPr>
          <w:rFonts w:hint="default"/>
          <w:lang w:val="en-US" w:eastAsia="zh-CN"/>
        </w:rPr>
        <w:t xml:space="preserve">5.1. </w:t>
      </w:r>
      <w:r>
        <w:tab/>
      </w:r>
      <w:r>
        <w:fldChar w:fldCharType="begin"/>
      </w:r>
      <w:r>
        <w:instrText xml:space="preserve"> PAGEREF _Toc29475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_Toc15851 </w:instrText>
      </w:r>
      <w:r>
        <w:rPr>
          <w:rFonts w:hint="eastAsia"/>
          <w:lang w:val="en-US" w:eastAsia="zh-CN"/>
        </w:rPr>
        <w:fldChar w:fldCharType="separate"/>
      </w:r>
      <w:r>
        <w:rPr>
          <w:rFonts w:hint="default"/>
          <w:lang w:val="en-US" w:eastAsia="zh-CN"/>
        </w:rPr>
        <w:t xml:space="preserve">6. </w:t>
      </w:r>
      <w:r>
        <w:rPr>
          <w:rFonts w:hint="eastAsia"/>
          <w:lang w:val="en-US" w:eastAsia="zh-CN"/>
        </w:rPr>
        <w:t>S52</w:t>
      </w:r>
      <w:r>
        <w:tab/>
      </w:r>
      <w:r>
        <w:fldChar w:fldCharType="begin"/>
      </w:r>
      <w:r>
        <w:instrText xml:space="preserve"> PAGEREF _Toc15851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_Toc21048 </w:instrText>
      </w:r>
      <w:r>
        <w:rPr>
          <w:rFonts w:hint="eastAsia"/>
          <w:lang w:val="en-US" w:eastAsia="zh-CN"/>
        </w:rPr>
        <w:fldChar w:fldCharType="separate"/>
      </w:r>
      <w:r>
        <w:rPr>
          <w:rFonts w:hint="default"/>
          <w:lang w:val="en-US" w:eastAsia="zh-CN"/>
        </w:rPr>
        <w:t xml:space="preserve">6.1. </w:t>
      </w:r>
      <w:r>
        <w:tab/>
      </w:r>
      <w:r>
        <w:fldChar w:fldCharType="begin"/>
      </w:r>
      <w:r>
        <w:instrText xml:space="preserve"> PAGEREF _Toc21048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_Toc5585 </w:instrText>
      </w:r>
      <w:r>
        <w:rPr>
          <w:rFonts w:hint="eastAsia"/>
          <w:lang w:val="en-US" w:eastAsia="zh-CN"/>
        </w:rPr>
        <w:fldChar w:fldCharType="separate"/>
      </w:r>
      <w:r>
        <w:rPr>
          <w:rFonts w:hint="default"/>
          <w:lang w:val="en-US" w:eastAsia="zh-CN"/>
        </w:rPr>
        <w:t xml:space="preserve">7. </w:t>
      </w:r>
      <w:r>
        <w:rPr>
          <w:rFonts w:hint="eastAsia"/>
          <w:lang w:val="en-US" w:eastAsia="zh-CN"/>
        </w:rPr>
        <w:t>S428</w:t>
      </w:r>
      <w:r>
        <w:tab/>
      </w:r>
      <w:r>
        <w:fldChar w:fldCharType="begin"/>
      </w:r>
      <w:r>
        <w:instrText xml:space="preserve"> PAGEREF _Toc5585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_Toc28210 </w:instrText>
      </w:r>
      <w:r>
        <w:rPr>
          <w:rFonts w:hint="eastAsia"/>
          <w:lang w:val="en-US" w:eastAsia="zh-CN"/>
        </w:rPr>
        <w:fldChar w:fldCharType="separate"/>
      </w:r>
      <w:r>
        <w:rPr>
          <w:rFonts w:hint="default"/>
          <w:lang w:val="en-US" w:eastAsia="zh-CN"/>
        </w:rPr>
        <w:t xml:space="preserve">8. </w:t>
      </w:r>
      <w:r>
        <w:rPr>
          <w:rFonts w:hint="eastAsia"/>
          <w:lang w:val="en-US" w:eastAsia="zh-CN"/>
        </w:rPr>
        <w:t>S427</w:t>
      </w:r>
      <w:r>
        <w:tab/>
      </w:r>
      <w:r>
        <w:fldChar w:fldCharType="begin"/>
      </w:r>
      <w:r>
        <w:instrText xml:space="preserve"> PAGEREF _Toc28210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_Toc19837 </w:instrText>
      </w:r>
      <w:r>
        <w:rPr>
          <w:rFonts w:hint="eastAsia"/>
          <w:lang w:val="en-US" w:eastAsia="zh-CN"/>
        </w:rPr>
        <w:fldChar w:fldCharType="separate"/>
      </w:r>
      <w:r>
        <w:rPr>
          <w:rFonts w:hint="default"/>
          <w:lang w:val="en-US" w:eastAsia="zh-CN"/>
        </w:rPr>
        <w:t xml:space="preserve">8.1. </w:t>
      </w:r>
      <w:r>
        <w:tab/>
      </w:r>
      <w:r>
        <w:fldChar w:fldCharType="begin"/>
      </w:r>
      <w:r>
        <w:instrText xml:space="preserve"> PAGEREF _Toc19837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_Toc16519 </w:instrText>
      </w:r>
      <w:r>
        <w:rPr>
          <w:rFonts w:hint="eastAsia"/>
          <w:lang w:val="en-US" w:eastAsia="zh-CN"/>
        </w:rPr>
        <w:fldChar w:fldCharType="separate"/>
      </w:r>
      <w:r>
        <w:rPr>
          <w:rFonts w:hint="default"/>
          <w:lang w:val="en-US" w:eastAsia="zh-CN"/>
        </w:rPr>
        <w:t xml:space="preserve">8.2. </w:t>
      </w:r>
      <w:r>
        <w:tab/>
      </w:r>
      <w:r>
        <w:fldChar w:fldCharType="begin"/>
      </w:r>
      <w:r>
        <w:instrText xml:space="preserve"> PAGEREF _Toc16519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_Toc5660 </w:instrText>
      </w:r>
      <w:r>
        <w:rPr>
          <w:rFonts w:hint="eastAsia"/>
          <w:lang w:val="en-US" w:eastAsia="zh-CN"/>
        </w:rPr>
        <w:fldChar w:fldCharType="separate"/>
      </w:r>
      <w:r>
        <w:rPr>
          <w:rFonts w:hint="default"/>
          <w:lang w:val="en-US" w:eastAsia="zh-CN"/>
        </w:rPr>
        <w:t xml:space="preserve">9. </w:t>
      </w:r>
      <w:r>
        <w:rPr>
          <w:rFonts w:hint="eastAsia"/>
          <w:lang w:val="en-US" w:eastAsia="zh-CN"/>
        </w:rPr>
        <w:t>S426</w:t>
      </w:r>
      <w:r>
        <w:tab/>
      </w:r>
      <w:r>
        <w:fldChar w:fldCharType="begin"/>
      </w:r>
      <w:r>
        <w:instrText xml:space="preserve"> PAGEREF _Toc5660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_Toc9458 </w:instrText>
      </w:r>
      <w:r>
        <w:rPr>
          <w:rFonts w:hint="eastAsia"/>
          <w:lang w:val="en-US" w:eastAsia="zh-CN"/>
        </w:rPr>
        <w:fldChar w:fldCharType="separate"/>
      </w:r>
      <w:r>
        <w:rPr>
          <w:rFonts w:hint="default"/>
          <w:lang w:val="en-US" w:eastAsia="zh-CN"/>
        </w:rPr>
        <w:t xml:space="preserve">9.1. </w:t>
      </w:r>
      <w:r>
        <w:tab/>
      </w:r>
      <w:r>
        <w:fldChar w:fldCharType="begin"/>
      </w:r>
      <w:r>
        <w:instrText xml:space="preserve"> PAGEREF _Toc9458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_Toc13981 </w:instrText>
      </w:r>
      <w:r>
        <w:rPr>
          <w:rFonts w:hint="eastAsia"/>
          <w:lang w:val="en-US" w:eastAsia="zh-CN"/>
        </w:rPr>
        <w:fldChar w:fldCharType="separate"/>
      </w:r>
      <w:r>
        <w:rPr>
          <w:rFonts w:hint="default"/>
          <w:lang w:val="en-US" w:eastAsia="zh-CN"/>
        </w:rPr>
        <w:t xml:space="preserve">10. </w:t>
      </w:r>
      <w:r>
        <w:rPr>
          <w:rFonts w:hint="eastAsia"/>
          <w:lang w:val="en-US" w:eastAsia="zh-CN"/>
        </w:rPr>
        <w:t>S424</w:t>
      </w:r>
      <w:r>
        <w:tab/>
      </w:r>
      <w:r>
        <w:fldChar w:fldCharType="begin"/>
      </w:r>
      <w:r>
        <w:instrText xml:space="preserve"> PAGEREF _Toc13981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_Toc16453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_Toc16453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_Toc15295 </w:instrText>
      </w:r>
      <w:r>
        <w:rPr>
          <w:rFonts w:hint="eastAsia"/>
          <w:lang w:val="en-US" w:eastAsia="zh-CN"/>
        </w:rPr>
        <w:fldChar w:fldCharType="separate"/>
      </w:r>
      <w:r>
        <w:rPr>
          <w:rFonts w:hint="default"/>
          <w:lang w:val="en-US" w:eastAsia="zh-CN"/>
        </w:rPr>
        <w:t xml:space="preserve">12. </w:t>
      </w:r>
      <w:r>
        <w:rPr>
          <w:rFonts w:hint="eastAsia"/>
          <w:lang w:val="en-US" w:eastAsia="zh-CN"/>
        </w:rPr>
        <w:t>S423</w:t>
      </w:r>
      <w:r>
        <w:tab/>
      </w:r>
      <w:r>
        <w:fldChar w:fldCharType="begin"/>
      </w:r>
      <w:r>
        <w:instrText xml:space="preserve"> PAGEREF _Toc15295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_Toc17071 </w:instrText>
      </w:r>
      <w:r>
        <w:rPr>
          <w:rFonts w:hint="eastAsia"/>
          <w:lang w:val="en-US" w:eastAsia="zh-CN"/>
        </w:rPr>
        <w:fldChar w:fldCharType="separate"/>
      </w:r>
      <w:r>
        <w:rPr>
          <w:rFonts w:hint="default"/>
          <w:lang w:val="en-US" w:eastAsia="zh-CN"/>
        </w:rPr>
        <w:t xml:space="preserve">12.1. </w:t>
      </w:r>
      <w:r>
        <w:tab/>
      </w:r>
      <w:r>
        <w:fldChar w:fldCharType="begin"/>
      </w:r>
      <w:r>
        <w:instrText xml:space="preserve"> PAGEREF _Toc17071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S59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危重记录保存 增加了几个字段保存 </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与胡朝进沟通交流</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color w:val="7D8C93"/>
          <w:sz w:val="24"/>
          <w:szCs w:val="24"/>
          <w:lang w:val="en-US" w:eastAsia="zh-CN"/>
        </w:rPr>
        <w:t>集成入受权管理系统里面。</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根据吴征浩的要求把移动护士站的病例文件列表功能也同步到医生站，说医生站app也要使用。。</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sql语句执行功能，与sql脚本文件执行功能</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全面对监控平台的首页h5部分做了移动端兼容测试与美化使用bootstrap  加了部分字体模式图标 面板布局优化   </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第三方远程文件操作与编辑基础功能实现 需要集成到建面预计要集成支持ftp ssh nfs等网络协议</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对远程文件操作端口做了容错冗余处理增加稳定性</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对csv格式结合json格式做了增强，增加了head与解析器用来做配置文件解析</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对所有远程</w:t>
      </w:r>
      <w:r>
        <w:rPr>
          <w:rFonts w:hint="eastAsia"/>
          <w:lang w:val="en-US" w:eastAsia="zh-CN"/>
        </w:rPr>
        <w:t>常用远程文件协议做了文档总结</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9</w:t>
      </w:r>
      <w:bookmarkStart w:id="18" w:name="_GoBack"/>
      <w:bookmarkEnd w:id="18"/>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S58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监控平台增加</w:t>
      </w:r>
      <w:r>
        <w:rPr>
          <w:rFonts w:hint="eastAsia" w:asciiTheme="minorEastAsia" w:hAnsiTheme="minorEastAsia" w:cstheme="minorEastAsia"/>
          <w:b w:val="0"/>
          <w:bCs w:val="0"/>
          <w:color w:val="7D8C93"/>
          <w:sz w:val="24"/>
          <w:szCs w:val="24"/>
          <w:lang w:val="en-US" w:eastAsia="zh-CN"/>
        </w:rPr>
        <w:t>cpu 内存  io使用监控的可视化界面</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搜集报表类库，选型了百度echarts 跨平台类库</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cstheme="minorEastAsia"/>
          <w:b w:val="0"/>
          <w:bCs w:val="0"/>
          <w:color w:val="7D8C93"/>
          <w:sz w:val="24"/>
          <w:szCs w:val="24"/>
          <w:lang w:val="en-US" w:eastAsia="zh-CN"/>
        </w:rPr>
        <w:t xml:space="preserve"> 对选型流程与结果也做了总结 </w:t>
      </w:r>
      <w:r>
        <w:rPr>
          <w:rFonts w:hint="eastAsia" w:asciiTheme="minorEastAsia" w:hAnsiTheme="minorEastAsia" w:cstheme="minorEastAsia"/>
          <w:b w:val="0"/>
          <w:bCs w:val="0"/>
          <w:sz w:val="24"/>
          <w:szCs w:val="24"/>
          <w:lang w:val="en-US" w:eastAsia="zh-CN"/>
        </w:rPr>
        <w:t xml:space="preserve"> </w:t>
      </w: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sz w:val="24"/>
          <w:szCs w:val="24"/>
          <w:lang w:val="en-US" w:eastAsia="zh-CN"/>
        </w:rPr>
        <w:t>增加了web使用浏览器打开ftp协议的界面与测试。</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可视化功能</w:t>
      </w:r>
      <w:r>
        <w:rPr>
          <w:rFonts w:hint="eastAsia" w:asciiTheme="minorEastAsia" w:hAnsiTheme="minorEastAsia" w:cstheme="minorEastAsia"/>
          <w:b w:val="0"/>
          <w:bCs w:val="0"/>
          <w:i w:val="0"/>
          <w:caps w:val="0"/>
          <w:color w:val="191F25"/>
          <w:spacing w:val="0"/>
          <w:sz w:val="24"/>
          <w:szCs w:val="24"/>
          <w:shd w:val="clear" w:fill="FFFFFF"/>
          <w:lang w:val="en-US" w:eastAsia="zh-CN"/>
        </w:rPr>
        <w:t>图表功能继续搜集完善</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对gui接口操作功能做了一些搜集整理</w:t>
      </w:r>
    </w:p>
    <w:p>
      <w:pPr>
        <w:numPr>
          <w:ilvl w:val="0"/>
          <w:numId w:val="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olor w:val="191F25"/>
          <w:spacing w:val="0"/>
          <w:sz w:val="24"/>
          <w:szCs w:val="24"/>
          <w:shd w:val="clear" w:fill="FFFFFF"/>
          <w:lang w:val="en-US" w:eastAsia="zh-CN"/>
        </w:rPr>
        <w:t>Web J</w:t>
      </w:r>
      <w:r>
        <w:rPr>
          <w:rFonts w:hint="eastAsia" w:asciiTheme="minorEastAsia" w:hAnsiTheme="minorEastAsia" w:cstheme="minorEastAsia"/>
          <w:b w:val="0"/>
          <w:bCs w:val="0"/>
          <w:i w:val="0"/>
          <w:caps w:val="0"/>
          <w:color w:val="191F25"/>
          <w:spacing w:val="0"/>
          <w:sz w:val="24"/>
          <w:szCs w:val="24"/>
          <w:shd w:val="clear" w:fill="FFFFFF"/>
          <w:lang w:val="en-US" w:eastAsia="zh-CN"/>
        </w:rPr>
        <w:t>s访问剪贴板兼容性貌似有问题，增加了本地代理访问剪贴板，怎加了命令行接口跨语言剪贴板功能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0" w:name="_Toc18568"/>
      <w:bookmarkEnd w:id="0"/>
    </w:p>
    <w:p>
      <w:pPr>
        <w:pStyle w:val="2"/>
        <w:rPr>
          <w:rFonts w:hint="eastAsia"/>
          <w:lang w:val="en-US" w:eastAsia="zh-CN"/>
        </w:rPr>
      </w:pPr>
      <w:bookmarkStart w:id="1" w:name="_Toc30367"/>
      <w:r>
        <w:rPr>
          <w:rFonts w:hint="eastAsia"/>
          <w:lang w:val="en-US" w:eastAsia="zh-CN"/>
        </w:rPr>
        <w:t>S57</w:t>
      </w:r>
      <w:bookmarkEnd w:id="1"/>
    </w:p>
    <w:p>
      <w:pPr>
        <w:rPr>
          <w:rFonts w:hint="eastAsia"/>
          <w:lang w:val="en-US" w:eastAsia="zh-CN"/>
        </w:rPr>
      </w:pPr>
      <w:r>
        <w:rPr>
          <w:rFonts w:hint="eastAsia"/>
          <w:lang w:val="en-US" w:eastAsia="zh-CN"/>
        </w:rPr>
        <w:t>》》工作日志笔记记录日报《《</w:t>
      </w:r>
    </w:p>
    <w:p>
      <w:pPr>
        <w:rPr>
          <w:rFonts w:hint="eastAsia"/>
          <w:lang w:val="en-US" w:eastAsia="zh-CN"/>
        </w:rPr>
      </w:pP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i w:val="0"/>
          <w:caps w:val="0"/>
          <w:color w:val="191F25"/>
          <w:spacing w:val="0"/>
          <w:sz w:val="24"/>
          <w:szCs w:val="24"/>
          <w:shd w:val="clear" w:fill="F5F6F7"/>
          <w:lang w:val="en-US" w:eastAsia="zh-CN"/>
        </w:rPr>
        <w:t>吴征浩就</w:t>
      </w: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i w:val="0"/>
          <w:caps w:val="0"/>
          <w:color w:val="191F25"/>
          <w:spacing w:val="0"/>
          <w:sz w:val="24"/>
          <w:szCs w:val="24"/>
          <w:shd w:val="clear" w:fill="F5F6F7"/>
          <w:lang w:val="en-US" w:eastAsia="zh-CN"/>
        </w:rPr>
        <w:t>自定义字段获取联调，更具反馈与修正沟通</w:t>
      </w:r>
      <w:r>
        <w:rPr>
          <w:rFonts w:hint="eastAsia" w:ascii="微软雅黑" w:hAnsi="微软雅黑" w:eastAsia="微软雅黑" w:cs="微软雅黑"/>
          <w:b w:val="0"/>
          <w:i w:val="0"/>
          <w:caps w:val="0"/>
          <w:color w:val="191F25"/>
          <w:spacing w:val="0"/>
          <w:sz w:val="21"/>
          <w:szCs w:val="21"/>
          <w:shd w:val="clear" w:fill="FFFFFF"/>
          <w:lang w:val="en-US" w:eastAsia="zh-CN"/>
        </w:rPr>
        <w:t xml:space="preserve">吴正浩 </w:t>
      </w:r>
    </w:p>
    <w:p>
      <w:pPr>
        <w:numPr>
          <w:ilvl w:val="0"/>
          <w:numId w:val="3"/>
        </w:numPr>
        <w:spacing w:beforeLines="0" w:afterLines="0"/>
        <w:ind w:left="425" w:leftChars="0" w:hanging="425" w:firstLineChars="0"/>
        <w:jc w:val="left"/>
        <w:rPr>
          <w:rFonts w:hint="eastAsia" w:ascii="Consolas" w:hAnsi="Consolas" w:eastAsia="Consolas"/>
          <w:sz w:val="24"/>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监控平台增加</w:t>
      </w:r>
      <w:r>
        <w:rPr>
          <w:rFonts w:hint="eastAsia" w:ascii="Consolas" w:hAnsi="Consolas" w:eastAsia="Consolas"/>
          <w:color w:val="7D8C93"/>
          <w:sz w:val="24"/>
        </w:rPr>
        <w:t>本地代理的文件</w:t>
      </w:r>
      <w:r>
        <w:rPr>
          <w:rFonts w:hint="eastAsia" w:ascii="Consolas" w:hAnsi="Consolas" w:eastAsia="宋体"/>
          <w:color w:val="7D8C93"/>
          <w:sz w:val="24"/>
          <w:lang w:val="en-US" w:eastAsia="zh-CN"/>
        </w:rPr>
        <w:t xml:space="preserve"> ，方便web调用 </w:t>
      </w:r>
      <w:r>
        <w:rPr>
          <w:rFonts w:hint="eastAsia" w:ascii="Consolas" w:hAnsi="Consolas" w:eastAsia="Consolas"/>
          <w:color w:val="7D8C93"/>
          <w:sz w:val="24"/>
        </w:rPr>
        <w:t>绝对路径选择器</w:t>
      </w:r>
      <w:r>
        <w:rPr>
          <w:rFonts w:hint="eastAsia" w:ascii="Consolas" w:hAnsi="Consolas" w:eastAsia="宋体"/>
          <w:color w:val="7D8C93"/>
          <w:sz w:val="24"/>
          <w:lang w:val="en-US" w:eastAsia="zh-CN"/>
        </w:rPr>
        <w:t>等工具</w:t>
      </w:r>
    </w:p>
    <w:p>
      <w:pPr>
        <w:numPr>
          <w:ilvl w:val="0"/>
          <w:numId w:val="3"/>
        </w:numPr>
        <w:ind w:left="425" w:leftChars="0" w:hanging="425" w:firstLineChars="0"/>
        <w:rPr>
          <w:rFonts w:hint="eastAsia"/>
          <w:lang w:val="en-US" w:eastAsia="zh-CN"/>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监控平台完善</w:t>
      </w:r>
      <w:r>
        <w:rPr>
          <w:rFonts w:hint="eastAsia" w:ascii="Consolas" w:hAnsi="Consolas" w:eastAsia="Consolas"/>
          <w:color w:val="7D8C93"/>
          <w:sz w:val="24"/>
        </w:rPr>
        <w:t>内嵌式</w:t>
      </w:r>
      <w:r>
        <w:rPr>
          <w:rFonts w:hint="eastAsia" w:ascii="Consolas" w:hAnsi="Consolas" w:eastAsia="Consolas"/>
          <w:color w:val="7D8C93"/>
          <w:sz w:val="24"/>
          <w:u w:val="single"/>
        </w:rPr>
        <w:t>ftp</w:t>
      </w:r>
      <w:r>
        <w:rPr>
          <w:rFonts w:hint="eastAsia" w:ascii="Consolas" w:hAnsi="Consolas" w:eastAsia="Consolas"/>
          <w:color w:val="7D8C93"/>
          <w:sz w:val="24"/>
        </w:rPr>
        <w:t xml:space="preserve"> server集成</w:t>
      </w:r>
      <w:r>
        <w:rPr>
          <w:rFonts w:hint="eastAsia" w:ascii="Consolas" w:hAnsi="Consolas" w:eastAsia="宋体"/>
          <w:color w:val="7D8C93"/>
          <w:sz w:val="24"/>
          <w:lang w:val="en-US" w:eastAsia="zh-CN"/>
        </w:rPr>
        <w:t>与</w:t>
      </w:r>
      <w:r>
        <w:rPr>
          <w:rFonts w:hint="eastAsia" w:ascii="Consolas" w:hAnsi="Consolas" w:eastAsia="Consolas"/>
          <w:color w:val="7D8C93"/>
          <w:sz w:val="24"/>
        </w:rPr>
        <w:t>测试   文件上传下载与一些移动复制操作方便实施  以及目录浏览</w:t>
      </w:r>
    </w:p>
    <w:p>
      <w:pPr>
        <w:numPr>
          <w:ilvl w:val="0"/>
          <w:numId w:val="3"/>
        </w:numPr>
        <w:ind w:left="425" w:leftChars="0" w:hanging="425" w:firstLineChars="0"/>
        <w:rPr>
          <w:rFonts w:hint="eastAsia"/>
          <w:lang w:val="en-US" w:eastAsia="zh-CN"/>
        </w:rPr>
      </w:pPr>
      <w:r>
        <w:rPr>
          <w:rFonts w:hint="eastAsia"/>
          <w:lang w:val="en-US" w:eastAsia="zh-CN"/>
        </w:rPr>
        <w:t xml:space="preserve">与行政沟通交流 协助解决一些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spring cache的问题</w:t>
      </w:r>
      <w:r>
        <w:rPr>
          <w:rFonts w:hint="eastAsia"/>
          <w:lang w:val="en-US" w:eastAsia="zh-CN"/>
        </w:rPr>
        <w:t xml:space="preserve">  </w:t>
      </w:r>
    </w:p>
    <w:p>
      <w:pPr>
        <w:numPr>
          <w:ilvl w:val="0"/>
          <w:numId w:val="3"/>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对可读性提升对减少代码行数模式Iniblock,lambda，builder模式一一做了总结</w:t>
      </w:r>
    </w:p>
    <w:p>
      <w:pPr>
        <w:numPr>
          <w:ilvl w:val="0"/>
          <w:numId w:val="3"/>
        </w:numPr>
        <w:ind w:left="425" w:leftChars="0" w:hanging="425" w:firstLineChars="0"/>
        <w:rPr>
          <w:rFonts w:hint="eastAsia"/>
          <w:lang w:val="en-US" w:eastAsia="zh-CN"/>
        </w:rPr>
      </w:pPr>
      <w:r>
        <w:rPr>
          <w:rFonts w:hint="eastAsia" w:ascii="Consolas" w:hAnsi="Consolas" w:eastAsia="宋体"/>
          <w:color w:val="7D8C93"/>
          <w:sz w:val="24"/>
          <w:lang w:val="en-US" w:eastAsia="zh-CN"/>
        </w:rPr>
        <w:t>监控平台</w:t>
      </w:r>
      <w:r>
        <w:rPr>
          <w:rFonts w:hint="eastAsia" w:ascii="微软雅黑" w:hAnsi="微软雅黑" w:eastAsia="微软雅黑" w:cs="微软雅黑"/>
          <w:b w:val="0"/>
          <w:i w:val="0"/>
          <w:caps w:val="0"/>
          <w:color w:val="191F25"/>
          <w:spacing w:val="0"/>
          <w:sz w:val="21"/>
          <w:szCs w:val="21"/>
          <w:shd w:val="clear" w:fill="FFFFFF"/>
          <w:lang w:val="en-US" w:eastAsia="zh-CN"/>
        </w:rPr>
        <w:t>可视化功能初步搜集</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s57</w:t>
      </w:r>
    </w:p>
    <w:p>
      <w:pPr>
        <w:rPr>
          <w:rFonts w:hint="eastAsia"/>
          <w:lang w:val="en-US" w:eastAsia="zh-CN"/>
        </w:rPr>
      </w:pPr>
      <w:r>
        <w:rPr>
          <w:rFonts w:hint="eastAsia"/>
          <w:lang w:val="en-US" w:eastAsia="zh-CN"/>
        </w:rPr>
        <w:t>mybatis缓存集成redis的稳定性性能增强</w:t>
      </w:r>
    </w:p>
    <w:p>
      <w:pPr>
        <w:rPr>
          <w:rFonts w:hint="eastAsia"/>
          <w:lang w:val="en-US" w:eastAsia="zh-CN"/>
        </w:rPr>
      </w:pPr>
    </w:p>
    <w:p>
      <w:pPr>
        <w:rPr>
          <w:rFonts w:hint="eastAsia"/>
          <w:lang w:val="en-US" w:eastAsia="zh-CN"/>
        </w:rPr>
      </w:pPr>
      <w:r>
        <w:rPr>
          <w:rFonts w:hint="eastAsia"/>
          <w:lang w:val="en-US" w:eastAsia="zh-CN"/>
        </w:rPr>
        <w:t>-------------END(完)----------</w:t>
      </w:r>
      <w:r>
        <w:rPr>
          <w:rFonts w:hint="eastAsia"/>
          <w:lang w:val="en-US" w:eastAsia="zh-CN"/>
        </w:rPr>
        <w:br w:type="page"/>
      </w:r>
    </w:p>
    <w:p>
      <w:pPr>
        <w:pStyle w:val="2"/>
        <w:rPr>
          <w:rFonts w:hint="eastAsia"/>
          <w:lang w:val="en-US" w:eastAsia="zh-CN"/>
        </w:rPr>
      </w:pPr>
      <w:bookmarkStart w:id="2" w:name="_Toc26122"/>
      <w:r>
        <w:rPr>
          <w:rFonts w:hint="eastAsia"/>
          <w:lang w:val="en-US" w:eastAsia="zh-CN"/>
        </w:rPr>
        <w:t>S54</w:t>
      </w:r>
      <w:bookmarkEnd w:id="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4"/>
        </w:numPr>
        <w:ind w:left="425" w:leftChars="0" w:hanging="425" w:firstLineChars="0"/>
        <w:rPr>
          <w:rFonts w:hint="eastAsia"/>
          <w:lang w:val="en-US" w:eastAsia="zh-CN"/>
        </w:rPr>
      </w:pPr>
      <w:r>
        <w:rPr>
          <w:rFonts w:hint="eastAsia"/>
          <w:lang w:val="en-US" w:eastAsia="zh-CN"/>
        </w:rPr>
        <w:t xml:space="preserve">与高瑜沟通交流  </w:t>
      </w:r>
      <w:r>
        <w:rPr>
          <w:rFonts w:ascii="微软雅黑" w:hAnsi="微软雅黑" w:eastAsia="微软雅黑" w:cs="微软雅黑"/>
          <w:b w:val="0"/>
          <w:i w:val="0"/>
          <w:caps w:val="0"/>
          <w:color w:val="191F25"/>
          <w:spacing w:val="0"/>
          <w:sz w:val="21"/>
          <w:szCs w:val="21"/>
          <w:shd w:val="clear" w:fill="CCE6FF"/>
        </w:rPr>
        <w:t>通过hodebug 住院护士站-选择病人-病人护理记录-新增记录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护理记录单-危重记录自定义字段获取</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高鑫 </w:t>
      </w:r>
      <w:r>
        <w:rPr>
          <w:rFonts w:ascii="微软雅黑" w:hAnsi="微软雅黑" w:eastAsia="微软雅黑" w:cs="微软雅黑"/>
          <w:b w:val="0"/>
          <w:i w:val="0"/>
          <w:caps w:val="0"/>
          <w:color w:val="191F25"/>
          <w:spacing w:val="0"/>
          <w:sz w:val="21"/>
          <w:szCs w:val="21"/>
          <w:shd w:val="clear" w:fill="CCE6FF"/>
        </w:rPr>
        <w:t>通过hodebug</w:t>
      </w:r>
      <w:r>
        <w:rPr>
          <w:rFonts w:hint="eastAsia"/>
          <w:lang w:val="en-US" w:eastAsia="zh-CN"/>
        </w:rPr>
        <w:t xml:space="preserve">  </w:t>
      </w:r>
    </w:p>
    <w:p>
      <w:pPr>
        <w:numPr>
          <w:ilvl w:val="0"/>
          <w:numId w:val="4"/>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 xml:space="preserve">接口ok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与吴正浩高鑫 高瑜 </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b w:val="0"/>
          <w:i w:val="0"/>
          <w:caps w:val="0"/>
          <w:color w:val="191F25"/>
          <w:spacing w:val="0"/>
          <w:sz w:val="21"/>
          <w:szCs w:val="21"/>
          <w:shd w:val="clear" w:fill="FFFFFF"/>
          <w:lang w:val="en-US" w:eastAsia="zh-CN"/>
        </w:rPr>
        <w:t>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的sql，完善然后与吴正浩联调接口</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与吴正浩联调 反馈医嘱停用单个可以，批量貌似有点问题，修正，在此联调通过</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提升可读性，做了可读性优化尽可能</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重新部署联调版本的web服务器，方便联调不影响本地修正分离</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对可读性提升  流畅接口做了总结收集整理资料</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 xml:space="preserve"> ftp文件管理</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2"/>
        <w:rPr>
          <w:rFonts w:hint="eastAsia"/>
          <w:lang w:val="en-US" w:eastAsia="zh-CN"/>
        </w:rPr>
      </w:pPr>
      <w:r>
        <w:rPr>
          <w:rFonts w:hint="eastAsia"/>
          <w:lang w:val="en-US" w:eastAsia="zh-CN"/>
        </w:rPr>
        <w:br w:type="page"/>
      </w:r>
      <w:bookmarkStart w:id="3" w:name="_Toc9956"/>
      <w:bookmarkEnd w:id="3"/>
    </w:p>
    <w:p>
      <w:pPr>
        <w:pStyle w:val="2"/>
        <w:rPr>
          <w:rFonts w:hint="eastAsia"/>
          <w:lang w:val="en-US" w:eastAsia="zh-CN"/>
        </w:rPr>
      </w:pPr>
      <w:bookmarkStart w:id="4" w:name="_Toc627"/>
      <w:r>
        <w:rPr>
          <w:rFonts w:hint="eastAsia"/>
          <w:lang w:val="en-US" w:eastAsia="zh-CN"/>
        </w:rPr>
        <w:t>S53</w:t>
      </w:r>
      <w:bookmarkEnd w:id="4"/>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监控平台可视化部分功能总结</w:t>
      </w:r>
    </w:p>
    <w:p>
      <w:pPr>
        <w:numPr>
          <w:ilvl w:val="0"/>
          <w:numId w:val="5"/>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接口ok</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与吴正浩高鑫 高瑜沟通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w:t>
      </w:r>
    </w:p>
    <w:p>
      <w:pPr>
        <w:numPr>
          <w:ilvl w:val="0"/>
          <w:numId w:val="5"/>
        </w:numPr>
        <w:ind w:left="425" w:leftChars="0" w:hanging="425" w:firstLineChars="0"/>
        <w:rPr>
          <w:rFonts w:hint="eastAsia"/>
          <w:lang w:val="en-US" w:eastAsia="zh-CN"/>
        </w:rPr>
      </w:pPr>
      <w:r>
        <w:rPr>
          <w:rFonts w:hint="eastAsia"/>
          <w:lang w:val="en-US" w:eastAsia="zh-CN"/>
        </w:rPr>
        <w:t>移动护士站后端功能病历文件类型接口 ok</w:t>
      </w:r>
    </w:p>
    <w:p>
      <w:pPr>
        <w:numPr>
          <w:ilvl w:val="0"/>
          <w:numId w:val="5"/>
        </w:numPr>
        <w:ind w:left="425" w:leftChars="0" w:hanging="425" w:firstLineChars="0"/>
        <w:rPr>
          <w:rFonts w:hint="eastAsia"/>
          <w:lang w:val="en-US" w:eastAsia="zh-CN"/>
        </w:rPr>
      </w:pPr>
      <w:r>
        <w:rPr>
          <w:rFonts w:hint="eastAsia"/>
          <w:lang w:val="en-US" w:eastAsia="zh-CN"/>
        </w:rPr>
        <w:t xml:space="preserve"> 进一步完善mybatis测试，按照是否依赖xml和mybtis类库拆分优化俩个结构</w:t>
      </w:r>
    </w:p>
    <w:p>
      <w:pPr>
        <w:numPr>
          <w:ilvl w:val="0"/>
          <w:numId w:val="5"/>
        </w:numPr>
        <w:ind w:left="425" w:leftChars="0" w:hanging="425" w:firstLineChars="0"/>
        <w:rPr>
          <w:rFonts w:hint="eastAsia"/>
          <w:lang w:val="en-US" w:eastAsia="zh-CN"/>
        </w:rPr>
      </w:pPr>
      <w:r>
        <w:rPr>
          <w:rFonts w:hint="eastAsia"/>
          <w:lang w:val="en-US" w:eastAsia="zh-CN"/>
        </w:rPr>
        <w:t>对mybatis查询接口结果映射问题，解决花了点时间，预计要把batis常见问题主题总结</w:t>
      </w:r>
    </w:p>
    <w:p>
      <w:pPr>
        <w:numPr>
          <w:ilvl w:val="0"/>
          <w:numId w:val="5"/>
        </w:numPr>
        <w:ind w:left="425" w:leftChars="0" w:hanging="425" w:firstLineChars="0"/>
        <w:rPr>
          <w:rFonts w:hint="eastAsia"/>
          <w:lang w:val="en-US" w:eastAsia="zh-CN"/>
        </w:rPr>
      </w:pPr>
      <w:r>
        <w:rPr>
          <w:rFonts w:hint="eastAsia"/>
          <w:lang w:val="en-US" w:eastAsia="zh-CN"/>
        </w:rPr>
        <w:t xml:space="preserve"> Tomcat报了一个jar解压错误，做了jar的遍历测试，使用本地同步器手动同步，jar损坏原因未知</w:t>
      </w:r>
    </w:p>
    <w:p>
      <w:pPr>
        <w:numPr>
          <w:ilvl w:val="0"/>
          <w:numId w:val="5"/>
        </w:numPr>
        <w:ind w:left="425" w:leftChars="0" w:hanging="425" w:firstLineChars="0"/>
        <w:rPr>
          <w:rFonts w:hint="eastAsia"/>
          <w:lang w:val="en-US" w:eastAsia="zh-CN"/>
        </w:rPr>
      </w:pPr>
      <w:r>
        <w:rPr>
          <w:rFonts w:hint="eastAsia"/>
          <w:lang w:val="en-US" w:eastAsia="zh-CN"/>
        </w:rPr>
        <w:t>对request和mybatis参数对应自动填入做了封装，减少重复代码，提升可读性</w:t>
      </w:r>
    </w:p>
    <w:p>
      <w:pPr>
        <w:numPr>
          <w:ilvl w:val="0"/>
          <w:numId w:val="5"/>
        </w:numPr>
        <w:ind w:left="425" w:leftChars="0" w:hanging="425" w:firstLineChars="0"/>
        <w:rPr>
          <w:rFonts w:hint="eastAsia"/>
          <w:lang w:val="en-US" w:eastAsia="zh-CN"/>
        </w:rPr>
      </w:pPr>
      <w:r>
        <w:rPr>
          <w:rFonts w:hint="eastAsia"/>
          <w:lang w:val="en-US" w:eastAsia="zh-CN"/>
        </w:rPr>
        <w:t>监控平台常用webshell命令收集，win和linux双系统，准备做模板化 ，搜集了ahk截屏命令</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b w:val="0"/>
          <w:i w:val="0"/>
          <w:caps w:val="0"/>
          <w:color w:val="191F25"/>
          <w:spacing w:val="0"/>
          <w:sz w:val="21"/>
          <w:szCs w:val="21"/>
          <w:shd w:val="clear" w:fill="FFFFFF"/>
          <w:lang w:val="en-US" w:eastAsia="zh-CN"/>
        </w:rPr>
        <w:t xml:space="preserve">获取功能接口  </w:t>
      </w: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5" w:name="_Toc29475"/>
      <w:bookmarkEnd w:id="5"/>
    </w:p>
    <w:p>
      <w:pPr>
        <w:pStyle w:val="2"/>
        <w:rPr>
          <w:rFonts w:hint="eastAsia"/>
          <w:lang w:val="en-US" w:eastAsia="zh-CN"/>
        </w:rPr>
      </w:pPr>
      <w:r>
        <w:rPr>
          <w:rFonts w:hint="eastAsia"/>
          <w:lang w:val="en-US" w:eastAsia="zh-CN"/>
        </w:rPr>
        <w:br w:type="page"/>
      </w:r>
      <w:bookmarkStart w:id="6" w:name="_Toc15851"/>
      <w:r>
        <w:rPr>
          <w:rFonts w:hint="eastAsia"/>
          <w:lang w:val="en-US" w:eastAsia="zh-CN"/>
        </w:rPr>
        <w:t>S52</w:t>
      </w:r>
      <w:bookmarkEnd w:id="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6"/>
        </w:numPr>
        <w:rPr>
          <w:rFonts w:hint="eastAsia"/>
          <w:lang w:val="en-US" w:eastAsia="zh-CN"/>
        </w:rPr>
      </w:pPr>
      <w:r>
        <w:rPr>
          <w:rFonts w:hint="eastAsia"/>
          <w:lang w:val="en-US" w:eastAsia="zh-CN"/>
        </w:rPr>
        <w:t>监控平台上传下载功能</w:t>
      </w:r>
    </w:p>
    <w:p>
      <w:pPr>
        <w:numPr>
          <w:ilvl w:val="0"/>
          <w:numId w:val="6"/>
        </w:numPr>
        <w:rPr>
          <w:rFonts w:hint="eastAsia"/>
          <w:lang w:val="en-US" w:eastAsia="zh-CN"/>
        </w:rPr>
      </w:pPr>
      <w:r>
        <w:rPr>
          <w:rFonts w:hint="eastAsia"/>
          <w:lang w:val="en-US" w:eastAsia="zh-CN"/>
        </w:rPr>
        <w:t>监控平台集成webshell测试，貌似部分不完善，与自己实现webshell。。Webshell部分比较多，一一解决问题做了文档总结</w:t>
      </w:r>
    </w:p>
    <w:p>
      <w:pPr>
        <w:numPr>
          <w:ilvl w:val="0"/>
          <w:numId w:val="6"/>
        </w:numPr>
        <w:rPr>
          <w:rFonts w:hint="eastAsia"/>
          <w:lang w:val="en-US" w:eastAsia="zh-CN"/>
        </w:rPr>
      </w:pPr>
      <w:r>
        <w:rPr>
          <w:rFonts w:hint="eastAsia"/>
          <w:lang w:val="en-US" w:eastAsia="zh-CN"/>
        </w:rPr>
        <w:t>文件搜索功能完善</w:t>
      </w:r>
    </w:p>
    <w:p>
      <w:pPr>
        <w:numPr>
          <w:ilvl w:val="0"/>
          <w:numId w:val="6"/>
        </w:numPr>
        <w:rPr>
          <w:rFonts w:hint="eastAsia"/>
          <w:lang w:val="en-US" w:eastAsia="zh-CN"/>
        </w:rPr>
      </w:pPr>
      <w:r>
        <w:rPr>
          <w:rFonts w:hint="eastAsia"/>
          <w:lang w:val="en-US" w:eastAsia="zh-CN"/>
        </w:rPr>
        <w:t xml:space="preserve">测试webshell 下的文件搜索 性能检测 压缩解压 目录浏览功能，记录测试数据与用例 </w:t>
      </w:r>
    </w:p>
    <w:p>
      <w:pPr>
        <w:numPr>
          <w:ilvl w:val="0"/>
          <w:numId w:val="6"/>
        </w:numPr>
        <w:rPr>
          <w:rFonts w:hint="eastAsia"/>
          <w:lang w:val="en-US" w:eastAsia="zh-CN"/>
        </w:rPr>
      </w:pPr>
      <w:r>
        <w:rPr>
          <w:rFonts w:hint="eastAsia"/>
          <w:lang w:val="en-US" w:eastAsia="zh-CN"/>
        </w:rPr>
        <w:t>移动护士站医嘱停用功能与吴正浩沟通交流修改联调</w:t>
      </w:r>
    </w:p>
    <w:p>
      <w:pPr>
        <w:numPr>
          <w:ilvl w:val="0"/>
          <w:numId w:val="6"/>
        </w:numPr>
        <w:rPr>
          <w:rFonts w:hint="eastAsia"/>
          <w:lang w:val="en-US" w:eastAsia="zh-CN"/>
        </w:rPr>
      </w:pPr>
      <w:r>
        <w:rPr>
          <w:rFonts w:hint="eastAsia"/>
          <w:lang w:val="en-US" w:eastAsia="zh-CN"/>
        </w:rPr>
        <w:t xml:space="preserve"> 和</w:t>
      </w:r>
      <w:r>
        <w:rPr>
          <w:rFonts w:ascii="微软雅黑" w:hAnsi="微软雅黑" w:eastAsia="微软雅黑" w:cs="微软雅黑"/>
          <w:i w:val="0"/>
          <w:caps w:val="0"/>
          <w:color w:val="191F25"/>
          <w:spacing w:val="0"/>
          <w:sz w:val="24"/>
          <w:szCs w:val="24"/>
          <w:shd w:val="clear" w:fill="F5F6F7"/>
        </w:rPr>
        <w:t>倪俊</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移动护士站后端功能情况 与高鑫沟通交流日志平台的部署与测试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7" w:name="_Toc21048"/>
      <w:bookmarkEnd w:id="7"/>
    </w:p>
    <w:p>
      <w:pPr>
        <w:pStyle w:val="2"/>
        <w:rPr>
          <w:rFonts w:hint="eastAsia"/>
          <w:lang w:val="en-US" w:eastAsia="zh-CN"/>
        </w:rPr>
      </w:pPr>
      <w:bookmarkStart w:id="8" w:name="_Toc5585"/>
      <w:r>
        <w:rPr>
          <w:rFonts w:hint="eastAsia"/>
          <w:lang w:val="en-US" w:eastAsia="zh-CN"/>
        </w:rPr>
        <w:t>S428</w:t>
      </w:r>
      <w:bookmarkEnd w:id="8"/>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6"/>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6"/>
        </w:numPr>
        <w:rPr>
          <w:rFonts w:hint="eastAsia"/>
          <w:lang w:val="en-US" w:eastAsia="zh-CN"/>
        </w:rPr>
      </w:pPr>
      <w:r>
        <w:rPr>
          <w:rFonts w:hint="eastAsia"/>
          <w:lang w:val="en-US" w:eastAsia="zh-CN"/>
        </w:rPr>
        <w:t>监控平台部分功能 文件编辑器增加编码选择</w:t>
      </w:r>
    </w:p>
    <w:p>
      <w:pPr>
        <w:numPr>
          <w:ilvl w:val="0"/>
          <w:numId w:val="6"/>
        </w:numPr>
        <w:rPr>
          <w:rFonts w:hint="eastAsia"/>
          <w:lang w:val="en-US" w:eastAsia="zh-CN"/>
        </w:rPr>
      </w:pPr>
      <w:r>
        <w:rPr>
          <w:rFonts w:hint="eastAsia"/>
          <w:lang w:val="en-US" w:eastAsia="zh-CN"/>
        </w:rPr>
        <w:t>增加目录资源浏览器 前后段与测试</w:t>
      </w:r>
    </w:p>
    <w:p>
      <w:pPr>
        <w:numPr>
          <w:ilvl w:val="0"/>
          <w:numId w:val="6"/>
        </w:numPr>
        <w:rPr>
          <w:rFonts w:hint="eastAsia"/>
          <w:lang w:val="en-US" w:eastAsia="zh-CN"/>
        </w:rPr>
      </w:pPr>
      <w:r>
        <w:rPr>
          <w:rFonts w:hint="eastAsia"/>
          <w:lang w:val="en-US" w:eastAsia="zh-CN"/>
        </w:rPr>
        <w:t>初步增加文件搜索功能</w:t>
      </w:r>
    </w:p>
    <w:p>
      <w:pPr>
        <w:numPr>
          <w:ilvl w:val="0"/>
          <w:numId w:val="6"/>
        </w:numPr>
        <w:rPr>
          <w:rFonts w:hint="eastAsia"/>
          <w:lang w:val="en-US" w:eastAsia="zh-CN"/>
        </w:rPr>
      </w:pPr>
      <w:r>
        <w:rPr>
          <w:rFonts w:hint="eastAsia"/>
          <w:lang w:val="en-US" w:eastAsia="zh-CN"/>
        </w:rPr>
        <w:t xml:space="preserve">在线目录资料浏览器后端   </w:t>
      </w:r>
    </w:p>
    <w:p>
      <w:pPr>
        <w:numPr>
          <w:ilvl w:val="0"/>
          <w:numId w:val="6"/>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6"/>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6"/>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6"/>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9" w:name="_Toc28210"/>
      <w:r>
        <w:rPr>
          <w:rFonts w:hint="eastAsia"/>
          <w:lang w:val="en-US" w:eastAsia="zh-CN"/>
        </w:rPr>
        <w:t>S427</w:t>
      </w:r>
      <w:bookmarkEnd w:id="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6"/>
        </w:numPr>
        <w:rPr>
          <w:rFonts w:hint="eastAsia"/>
          <w:lang w:val="en-US" w:eastAsia="zh-CN"/>
        </w:rPr>
      </w:pPr>
      <w:r>
        <w:rPr>
          <w:rFonts w:hint="eastAsia"/>
          <w:lang w:val="en-US" w:eastAsia="zh-CN"/>
        </w:rPr>
        <w:t>监控平台部分功能</w:t>
      </w:r>
    </w:p>
    <w:p>
      <w:pPr>
        <w:numPr>
          <w:ilvl w:val="0"/>
          <w:numId w:val="6"/>
        </w:numPr>
        <w:rPr>
          <w:rFonts w:hint="eastAsia"/>
          <w:lang w:val="en-US" w:eastAsia="zh-CN"/>
        </w:rPr>
      </w:pPr>
      <w:r>
        <w:rPr>
          <w:rFonts w:hint="eastAsia"/>
          <w:lang w:val="en-US" w:eastAsia="zh-CN"/>
        </w:rPr>
        <w:t>在线文本文件编辑器，前后端与测试</w:t>
      </w:r>
    </w:p>
    <w:p>
      <w:pPr>
        <w:numPr>
          <w:ilvl w:val="0"/>
          <w:numId w:val="6"/>
        </w:numPr>
        <w:rPr>
          <w:rFonts w:hint="eastAsia"/>
          <w:lang w:val="en-US" w:eastAsia="zh-CN"/>
        </w:rPr>
      </w:pPr>
      <w:r>
        <w:rPr>
          <w:rFonts w:hint="eastAsia"/>
          <w:lang w:val="en-US" w:eastAsia="zh-CN"/>
        </w:rPr>
        <w:t>在线日志console控制台，前后端与测试</w:t>
      </w:r>
    </w:p>
    <w:p>
      <w:pPr>
        <w:numPr>
          <w:ilvl w:val="0"/>
          <w:numId w:val="6"/>
        </w:numPr>
        <w:rPr>
          <w:rFonts w:hint="eastAsia"/>
          <w:lang w:val="en-US" w:eastAsia="zh-CN"/>
        </w:rPr>
      </w:pPr>
      <w:r>
        <w:rPr>
          <w:rFonts w:hint="eastAsia"/>
          <w:lang w:val="en-US" w:eastAsia="zh-CN"/>
        </w:rPr>
        <w:t xml:space="preserve">在线目录资料浏览器后端   </w:t>
      </w:r>
    </w:p>
    <w:p>
      <w:pPr>
        <w:numPr>
          <w:ilvl w:val="0"/>
          <w:numId w:val="6"/>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6"/>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6"/>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6"/>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10" w:name="_Toc19837"/>
      <w:bookmarkEnd w:id="10"/>
    </w:p>
    <w:p>
      <w:pPr>
        <w:pStyle w:val="3"/>
        <w:rPr>
          <w:rFonts w:hint="eastAsia"/>
          <w:lang w:val="en-US" w:eastAsia="zh-CN"/>
        </w:rPr>
      </w:pPr>
      <w:r>
        <w:rPr>
          <w:rFonts w:hint="eastAsia"/>
          <w:lang w:val="en-US" w:eastAsia="zh-CN"/>
        </w:rPr>
        <w:br w:type="page"/>
      </w:r>
      <w:bookmarkStart w:id="11" w:name="_Toc16519"/>
      <w:bookmarkEnd w:id="11"/>
    </w:p>
    <w:p>
      <w:pPr>
        <w:pStyle w:val="2"/>
        <w:rPr>
          <w:rFonts w:hint="eastAsia"/>
          <w:lang w:val="en-US" w:eastAsia="zh-CN"/>
        </w:rPr>
      </w:pPr>
      <w:bookmarkStart w:id="12" w:name="_Toc5660"/>
      <w:r>
        <w:rPr>
          <w:rFonts w:hint="eastAsia"/>
          <w:lang w:val="en-US" w:eastAsia="zh-CN"/>
        </w:rPr>
        <w:t>S426</w:t>
      </w:r>
      <w:bookmarkEnd w:id="1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6"/>
        </w:numPr>
        <w:rPr>
          <w:rFonts w:hint="eastAsia"/>
          <w:lang w:val="en-US" w:eastAsia="zh-CN"/>
        </w:rPr>
      </w:pPr>
      <w:r>
        <w:rPr>
          <w:rFonts w:hint="eastAsia"/>
          <w:lang w:val="en-US" w:eastAsia="zh-CN"/>
        </w:rPr>
        <w:t>内存数据库资料收集</w:t>
      </w:r>
    </w:p>
    <w:p>
      <w:pPr>
        <w:numPr>
          <w:ilvl w:val="0"/>
          <w:numId w:val="6"/>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6"/>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6"/>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6"/>
        </w:numPr>
        <w:rPr>
          <w:rFonts w:hint="eastAsia"/>
          <w:lang w:val="en-US" w:eastAsia="zh-CN"/>
        </w:rPr>
      </w:pPr>
      <w:r>
        <w:rPr>
          <w:rFonts w:hint="eastAsia"/>
          <w:lang w:val="en-US" w:eastAsia="zh-CN"/>
        </w:rPr>
        <w:t>与胡超净沟通，建立了日志检测的整体环境</w:t>
      </w:r>
    </w:p>
    <w:p>
      <w:pPr>
        <w:numPr>
          <w:ilvl w:val="0"/>
          <w:numId w:val="6"/>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6"/>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13" w:name="_Toc9458"/>
      <w:bookmarkEnd w:id="13"/>
    </w:p>
    <w:p>
      <w:pPr>
        <w:pStyle w:val="2"/>
        <w:rPr>
          <w:rFonts w:hint="eastAsia"/>
          <w:lang w:val="en-US" w:eastAsia="zh-CN"/>
        </w:rPr>
      </w:pPr>
      <w:bookmarkStart w:id="14" w:name="_Toc13981"/>
      <w:r>
        <w:rPr>
          <w:rFonts w:hint="eastAsia"/>
          <w:lang w:val="en-US" w:eastAsia="zh-CN"/>
        </w:rPr>
        <w:t>S424</w:t>
      </w:r>
      <w:bookmarkEnd w:id="14"/>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7"/>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7"/>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7"/>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7"/>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7"/>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15" w:name="_Toc16453"/>
      <w:bookmarkEnd w:id="15"/>
    </w:p>
    <w:p>
      <w:pPr>
        <w:pStyle w:val="2"/>
        <w:rPr>
          <w:rFonts w:hint="eastAsia"/>
          <w:lang w:val="en-US" w:eastAsia="zh-CN"/>
        </w:rPr>
      </w:pPr>
      <w:bookmarkStart w:id="16" w:name="_Toc15295"/>
      <w:r>
        <w:rPr>
          <w:rFonts w:hint="eastAsia"/>
          <w:lang w:val="en-US" w:eastAsia="zh-CN"/>
        </w:rPr>
        <w:t>S423</w:t>
      </w:r>
      <w:bookmarkEnd w:id="1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7"/>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7"/>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7"/>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7"/>
        </w:numPr>
        <w:ind w:left="425" w:leftChars="0" w:hanging="425" w:firstLineChars="0"/>
        <w:rPr>
          <w:rFonts w:hint="eastAsia"/>
          <w:lang w:val="en-US" w:eastAsia="zh-CN"/>
        </w:rPr>
      </w:pPr>
      <w:r>
        <w:rPr>
          <w:rFonts w:hint="eastAsia"/>
          <w:lang w:val="en-US" w:eastAsia="zh-CN"/>
        </w:rPr>
        <w:t>结构调整优化可读性</w:t>
      </w:r>
    </w:p>
    <w:p>
      <w:pPr>
        <w:numPr>
          <w:ilvl w:val="0"/>
          <w:numId w:val="7"/>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7"/>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7"/>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7"/>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17" w:name="_Toc17071"/>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B943B"/>
    <w:multiLevelType w:val="singleLevel"/>
    <w:tmpl w:val="928B943B"/>
    <w:lvl w:ilvl="0" w:tentative="0">
      <w:start w:val="1"/>
      <w:numFmt w:val="decimal"/>
      <w:lvlText w:val="%1."/>
      <w:lvlJc w:val="left"/>
      <w:pPr>
        <w:ind w:left="425" w:hanging="425"/>
      </w:pPr>
      <w:rPr>
        <w:rFonts w:hint="default"/>
      </w:rPr>
    </w:lvl>
  </w:abstractNum>
  <w:abstractNum w:abstractNumId="1">
    <w:nsid w:val="A757F51A"/>
    <w:multiLevelType w:val="singleLevel"/>
    <w:tmpl w:val="A757F51A"/>
    <w:lvl w:ilvl="0" w:tentative="0">
      <w:start w:val="1"/>
      <w:numFmt w:val="decimal"/>
      <w:lvlText w:val="%1."/>
      <w:lvlJc w:val="left"/>
      <w:pPr>
        <w:ind w:left="425" w:hanging="425"/>
      </w:pPr>
      <w:rPr>
        <w:rFonts w:hint="default"/>
      </w:rPr>
    </w:lvl>
  </w:abstractNum>
  <w:abstractNum w:abstractNumId="2">
    <w:nsid w:val="A7F79EFE"/>
    <w:multiLevelType w:val="singleLevel"/>
    <w:tmpl w:val="A7F79EFE"/>
    <w:lvl w:ilvl="0" w:tentative="0">
      <w:start w:val="1"/>
      <w:numFmt w:val="decimal"/>
      <w:lvlText w:val="%1."/>
      <w:lvlJc w:val="left"/>
      <w:pPr>
        <w:ind w:left="425" w:hanging="425"/>
      </w:pPr>
      <w:rPr>
        <w:rFonts w:hint="default"/>
      </w:rPr>
    </w:lvl>
  </w:abstractNum>
  <w:abstractNum w:abstractNumId="3">
    <w:nsid w:val="A8BC1F9C"/>
    <w:multiLevelType w:val="singleLevel"/>
    <w:tmpl w:val="A8BC1F9C"/>
    <w:lvl w:ilvl="0" w:tentative="0">
      <w:start w:val="1"/>
      <w:numFmt w:val="decimal"/>
      <w:lvlText w:val="%1."/>
      <w:lvlJc w:val="left"/>
      <w:pPr>
        <w:ind w:left="425" w:hanging="425"/>
      </w:pPr>
      <w:rPr>
        <w:rFonts w:hint="default"/>
      </w:rPr>
    </w:lvl>
  </w:abstractNum>
  <w:abstractNum w:abstractNumId="4">
    <w:nsid w:val="0969A5EC"/>
    <w:multiLevelType w:val="singleLevel"/>
    <w:tmpl w:val="0969A5EC"/>
    <w:lvl w:ilvl="0" w:tentative="0">
      <w:start w:val="1"/>
      <w:numFmt w:val="decimal"/>
      <w:lvlText w:val="%1."/>
      <w:lvlJc w:val="left"/>
      <w:pPr>
        <w:ind w:left="425" w:hanging="425"/>
      </w:pPr>
      <w:rPr>
        <w:rFonts w:hint="default"/>
      </w:rPr>
    </w:lvl>
  </w:abstractNum>
  <w:abstractNum w:abstractNumId="5">
    <w:nsid w:val="6A5CD7C9"/>
    <w:multiLevelType w:val="singleLevel"/>
    <w:tmpl w:val="6A5CD7C9"/>
    <w:lvl w:ilvl="0" w:tentative="0">
      <w:start w:val="1"/>
      <w:numFmt w:val="decimal"/>
      <w:lvlText w:val="%1."/>
      <w:lvlJc w:val="left"/>
      <w:pPr>
        <w:ind w:left="425" w:hanging="425"/>
      </w:pPr>
      <w:rPr>
        <w:rFonts w:hint="default"/>
      </w:rPr>
    </w:lvl>
  </w:abstractNum>
  <w:abstractNum w:abstractNumId="6">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CA60E3"/>
    <w:rsid w:val="02DF423E"/>
    <w:rsid w:val="02F150EE"/>
    <w:rsid w:val="031607A8"/>
    <w:rsid w:val="03297F59"/>
    <w:rsid w:val="033A5996"/>
    <w:rsid w:val="034939E3"/>
    <w:rsid w:val="034E0206"/>
    <w:rsid w:val="03BA6ACA"/>
    <w:rsid w:val="03C330BC"/>
    <w:rsid w:val="03E04502"/>
    <w:rsid w:val="03F34837"/>
    <w:rsid w:val="0408787F"/>
    <w:rsid w:val="040B7DBD"/>
    <w:rsid w:val="041961ED"/>
    <w:rsid w:val="042D0CF8"/>
    <w:rsid w:val="043F6948"/>
    <w:rsid w:val="045D0ECD"/>
    <w:rsid w:val="04722C3D"/>
    <w:rsid w:val="047F5526"/>
    <w:rsid w:val="0496495A"/>
    <w:rsid w:val="04B31206"/>
    <w:rsid w:val="04B9298D"/>
    <w:rsid w:val="04C515A9"/>
    <w:rsid w:val="04CE2AB0"/>
    <w:rsid w:val="04EB5329"/>
    <w:rsid w:val="051B32D3"/>
    <w:rsid w:val="0526508C"/>
    <w:rsid w:val="053772BA"/>
    <w:rsid w:val="0551746E"/>
    <w:rsid w:val="05606F70"/>
    <w:rsid w:val="05AE7D9B"/>
    <w:rsid w:val="05B82973"/>
    <w:rsid w:val="05D45E93"/>
    <w:rsid w:val="061C3D2D"/>
    <w:rsid w:val="06387E59"/>
    <w:rsid w:val="06623700"/>
    <w:rsid w:val="06A54AEE"/>
    <w:rsid w:val="06BB2D40"/>
    <w:rsid w:val="06CD45A2"/>
    <w:rsid w:val="06EB5518"/>
    <w:rsid w:val="06FE07C4"/>
    <w:rsid w:val="073F6F81"/>
    <w:rsid w:val="07474D6C"/>
    <w:rsid w:val="07696641"/>
    <w:rsid w:val="07763743"/>
    <w:rsid w:val="07800812"/>
    <w:rsid w:val="07BB36E5"/>
    <w:rsid w:val="07E22955"/>
    <w:rsid w:val="07F63D7D"/>
    <w:rsid w:val="08642D27"/>
    <w:rsid w:val="08937B74"/>
    <w:rsid w:val="08B85169"/>
    <w:rsid w:val="08BE6157"/>
    <w:rsid w:val="08C0404E"/>
    <w:rsid w:val="08E60CBD"/>
    <w:rsid w:val="090A0B37"/>
    <w:rsid w:val="09144AB9"/>
    <w:rsid w:val="09527713"/>
    <w:rsid w:val="099425AB"/>
    <w:rsid w:val="09A132A4"/>
    <w:rsid w:val="09CD0579"/>
    <w:rsid w:val="09E52785"/>
    <w:rsid w:val="09F115F9"/>
    <w:rsid w:val="09F26273"/>
    <w:rsid w:val="0A112FCD"/>
    <w:rsid w:val="0AF91CD1"/>
    <w:rsid w:val="0B225D47"/>
    <w:rsid w:val="0B2B4F64"/>
    <w:rsid w:val="0B2E5CAD"/>
    <w:rsid w:val="0B3269CC"/>
    <w:rsid w:val="0B471E1A"/>
    <w:rsid w:val="0B506753"/>
    <w:rsid w:val="0B6206C0"/>
    <w:rsid w:val="0B6D6AB0"/>
    <w:rsid w:val="0B8C5BEB"/>
    <w:rsid w:val="0C394857"/>
    <w:rsid w:val="0C3F0C10"/>
    <w:rsid w:val="0C480BDF"/>
    <w:rsid w:val="0C68420A"/>
    <w:rsid w:val="0C7B3A35"/>
    <w:rsid w:val="0C8C7EFE"/>
    <w:rsid w:val="0C9D176B"/>
    <w:rsid w:val="0CC433E5"/>
    <w:rsid w:val="0CD20463"/>
    <w:rsid w:val="0CDB010F"/>
    <w:rsid w:val="0CDF53F5"/>
    <w:rsid w:val="0CEB0B06"/>
    <w:rsid w:val="0CF2618B"/>
    <w:rsid w:val="0D1D350E"/>
    <w:rsid w:val="0D676DA2"/>
    <w:rsid w:val="0D976268"/>
    <w:rsid w:val="0D9D783C"/>
    <w:rsid w:val="0DC148A5"/>
    <w:rsid w:val="0DC61BF7"/>
    <w:rsid w:val="0E154217"/>
    <w:rsid w:val="0E1E4271"/>
    <w:rsid w:val="0E4C6583"/>
    <w:rsid w:val="0E557422"/>
    <w:rsid w:val="0E65422D"/>
    <w:rsid w:val="0E6A3634"/>
    <w:rsid w:val="0E6D00C7"/>
    <w:rsid w:val="0E6F5B66"/>
    <w:rsid w:val="0E783387"/>
    <w:rsid w:val="0E8D69B4"/>
    <w:rsid w:val="0E923B84"/>
    <w:rsid w:val="0EA86FAD"/>
    <w:rsid w:val="0EA9796D"/>
    <w:rsid w:val="0EC843A4"/>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5D1E5D"/>
    <w:rsid w:val="10605EA9"/>
    <w:rsid w:val="1064023F"/>
    <w:rsid w:val="108F6159"/>
    <w:rsid w:val="10A40808"/>
    <w:rsid w:val="10BC37C0"/>
    <w:rsid w:val="10E94704"/>
    <w:rsid w:val="10F7635E"/>
    <w:rsid w:val="11194A4A"/>
    <w:rsid w:val="11442A63"/>
    <w:rsid w:val="11722066"/>
    <w:rsid w:val="11AC283B"/>
    <w:rsid w:val="11E0210E"/>
    <w:rsid w:val="12544C88"/>
    <w:rsid w:val="125E3A86"/>
    <w:rsid w:val="126367E3"/>
    <w:rsid w:val="1276366A"/>
    <w:rsid w:val="127C0808"/>
    <w:rsid w:val="127F5380"/>
    <w:rsid w:val="128A3362"/>
    <w:rsid w:val="12A031B3"/>
    <w:rsid w:val="12AD78BF"/>
    <w:rsid w:val="13123569"/>
    <w:rsid w:val="131A3ECF"/>
    <w:rsid w:val="131B1CA7"/>
    <w:rsid w:val="135872AD"/>
    <w:rsid w:val="135B0D90"/>
    <w:rsid w:val="136440F6"/>
    <w:rsid w:val="136C566F"/>
    <w:rsid w:val="138637A7"/>
    <w:rsid w:val="139E0DD5"/>
    <w:rsid w:val="13AA3EEA"/>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0A475C"/>
    <w:rsid w:val="15322C85"/>
    <w:rsid w:val="155318E4"/>
    <w:rsid w:val="15BF34A4"/>
    <w:rsid w:val="15CE2DFB"/>
    <w:rsid w:val="15DA66BD"/>
    <w:rsid w:val="15E9194A"/>
    <w:rsid w:val="15F3039C"/>
    <w:rsid w:val="15F96DD5"/>
    <w:rsid w:val="160D51DE"/>
    <w:rsid w:val="16232050"/>
    <w:rsid w:val="1640190A"/>
    <w:rsid w:val="16800C8E"/>
    <w:rsid w:val="16815446"/>
    <w:rsid w:val="16A63DBA"/>
    <w:rsid w:val="16A76D30"/>
    <w:rsid w:val="16B942C1"/>
    <w:rsid w:val="16C2163A"/>
    <w:rsid w:val="16F94E41"/>
    <w:rsid w:val="17077618"/>
    <w:rsid w:val="170C0920"/>
    <w:rsid w:val="17163094"/>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A65EC2"/>
    <w:rsid w:val="18AA45F8"/>
    <w:rsid w:val="18E16A0F"/>
    <w:rsid w:val="19146077"/>
    <w:rsid w:val="19532EFD"/>
    <w:rsid w:val="198222F3"/>
    <w:rsid w:val="19877525"/>
    <w:rsid w:val="19885FE2"/>
    <w:rsid w:val="199C55D6"/>
    <w:rsid w:val="19AD20C8"/>
    <w:rsid w:val="19D11BBA"/>
    <w:rsid w:val="1A0B285C"/>
    <w:rsid w:val="1A281D29"/>
    <w:rsid w:val="1A2C7022"/>
    <w:rsid w:val="1A5A5840"/>
    <w:rsid w:val="1A7E73EF"/>
    <w:rsid w:val="1AB23869"/>
    <w:rsid w:val="1ABC59B9"/>
    <w:rsid w:val="1ACC43E8"/>
    <w:rsid w:val="1B11795B"/>
    <w:rsid w:val="1B3C29C4"/>
    <w:rsid w:val="1B3F3E9B"/>
    <w:rsid w:val="1B4210BB"/>
    <w:rsid w:val="1B9D4259"/>
    <w:rsid w:val="1BB6648D"/>
    <w:rsid w:val="1BBE3342"/>
    <w:rsid w:val="1C117DAF"/>
    <w:rsid w:val="1C3B6864"/>
    <w:rsid w:val="1C455DDD"/>
    <w:rsid w:val="1C5D0073"/>
    <w:rsid w:val="1C633F35"/>
    <w:rsid w:val="1CC3384B"/>
    <w:rsid w:val="1CCF0AA2"/>
    <w:rsid w:val="1CE91678"/>
    <w:rsid w:val="1CF93BAD"/>
    <w:rsid w:val="1CFE0FB2"/>
    <w:rsid w:val="1CFE66F8"/>
    <w:rsid w:val="1D182469"/>
    <w:rsid w:val="1D3401BD"/>
    <w:rsid w:val="1D5E29DE"/>
    <w:rsid w:val="1D6F66EC"/>
    <w:rsid w:val="1D80498C"/>
    <w:rsid w:val="1D820B99"/>
    <w:rsid w:val="1D8A39B6"/>
    <w:rsid w:val="1DBC1403"/>
    <w:rsid w:val="1DCF315A"/>
    <w:rsid w:val="1E495BE9"/>
    <w:rsid w:val="1E6C6AA5"/>
    <w:rsid w:val="1E7C4907"/>
    <w:rsid w:val="1E8955CB"/>
    <w:rsid w:val="1E933C0E"/>
    <w:rsid w:val="1EE4477B"/>
    <w:rsid w:val="1EED7FFD"/>
    <w:rsid w:val="1F3C6325"/>
    <w:rsid w:val="1F3F725B"/>
    <w:rsid w:val="1F591BF2"/>
    <w:rsid w:val="1F71129F"/>
    <w:rsid w:val="1F9233C8"/>
    <w:rsid w:val="1FB92751"/>
    <w:rsid w:val="1FBB7523"/>
    <w:rsid w:val="1FCF7876"/>
    <w:rsid w:val="1FD04088"/>
    <w:rsid w:val="1FE646A2"/>
    <w:rsid w:val="1FF51121"/>
    <w:rsid w:val="200065D7"/>
    <w:rsid w:val="20062A5B"/>
    <w:rsid w:val="20062A6C"/>
    <w:rsid w:val="200952EF"/>
    <w:rsid w:val="203E6209"/>
    <w:rsid w:val="204F0969"/>
    <w:rsid w:val="2060458E"/>
    <w:rsid w:val="2061373B"/>
    <w:rsid w:val="208A4BF2"/>
    <w:rsid w:val="20B46DE7"/>
    <w:rsid w:val="20CB77BB"/>
    <w:rsid w:val="20DD0B42"/>
    <w:rsid w:val="20E71F86"/>
    <w:rsid w:val="210C360D"/>
    <w:rsid w:val="211B48E8"/>
    <w:rsid w:val="213C5BBF"/>
    <w:rsid w:val="214A7C29"/>
    <w:rsid w:val="21510235"/>
    <w:rsid w:val="21630F5B"/>
    <w:rsid w:val="216C00F9"/>
    <w:rsid w:val="21D73B09"/>
    <w:rsid w:val="21E606F8"/>
    <w:rsid w:val="21FB7DD6"/>
    <w:rsid w:val="222C480D"/>
    <w:rsid w:val="224C37A5"/>
    <w:rsid w:val="22527516"/>
    <w:rsid w:val="225F22C0"/>
    <w:rsid w:val="226A333B"/>
    <w:rsid w:val="22A652FF"/>
    <w:rsid w:val="22A71AA5"/>
    <w:rsid w:val="22AB07CA"/>
    <w:rsid w:val="22F04A8A"/>
    <w:rsid w:val="23377531"/>
    <w:rsid w:val="233B5751"/>
    <w:rsid w:val="233C3F74"/>
    <w:rsid w:val="23403735"/>
    <w:rsid w:val="23AF638F"/>
    <w:rsid w:val="23EB5CF1"/>
    <w:rsid w:val="24061522"/>
    <w:rsid w:val="243818D6"/>
    <w:rsid w:val="243B7BCF"/>
    <w:rsid w:val="2449649D"/>
    <w:rsid w:val="245B57AB"/>
    <w:rsid w:val="24816ED9"/>
    <w:rsid w:val="24862B9B"/>
    <w:rsid w:val="24995A39"/>
    <w:rsid w:val="24BB7DAE"/>
    <w:rsid w:val="24D86E7B"/>
    <w:rsid w:val="24FE569F"/>
    <w:rsid w:val="251B1D95"/>
    <w:rsid w:val="251D0B5C"/>
    <w:rsid w:val="254207A5"/>
    <w:rsid w:val="25467C6A"/>
    <w:rsid w:val="256827C1"/>
    <w:rsid w:val="25765F7D"/>
    <w:rsid w:val="25863D9F"/>
    <w:rsid w:val="25A11A76"/>
    <w:rsid w:val="25BA0CDE"/>
    <w:rsid w:val="25BA76EC"/>
    <w:rsid w:val="25D44BC6"/>
    <w:rsid w:val="25E81348"/>
    <w:rsid w:val="25E95842"/>
    <w:rsid w:val="262F639B"/>
    <w:rsid w:val="266C169B"/>
    <w:rsid w:val="2673450B"/>
    <w:rsid w:val="269375BE"/>
    <w:rsid w:val="26A0491A"/>
    <w:rsid w:val="26BE0773"/>
    <w:rsid w:val="26DC6155"/>
    <w:rsid w:val="26DF56D0"/>
    <w:rsid w:val="26E16C99"/>
    <w:rsid w:val="26E24512"/>
    <w:rsid w:val="26FD0175"/>
    <w:rsid w:val="27101E23"/>
    <w:rsid w:val="271628AF"/>
    <w:rsid w:val="271C7459"/>
    <w:rsid w:val="276D3D3B"/>
    <w:rsid w:val="279E4147"/>
    <w:rsid w:val="27D331F3"/>
    <w:rsid w:val="27E47BDD"/>
    <w:rsid w:val="27F82A1B"/>
    <w:rsid w:val="27FB368A"/>
    <w:rsid w:val="28105BBB"/>
    <w:rsid w:val="28202506"/>
    <w:rsid w:val="28403494"/>
    <w:rsid w:val="284A6DF1"/>
    <w:rsid w:val="284F3519"/>
    <w:rsid w:val="284F6EFC"/>
    <w:rsid w:val="285B19CF"/>
    <w:rsid w:val="286008C4"/>
    <w:rsid w:val="286E74D1"/>
    <w:rsid w:val="287560F3"/>
    <w:rsid w:val="288C50B2"/>
    <w:rsid w:val="289514EB"/>
    <w:rsid w:val="28A72604"/>
    <w:rsid w:val="28D066CF"/>
    <w:rsid w:val="28E43AB8"/>
    <w:rsid w:val="28F757A7"/>
    <w:rsid w:val="291C2AEB"/>
    <w:rsid w:val="2953400B"/>
    <w:rsid w:val="295B68F9"/>
    <w:rsid w:val="29696A44"/>
    <w:rsid w:val="29733414"/>
    <w:rsid w:val="29882355"/>
    <w:rsid w:val="29A5591F"/>
    <w:rsid w:val="29C74F25"/>
    <w:rsid w:val="29DF4C30"/>
    <w:rsid w:val="29EF7DAA"/>
    <w:rsid w:val="29F15786"/>
    <w:rsid w:val="29F33FE7"/>
    <w:rsid w:val="29FB31B8"/>
    <w:rsid w:val="29FE2198"/>
    <w:rsid w:val="2A4547D6"/>
    <w:rsid w:val="2A7F0766"/>
    <w:rsid w:val="2A8B0C88"/>
    <w:rsid w:val="2A9F253D"/>
    <w:rsid w:val="2AAC550B"/>
    <w:rsid w:val="2AB940D6"/>
    <w:rsid w:val="2AB96D74"/>
    <w:rsid w:val="2ADA63C1"/>
    <w:rsid w:val="2B1D3A8B"/>
    <w:rsid w:val="2B2100F2"/>
    <w:rsid w:val="2B4D252A"/>
    <w:rsid w:val="2B4E539D"/>
    <w:rsid w:val="2B6220F9"/>
    <w:rsid w:val="2B6C37CC"/>
    <w:rsid w:val="2B7B52CC"/>
    <w:rsid w:val="2B997509"/>
    <w:rsid w:val="2BAB02A3"/>
    <w:rsid w:val="2BE26F65"/>
    <w:rsid w:val="2BEA2BEA"/>
    <w:rsid w:val="2BEC3A14"/>
    <w:rsid w:val="2BF63721"/>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B84DAB"/>
    <w:rsid w:val="2EE23321"/>
    <w:rsid w:val="2EE56B95"/>
    <w:rsid w:val="2F1A50BA"/>
    <w:rsid w:val="2F31672B"/>
    <w:rsid w:val="2F317A00"/>
    <w:rsid w:val="2F43751C"/>
    <w:rsid w:val="2F5659D5"/>
    <w:rsid w:val="2F970EE8"/>
    <w:rsid w:val="2F9B2502"/>
    <w:rsid w:val="2FA92BF7"/>
    <w:rsid w:val="2FB07E46"/>
    <w:rsid w:val="2FCA5647"/>
    <w:rsid w:val="2FE457FD"/>
    <w:rsid w:val="2FEA5692"/>
    <w:rsid w:val="303C151A"/>
    <w:rsid w:val="30776A4E"/>
    <w:rsid w:val="30D10ABC"/>
    <w:rsid w:val="30D542E8"/>
    <w:rsid w:val="310D47C5"/>
    <w:rsid w:val="31271EC5"/>
    <w:rsid w:val="312A11B9"/>
    <w:rsid w:val="31337E27"/>
    <w:rsid w:val="31385C39"/>
    <w:rsid w:val="31524E60"/>
    <w:rsid w:val="318D6285"/>
    <w:rsid w:val="318F669B"/>
    <w:rsid w:val="31905463"/>
    <w:rsid w:val="31F908B6"/>
    <w:rsid w:val="32256B96"/>
    <w:rsid w:val="322C75EF"/>
    <w:rsid w:val="32497D06"/>
    <w:rsid w:val="32766429"/>
    <w:rsid w:val="327911CA"/>
    <w:rsid w:val="328E1A9C"/>
    <w:rsid w:val="329127C3"/>
    <w:rsid w:val="32B178E6"/>
    <w:rsid w:val="32B37805"/>
    <w:rsid w:val="32CC2D9E"/>
    <w:rsid w:val="32D60B5A"/>
    <w:rsid w:val="32E72F1A"/>
    <w:rsid w:val="32F11DEC"/>
    <w:rsid w:val="33051B71"/>
    <w:rsid w:val="331313F1"/>
    <w:rsid w:val="33464919"/>
    <w:rsid w:val="33696EE2"/>
    <w:rsid w:val="338C3594"/>
    <w:rsid w:val="33A0130E"/>
    <w:rsid w:val="33B07A25"/>
    <w:rsid w:val="34100E25"/>
    <w:rsid w:val="342839AF"/>
    <w:rsid w:val="34337EED"/>
    <w:rsid w:val="343E27BF"/>
    <w:rsid w:val="3440082D"/>
    <w:rsid w:val="34511132"/>
    <w:rsid w:val="3479175B"/>
    <w:rsid w:val="3487257D"/>
    <w:rsid w:val="349B473A"/>
    <w:rsid w:val="34C24E6B"/>
    <w:rsid w:val="34E7615D"/>
    <w:rsid w:val="3533680E"/>
    <w:rsid w:val="353E69DF"/>
    <w:rsid w:val="35654DFC"/>
    <w:rsid w:val="35655E31"/>
    <w:rsid w:val="358C36BC"/>
    <w:rsid w:val="35A9336C"/>
    <w:rsid w:val="35C34C58"/>
    <w:rsid w:val="35C63BB4"/>
    <w:rsid w:val="35CA2630"/>
    <w:rsid w:val="35CF617F"/>
    <w:rsid w:val="35EB5CAE"/>
    <w:rsid w:val="35F80631"/>
    <w:rsid w:val="36004B7B"/>
    <w:rsid w:val="360E5E1A"/>
    <w:rsid w:val="36320F2E"/>
    <w:rsid w:val="36431D2D"/>
    <w:rsid w:val="3658307C"/>
    <w:rsid w:val="366D03B5"/>
    <w:rsid w:val="36C9201A"/>
    <w:rsid w:val="37090055"/>
    <w:rsid w:val="3720473B"/>
    <w:rsid w:val="37311022"/>
    <w:rsid w:val="373E08D2"/>
    <w:rsid w:val="37616EF0"/>
    <w:rsid w:val="376649BD"/>
    <w:rsid w:val="37724108"/>
    <w:rsid w:val="37920973"/>
    <w:rsid w:val="3792128D"/>
    <w:rsid w:val="379D3F29"/>
    <w:rsid w:val="37C167B4"/>
    <w:rsid w:val="37C241C4"/>
    <w:rsid w:val="37C750DE"/>
    <w:rsid w:val="37CA6F43"/>
    <w:rsid w:val="37CC07D9"/>
    <w:rsid w:val="382A589C"/>
    <w:rsid w:val="386321B2"/>
    <w:rsid w:val="386D1CAF"/>
    <w:rsid w:val="387A7C8F"/>
    <w:rsid w:val="38AC474C"/>
    <w:rsid w:val="38C1567B"/>
    <w:rsid w:val="38D3163E"/>
    <w:rsid w:val="38E6776F"/>
    <w:rsid w:val="38EF52D9"/>
    <w:rsid w:val="39332144"/>
    <w:rsid w:val="393853DD"/>
    <w:rsid w:val="3941383D"/>
    <w:rsid w:val="397A6EEC"/>
    <w:rsid w:val="39B515A8"/>
    <w:rsid w:val="39BD1123"/>
    <w:rsid w:val="39EF543D"/>
    <w:rsid w:val="3A3153A8"/>
    <w:rsid w:val="3A403DB4"/>
    <w:rsid w:val="3A44179E"/>
    <w:rsid w:val="3A503D03"/>
    <w:rsid w:val="3A6235B0"/>
    <w:rsid w:val="3A6B43A1"/>
    <w:rsid w:val="3AA038E4"/>
    <w:rsid w:val="3AA76D87"/>
    <w:rsid w:val="3AAF7B41"/>
    <w:rsid w:val="3AB8729E"/>
    <w:rsid w:val="3AE756FD"/>
    <w:rsid w:val="3AF85D64"/>
    <w:rsid w:val="3AFA1CAD"/>
    <w:rsid w:val="3B134E85"/>
    <w:rsid w:val="3B2A4A81"/>
    <w:rsid w:val="3B2A7AF0"/>
    <w:rsid w:val="3B421752"/>
    <w:rsid w:val="3B77271D"/>
    <w:rsid w:val="3B906395"/>
    <w:rsid w:val="3BB67024"/>
    <w:rsid w:val="3BCA7E9E"/>
    <w:rsid w:val="3BCF2D31"/>
    <w:rsid w:val="3BE67132"/>
    <w:rsid w:val="3BED7E89"/>
    <w:rsid w:val="3C0D24E6"/>
    <w:rsid w:val="3C163162"/>
    <w:rsid w:val="3C191006"/>
    <w:rsid w:val="3C5512EC"/>
    <w:rsid w:val="3C8167A9"/>
    <w:rsid w:val="3CAB046E"/>
    <w:rsid w:val="3CDF1B42"/>
    <w:rsid w:val="3CF27827"/>
    <w:rsid w:val="3D354B0A"/>
    <w:rsid w:val="3D3A02CF"/>
    <w:rsid w:val="3D443DAE"/>
    <w:rsid w:val="3D450EAC"/>
    <w:rsid w:val="3D513576"/>
    <w:rsid w:val="3D72682F"/>
    <w:rsid w:val="3D7B5FB6"/>
    <w:rsid w:val="3D857AEA"/>
    <w:rsid w:val="3D91596B"/>
    <w:rsid w:val="3DB11347"/>
    <w:rsid w:val="3DCA6D42"/>
    <w:rsid w:val="3DEC41C1"/>
    <w:rsid w:val="3DF91490"/>
    <w:rsid w:val="3E314E15"/>
    <w:rsid w:val="3E4016E7"/>
    <w:rsid w:val="3E5E6CF1"/>
    <w:rsid w:val="3E9A0A30"/>
    <w:rsid w:val="3EB73F3F"/>
    <w:rsid w:val="3EBC2FC5"/>
    <w:rsid w:val="3EFB5D63"/>
    <w:rsid w:val="3F082D27"/>
    <w:rsid w:val="3F4F71A4"/>
    <w:rsid w:val="3F73377A"/>
    <w:rsid w:val="3F791603"/>
    <w:rsid w:val="3F9C36DD"/>
    <w:rsid w:val="3FA60FC2"/>
    <w:rsid w:val="3FA91F7B"/>
    <w:rsid w:val="3FBB41AC"/>
    <w:rsid w:val="40021769"/>
    <w:rsid w:val="400863F7"/>
    <w:rsid w:val="401B4E65"/>
    <w:rsid w:val="40207E04"/>
    <w:rsid w:val="40271725"/>
    <w:rsid w:val="403315E4"/>
    <w:rsid w:val="40471917"/>
    <w:rsid w:val="404977AB"/>
    <w:rsid w:val="40785A85"/>
    <w:rsid w:val="40876749"/>
    <w:rsid w:val="408A0030"/>
    <w:rsid w:val="40977E11"/>
    <w:rsid w:val="40987DB1"/>
    <w:rsid w:val="409D470E"/>
    <w:rsid w:val="40CA08B4"/>
    <w:rsid w:val="41130DA0"/>
    <w:rsid w:val="41923DC9"/>
    <w:rsid w:val="41AB2428"/>
    <w:rsid w:val="41B721D3"/>
    <w:rsid w:val="41C44A15"/>
    <w:rsid w:val="41D91D34"/>
    <w:rsid w:val="41DB129A"/>
    <w:rsid w:val="41F44582"/>
    <w:rsid w:val="42092EB9"/>
    <w:rsid w:val="4210078B"/>
    <w:rsid w:val="421110D8"/>
    <w:rsid w:val="423B30DC"/>
    <w:rsid w:val="424F5E75"/>
    <w:rsid w:val="426B2BF8"/>
    <w:rsid w:val="427D2B2A"/>
    <w:rsid w:val="42810A45"/>
    <w:rsid w:val="42944840"/>
    <w:rsid w:val="42B073A6"/>
    <w:rsid w:val="42B87F8F"/>
    <w:rsid w:val="42C83FB3"/>
    <w:rsid w:val="42CE056C"/>
    <w:rsid w:val="42D64883"/>
    <w:rsid w:val="42E16BB4"/>
    <w:rsid w:val="42E772FE"/>
    <w:rsid w:val="430B4E04"/>
    <w:rsid w:val="43694C93"/>
    <w:rsid w:val="43790585"/>
    <w:rsid w:val="43960DD9"/>
    <w:rsid w:val="43AC49B9"/>
    <w:rsid w:val="43BF2884"/>
    <w:rsid w:val="43C66A1D"/>
    <w:rsid w:val="43EC22A3"/>
    <w:rsid w:val="43EF180E"/>
    <w:rsid w:val="43F144F7"/>
    <w:rsid w:val="440A6697"/>
    <w:rsid w:val="440C4406"/>
    <w:rsid w:val="44121BDE"/>
    <w:rsid w:val="441332F8"/>
    <w:rsid w:val="443D6C5F"/>
    <w:rsid w:val="443F1A82"/>
    <w:rsid w:val="44520A61"/>
    <w:rsid w:val="445358A9"/>
    <w:rsid w:val="44560F5A"/>
    <w:rsid w:val="447E7BB0"/>
    <w:rsid w:val="45093F3C"/>
    <w:rsid w:val="450E177A"/>
    <w:rsid w:val="451F7BEC"/>
    <w:rsid w:val="456511C3"/>
    <w:rsid w:val="459046FF"/>
    <w:rsid w:val="45C11783"/>
    <w:rsid w:val="45E462F9"/>
    <w:rsid w:val="45EB69D0"/>
    <w:rsid w:val="45ED326D"/>
    <w:rsid w:val="45EF135F"/>
    <w:rsid w:val="46221501"/>
    <w:rsid w:val="46247B30"/>
    <w:rsid w:val="46260497"/>
    <w:rsid w:val="4633398C"/>
    <w:rsid w:val="464B0B12"/>
    <w:rsid w:val="467C3BAE"/>
    <w:rsid w:val="469568A0"/>
    <w:rsid w:val="46B963C3"/>
    <w:rsid w:val="46C8101E"/>
    <w:rsid w:val="46E40FD4"/>
    <w:rsid w:val="46ED0C9E"/>
    <w:rsid w:val="470D325B"/>
    <w:rsid w:val="47353C1A"/>
    <w:rsid w:val="474B3CDF"/>
    <w:rsid w:val="476314A7"/>
    <w:rsid w:val="476C5F5A"/>
    <w:rsid w:val="47717F6F"/>
    <w:rsid w:val="478F1D98"/>
    <w:rsid w:val="47BC7EEB"/>
    <w:rsid w:val="47D3542C"/>
    <w:rsid w:val="47DD5D32"/>
    <w:rsid w:val="47F17CDF"/>
    <w:rsid w:val="47FA44B8"/>
    <w:rsid w:val="48013543"/>
    <w:rsid w:val="4819743A"/>
    <w:rsid w:val="48982D77"/>
    <w:rsid w:val="48B62FE4"/>
    <w:rsid w:val="48CF2142"/>
    <w:rsid w:val="48D24A3C"/>
    <w:rsid w:val="48D56383"/>
    <w:rsid w:val="49077311"/>
    <w:rsid w:val="49121F2A"/>
    <w:rsid w:val="495A589B"/>
    <w:rsid w:val="495E5FBF"/>
    <w:rsid w:val="49C55B35"/>
    <w:rsid w:val="49DB66AF"/>
    <w:rsid w:val="49E0325E"/>
    <w:rsid w:val="4A345BD0"/>
    <w:rsid w:val="4A5779AE"/>
    <w:rsid w:val="4A58685C"/>
    <w:rsid w:val="4A612B34"/>
    <w:rsid w:val="4A6F2AD1"/>
    <w:rsid w:val="4A8703A4"/>
    <w:rsid w:val="4AAA652E"/>
    <w:rsid w:val="4AD51AF1"/>
    <w:rsid w:val="4ADE062C"/>
    <w:rsid w:val="4AFF4730"/>
    <w:rsid w:val="4B292006"/>
    <w:rsid w:val="4B3D4733"/>
    <w:rsid w:val="4B4B36FD"/>
    <w:rsid w:val="4B544ACF"/>
    <w:rsid w:val="4BB22AFF"/>
    <w:rsid w:val="4BDB6A5A"/>
    <w:rsid w:val="4C3F303C"/>
    <w:rsid w:val="4C46228B"/>
    <w:rsid w:val="4C6B481D"/>
    <w:rsid w:val="4C6E71FD"/>
    <w:rsid w:val="4C7949AE"/>
    <w:rsid w:val="4C820B58"/>
    <w:rsid w:val="4C823692"/>
    <w:rsid w:val="4C982675"/>
    <w:rsid w:val="4C9C0A9D"/>
    <w:rsid w:val="4CA133C8"/>
    <w:rsid w:val="4CEB310C"/>
    <w:rsid w:val="4D4A0215"/>
    <w:rsid w:val="4D755865"/>
    <w:rsid w:val="4D7B61FA"/>
    <w:rsid w:val="4D8930D2"/>
    <w:rsid w:val="4DA1750D"/>
    <w:rsid w:val="4DAF653F"/>
    <w:rsid w:val="4DC03805"/>
    <w:rsid w:val="4DD347FF"/>
    <w:rsid w:val="4DD8613E"/>
    <w:rsid w:val="4DE95C4C"/>
    <w:rsid w:val="4DED5EDE"/>
    <w:rsid w:val="4DF74276"/>
    <w:rsid w:val="4E200290"/>
    <w:rsid w:val="4E86642D"/>
    <w:rsid w:val="4EEA22B6"/>
    <w:rsid w:val="4EEC5872"/>
    <w:rsid w:val="4F122526"/>
    <w:rsid w:val="4F62169D"/>
    <w:rsid w:val="4F7710BA"/>
    <w:rsid w:val="4F8867CA"/>
    <w:rsid w:val="4FBA68BE"/>
    <w:rsid w:val="4FE01D79"/>
    <w:rsid w:val="4FEF7D78"/>
    <w:rsid w:val="501103AE"/>
    <w:rsid w:val="50195FDE"/>
    <w:rsid w:val="50242ACD"/>
    <w:rsid w:val="5038508E"/>
    <w:rsid w:val="504272DA"/>
    <w:rsid w:val="505121E4"/>
    <w:rsid w:val="50534FFA"/>
    <w:rsid w:val="506003D5"/>
    <w:rsid w:val="506F3499"/>
    <w:rsid w:val="509107E9"/>
    <w:rsid w:val="50AF5870"/>
    <w:rsid w:val="50C8523C"/>
    <w:rsid w:val="50DC68A9"/>
    <w:rsid w:val="50DD5589"/>
    <w:rsid w:val="50F179F3"/>
    <w:rsid w:val="50F24611"/>
    <w:rsid w:val="511B1BAB"/>
    <w:rsid w:val="511B7ADF"/>
    <w:rsid w:val="512A5B87"/>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567542"/>
    <w:rsid w:val="525C3CBB"/>
    <w:rsid w:val="525C54C1"/>
    <w:rsid w:val="525F2AFA"/>
    <w:rsid w:val="52687972"/>
    <w:rsid w:val="52A17E39"/>
    <w:rsid w:val="52AC1DB6"/>
    <w:rsid w:val="52D23DA6"/>
    <w:rsid w:val="52E4127C"/>
    <w:rsid w:val="52E71130"/>
    <w:rsid w:val="532B4EDE"/>
    <w:rsid w:val="53427AEC"/>
    <w:rsid w:val="535E023B"/>
    <w:rsid w:val="539B6B73"/>
    <w:rsid w:val="53A02BFC"/>
    <w:rsid w:val="53BB2BE3"/>
    <w:rsid w:val="53DA73EB"/>
    <w:rsid w:val="53E32874"/>
    <w:rsid w:val="54037406"/>
    <w:rsid w:val="540C451F"/>
    <w:rsid w:val="540F3228"/>
    <w:rsid w:val="54221BC4"/>
    <w:rsid w:val="54313F16"/>
    <w:rsid w:val="54714C5D"/>
    <w:rsid w:val="5478002C"/>
    <w:rsid w:val="54DE05C9"/>
    <w:rsid w:val="54EF01B4"/>
    <w:rsid w:val="54F96DF8"/>
    <w:rsid w:val="551B18BB"/>
    <w:rsid w:val="5532792B"/>
    <w:rsid w:val="553E4B40"/>
    <w:rsid w:val="556D4C3A"/>
    <w:rsid w:val="557A3696"/>
    <w:rsid w:val="558E512C"/>
    <w:rsid w:val="55927506"/>
    <w:rsid w:val="55966BBD"/>
    <w:rsid w:val="55CF7855"/>
    <w:rsid w:val="55DA47F3"/>
    <w:rsid w:val="55E93FD9"/>
    <w:rsid w:val="55F12B16"/>
    <w:rsid w:val="562E444A"/>
    <w:rsid w:val="56353687"/>
    <w:rsid w:val="5657106F"/>
    <w:rsid w:val="568A1BB5"/>
    <w:rsid w:val="568B3505"/>
    <w:rsid w:val="56912D25"/>
    <w:rsid w:val="569A4ED3"/>
    <w:rsid w:val="56D849A1"/>
    <w:rsid w:val="56E86C45"/>
    <w:rsid w:val="56F227F5"/>
    <w:rsid w:val="570F6BFD"/>
    <w:rsid w:val="571D47D6"/>
    <w:rsid w:val="57325B49"/>
    <w:rsid w:val="57877709"/>
    <w:rsid w:val="57A77210"/>
    <w:rsid w:val="57DF4B35"/>
    <w:rsid w:val="57FA4B83"/>
    <w:rsid w:val="58225E9F"/>
    <w:rsid w:val="58634BBD"/>
    <w:rsid w:val="58A94838"/>
    <w:rsid w:val="58C9699D"/>
    <w:rsid w:val="58CD4B50"/>
    <w:rsid w:val="58F849E5"/>
    <w:rsid w:val="59061C14"/>
    <w:rsid w:val="59337C5F"/>
    <w:rsid w:val="5962711F"/>
    <w:rsid w:val="5965345D"/>
    <w:rsid w:val="59786AA6"/>
    <w:rsid w:val="59870168"/>
    <w:rsid w:val="59BB58D7"/>
    <w:rsid w:val="59FE2DF6"/>
    <w:rsid w:val="5A1541D2"/>
    <w:rsid w:val="5A4C7F34"/>
    <w:rsid w:val="5A651A16"/>
    <w:rsid w:val="5A707131"/>
    <w:rsid w:val="5A73449E"/>
    <w:rsid w:val="5AC32D2C"/>
    <w:rsid w:val="5B0D7091"/>
    <w:rsid w:val="5B106A86"/>
    <w:rsid w:val="5B16459D"/>
    <w:rsid w:val="5B267511"/>
    <w:rsid w:val="5BA77EBA"/>
    <w:rsid w:val="5BAE1531"/>
    <w:rsid w:val="5BC35C86"/>
    <w:rsid w:val="5BD779A7"/>
    <w:rsid w:val="5BE02698"/>
    <w:rsid w:val="5BE6401A"/>
    <w:rsid w:val="5BF964E6"/>
    <w:rsid w:val="5BFD69A8"/>
    <w:rsid w:val="5C0262FC"/>
    <w:rsid w:val="5C125E70"/>
    <w:rsid w:val="5C417E80"/>
    <w:rsid w:val="5C452B71"/>
    <w:rsid w:val="5C4F3355"/>
    <w:rsid w:val="5C710F12"/>
    <w:rsid w:val="5C7A78D5"/>
    <w:rsid w:val="5CA14D3C"/>
    <w:rsid w:val="5CA54AF8"/>
    <w:rsid w:val="5CBC0E82"/>
    <w:rsid w:val="5CD971F7"/>
    <w:rsid w:val="5CDD46FE"/>
    <w:rsid w:val="5CE13311"/>
    <w:rsid w:val="5CE42A61"/>
    <w:rsid w:val="5D146FF6"/>
    <w:rsid w:val="5D27737F"/>
    <w:rsid w:val="5D2F06EE"/>
    <w:rsid w:val="5D451DFA"/>
    <w:rsid w:val="5D5C4892"/>
    <w:rsid w:val="5DA42F86"/>
    <w:rsid w:val="5DAC6604"/>
    <w:rsid w:val="5DBC6C68"/>
    <w:rsid w:val="5DF77F01"/>
    <w:rsid w:val="5DFA0C99"/>
    <w:rsid w:val="5E0E78CB"/>
    <w:rsid w:val="5E15163F"/>
    <w:rsid w:val="5E1E30A5"/>
    <w:rsid w:val="5E3D22BC"/>
    <w:rsid w:val="5E664337"/>
    <w:rsid w:val="5E6714EE"/>
    <w:rsid w:val="5E680A26"/>
    <w:rsid w:val="5E7C4368"/>
    <w:rsid w:val="5E8C777A"/>
    <w:rsid w:val="5E96752B"/>
    <w:rsid w:val="5EA070A4"/>
    <w:rsid w:val="5EB63A78"/>
    <w:rsid w:val="5EEC6D78"/>
    <w:rsid w:val="5EF15D02"/>
    <w:rsid w:val="5F014DB6"/>
    <w:rsid w:val="5F0E3C90"/>
    <w:rsid w:val="5F2D2A22"/>
    <w:rsid w:val="5F5E791B"/>
    <w:rsid w:val="5F8A40C2"/>
    <w:rsid w:val="5FA96A61"/>
    <w:rsid w:val="5FBF5293"/>
    <w:rsid w:val="5FC01988"/>
    <w:rsid w:val="5FD22178"/>
    <w:rsid w:val="60046EF5"/>
    <w:rsid w:val="601F69D8"/>
    <w:rsid w:val="601F6DA0"/>
    <w:rsid w:val="602E3830"/>
    <w:rsid w:val="60324B1A"/>
    <w:rsid w:val="60435F5F"/>
    <w:rsid w:val="60525759"/>
    <w:rsid w:val="608A22B2"/>
    <w:rsid w:val="60935DBD"/>
    <w:rsid w:val="60EF3093"/>
    <w:rsid w:val="60F0538A"/>
    <w:rsid w:val="61147526"/>
    <w:rsid w:val="611A7A7C"/>
    <w:rsid w:val="613A5BA7"/>
    <w:rsid w:val="61744845"/>
    <w:rsid w:val="61744F6B"/>
    <w:rsid w:val="61B152C5"/>
    <w:rsid w:val="61BD614D"/>
    <w:rsid w:val="61BE7040"/>
    <w:rsid w:val="620A2F09"/>
    <w:rsid w:val="62227997"/>
    <w:rsid w:val="62285A6D"/>
    <w:rsid w:val="625E1E30"/>
    <w:rsid w:val="62665821"/>
    <w:rsid w:val="62877391"/>
    <w:rsid w:val="6296089F"/>
    <w:rsid w:val="62A31B69"/>
    <w:rsid w:val="62B67D63"/>
    <w:rsid w:val="62E031F2"/>
    <w:rsid w:val="62E911E5"/>
    <w:rsid w:val="62F4538A"/>
    <w:rsid w:val="62FD5CFC"/>
    <w:rsid w:val="63071A92"/>
    <w:rsid w:val="630E3801"/>
    <w:rsid w:val="63257919"/>
    <w:rsid w:val="633B3D57"/>
    <w:rsid w:val="633E38E8"/>
    <w:rsid w:val="6346402A"/>
    <w:rsid w:val="635364BC"/>
    <w:rsid w:val="63670157"/>
    <w:rsid w:val="639F4B78"/>
    <w:rsid w:val="63CC21B3"/>
    <w:rsid w:val="63D43BBA"/>
    <w:rsid w:val="63D620CD"/>
    <w:rsid w:val="63E179A6"/>
    <w:rsid w:val="640D7464"/>
    <w:rsid w:val="64200C42"/>
    <w:rsid w:val="643446E2"/>
    <w:rsid w:val="64457E6E"/>
    <w:rsid w:val="6469097D"/>
    <w:rsid w:val="647D7704"/>
    <w:rsid w:val="648C5D09"/>
    <w:rsid w:val="649644F8"/>
    <w:rsid w:val="64AF66FD"/>
    <w:rsid w:val="64E05DEC"/>
    <w:rsid w:val="64E41F99"/>
    <w:rsid w:val="64ED60A1"/>
    <w:rsid w:val="652F3BB5"/>
    <w:rsid w:val="655B2759"/>
    <w:rsid w:val="656D7A66"/>
    <w:rsid w:val="65B93F9C"/>
    <w:rsid w:val="65DE16A4"/>
    <w:rsid w:val="65E72F5E"/>
    <w:rsid w:val="65E85456"/>
    <w:rsid w:val="65FA7877"/>
    <w:rsid w:val="66187907"/>
    <w:rsid w:val="662A0DF1"/>
    <w:rsid w:val="662B3DCB"/>
    <w:rsid w:val="66530A91"/>
    <w:rsid w:val="66937ABF"/>
    <w:rsid w:val="66A36778"/>
    <w:rsid w:val="670D738A"/>
    <w:rsid w:val="67111C36"/>
    <w:rsid w:val="672B09E7"/>
    <w:rsid w:val="67A6003E"/>
    <w:rsid w:val="67B62141"/>
    <w:rsid w:val="67C610D8"/>
    <w:rsid w:val="67D030A9"/>
    <w:rsid w:val="681E14CE"/>
    <w:rsid w:val="68275B20"/>
    <w:rsid w:val="683F41DD"/>
    <w:rsid w:val="684A7F6A"/>
    <w:rsid w:val="685B4AA9"/>
    <w:rsid w:val="685F1BA9"/>
    <w:rsid w:val="68663969"/>
    <w:rsid w:val="68704935"/>
    <w:rsid w:val="68876771"/>
    <w:rsid w:val="68A709BF"/>
    <w:rsid w:val="68BE2B22"/>
    <w:rsid w:val="68D9018B"/>
    <w:rsid w:val="68E71C0B"/>
    <w:rsid w:val="68E74E95"/>
    <w:rsid w:val="68FD63A4"/>
    <w:rsid w:val="69164500"/>
    <w:rsid w:val="692E12CD"/>
    <w:rsid w:val="693D1038"/>
    <w:rsid w:val="694873D9"/>
    <w:rsid w:val="69602C50"/>
    <w:rsid w:val="69654049"/>
    <w:rsid w:val="696723FA"/>
    <w:rsid w:val="696A7328"/>
    <w:rsid w:val="6985231E"/>
    <w:rsid w:val="69897640"/>
    <w:rsid w:val="69A51AA2"/>
    <w:rsid w:val="69B5185F"/>
    <w:rsid w:val="69D32004"/>
    <w:rsid w:val="69E259B4"/>
    <w:rsid w:val="69F06F17"/>
    <w:rsid w:val="6A046E2F"/>
    <w:rsid w:val="6A3C4E6B"/>
    <w:rsid w:val="6A497A93"/>
    <w:rsid w:val="6A5C0DAC"/>
    <w:rsid w:val="6A5E54CD"/>
    <w:rsid w:val="6A661814"/>
    <w:rsid w:val="6A7B11A2"/>
    <w:rsid w:val="6AEC00F6"/>
    <w:rsid w:val="6B1B331A"/>
    <w:rsid w:val="6B4432F2"/>
    <w:rsid w:val="6B6E7EFD"/>
    <w:rsid w:val="6B7B494E"/>
    <w:rsid w:val="6B873EC9"/>
    <w:rsid w:val="6BBA59C7"/>
    <w:rsid w:val="6BC70E09"/>
    <w:rsid w:val="6BD72F29"/>
    <w:rsid w:val="6BDF6FBF"/>
    <w:rsid w:val="6BFD18E8"/>
    <w:rsid w:val="6C01553B"/>
    <w:rsid w:val="6C56367B"/>
    <w:rsid w:val="6C5C0C78"/>
    <w:rsid w:val="6C9959A6"/>
    <w:rsid w:val="6CAC2287"/>
    <w:rsid w:val="6D005FCA"/>
    <w:rsid w:val="6D091B84"/>
    <w:rsid w:val="6D1B6CFD"/>
    <w:rsid w:val="6D2279F9"/>
    <w:rsid w:val="6D5771B1"/>
    <w:rsid w:val="6D737A1E"/>
    <w:rsid w:val="6D814B08"/>
    <w:rsid w:val="6D8405A5"/>
    <w:rsid w:val="6D933544"/>
    <w:rsid w:val="6D9670DF"/>
    <w:rsid w:val="6DC84114"/>
    <w:rsid w:val="6DF30177"/>
    <w:rsid w:val="6E1B03DD"/>
    <w:rsid w:val="6E3D57FB"/>
    <w:rsid w:val="6E4439CD"/>
    <w:rsid w:val="6E543A29"/>
    <w:rsid w:val="6E696383"/>
    <w:rsid w:val="6E704F08"/>
    <w:rsid w:val="6E79259C"/>
    <w:rsid w:val="6EB904CE"/>
    <w:rsid w:val="6ECD6B21"/>
    <w:rsid w:val="6EFB20B1"/>
    <w:rsid w:val="6F270266"/>
    <w:rsid w:val="6F3C74C5"/>
    <w:rsid w:val="6F453929"/>
    <w:rsid w:val="6F63728D"/>
    <w:rsid w:val="6F9B3D17"/>
    <w:rsid w:val="6FBE663C"/>
    <w:rsid w:val="6FC3218A"/>
    <w:rsid w:val="6FEA2C02"/>
    <w:rsid w:val="701345C2"/>
    <w:rsid w:val="703735F8"/>
    <w:rsid w:val="706154E5"/>
    <w:rsid w:val="707C69AF"/>
    <w:rsid w:val="70862D7B"/>
    <w:rsid w:val="70D14CBB"/>
    <w:rsid w:val="7107165C"/>
    <w:rsid w:val="71093146"/>
    <w:rsid w:val="713B396C"/>
    <w:rsid w:val="71434C29"/>
    <w:rsid w:val="718060BE"/>
    <w:rsid w:val="71AE6982"/>
    <w:rsid w:val="71AF1F94"/>
    <w:rsid w:val="71C613D5"/>
    <w:rsid w:val="71F71466"/>
    <w:rsid w:val="72077665"/>
    <w:rsid w:val="721448DE"/>
    <w:rsid w:val="722B1C7B"/>
    <w:rsid w:val="72436798"/>
    <w:rsid w:val="72626448"/>
    <w:rsid w:val="72781B34"/>
    <w:rsid w:val="727C420A"/>
    <w:rsid w:val="72877D49"/>
    <w:rsid w:val="72A158E3"/>
    <w:rsid w:val="72AE1F1D"/>
    <w:rsid w:val="72D86CB8"/>
    <w:rsid w:val="72F72E2B"/>
    <w:rsid w:val="72FC358F"/>
    <w:rsid w:val="731E7ACC"/>
    <w:rsid w:val="731F1416"/>
    <w:rsid w:val="73335DB4"/>
    <w:rsid w:val="734039FD"/>
    <w:rsid w:val="73675079"/>
    <w:rsid w:val="736915BC"/>
    <w:rsid w:val="736A35B8"/>
    <w:rsid w:val="73CE2DFB"/>
    <w:rsid w:val="73E21404"/>
    <w:rsid w:val="73F6212B"/>
    <w:rsid w:val="741718C0"/>
    <w:rsid w:val="74227708"/>
    <w:rsid w:val="74280DE2"/>
    <w:rsid w:val="742D4604"/>
    <w:rsid w:val="74336ED8"/>
    <w:rsid w:val="743A572C"/>
    <w:rsid w:val="745861F0"/>
    <w:rsid w:val="745F2B72"/>
    <w:rsid w:val="746D5B73"/>
    <w:rsid w:val="74961510"/>
    <w:rsid w:val="74A53928"/>
    <w:rsid w:val="74B56CFE"/>
    <w:rsid w:val="74B92D2E"/>
    <w:rsid w:val="74DC61D6"/>
    <w:rsid w:val="74E845F5"/>
    <w:rsid w:val="75061A31"/>
    <w:rsid w:val="750B7AD7"/>
    <w:rsid w:val="752951E6"/>
    <w:rsid w:val="7547462D"/>
    <w:rsid w:val="755814EA"/>
    <w:rsid w:val="756C0723"/>
    <w:rsid w:val="75706429"/>
    <w:rsid w:val="75776AC8"/>
    <w:rsid w:val="759D0CA7"/>
    <w:rsid w:val="75AF297E"/>
    <w:rsid w:val="75D62903"/>
    <w:rsid w:val="762863ED"/>
    <w:rsid w:val="765E500E"/>
    <w:rsid w:val="76677ECE"/>
    <w:rsid w:val="76924706"/>
    <w:rsid w:val="76AD06C8"/>
    <w:rsid w:val="76B94EAA"/>
    <w:rsid w:val="76DE1704"/>
    <w:rsid w:val="76E220E1"/>
    <w:rsid w:val="76FB3521"/>
    <w:rsid w:val="77183D95"/>
    <w:rsid w:val="7724194D"/>
    <w:rsid w:val="77617987"/>
    <w:rsid w:val="777C52A1"/>
    <w:rsid w:val="779E29FE"/>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2C31A7"/>
    <w:rsid w:val="79623398"/>
    <w:rsid w:val="797670DF"/>
    <w:rsid w:val="79876DC8"/>
    <w:rsid w:val="798B2AA8"/>
    <w:rsid w:val="79C27203"/>
    <w:rsid w:val="7A25321A"/>
    <w:rsid w:val="7A3238C7"/>
    <w:rsid w:val="7A3C18DF"/>
    <w:rsid w:val="7A4C77D9"/>
    <w:rsid w:val="7A5F7A8C"/>
    <w:rsid w:val="7A786B9D"/>
    <w:rsid w:val="7A7E12F5"/>
    <w:rsid w:val="7A8F020E"/>
    <w:rsid w:val="7A905959"/>
    <w:rsid w:val="7A9B797D"/>
    <w:rsid w:val="7AC36211"/>
    <w:rsid w:val="7AC47078"/>
    <w:rsid w:val="7AC84C92"/>
    <w:rsid w:val="7B157D8E"/>
    <w:rsid w:val="7B7B2603"/>
    <w:rsid w:val="7B843632"/>
    <w:rsid w:val="7BAC3880"/>
    <w:rsid w:val="7BB07D4C"/>
    <w:rsid w:val="7BB456F9"/>
    <w:rsid w:val="7BCC36C9"/>
    <w:rsid w:val="7C087E12"/>
    <w:rsid w:val="7C351557"/>
    <w:rsid w:val="7C3973ED"/>
    <w:rsid w:val="7C3B79B6"/>
    <w:rsid w:val="7C4216D3"/>
    <w:rsid w:val="7C456A45"/>
    <w:rsid w:val="7C96073B"/>
    <w:rsid w:val="7CBA0C44"/>
    <w:rsid w:val="7D045552"/>
    <w:rsid w:val="7D09182D"/>
    <w:rsid w:val="7D186E81"/>
    <w:rsid w:val="7D1F0CD6"/>
    <w:rsid w:val="7D25575B"/>
    <w:rsid w:val="7D290D84"/>
    <w:rsid w:val="7D314731"/>
    <w:rsid w:val="7D43795F"/>
    <w:rsid w:val="7D5D0690"/>
    <w:rsid w:val="7D67029C"/>
    <w:rsid w:val="7D7F134F"/>
    <w:rsid w:val="7D9314EA"/>
    <w:rsid w:val="7D9B0F8D"/>
    <w:rsid w:val="7D9D4E20"/>
    <w:rsid w:val="7DDF3D1B"/>
    <w:rsid w:val="7DEB5521"/>
    <w:rsid w:val="7E4026E0"/>
    <w:rsid w:val="7E740860"/>
    <w:rsid w:val="7E7B426C"/>
    <w:rsid w:val="7E9D234C"/>
    <w:rsid w:val="7EA774BF"/>
    <w:rsid w:val="7EAE6CB8"/>
    <w:rsid w:val="7EE63EF2"/>
    <w:rsid w:val="7F0110CE"/>
    <w:rsid w:val="7F30457F"/>
    <w:rsid w:val="7F321D4D"/>
    <w:rsid w:val="7F720C49"/>
    <w:rsid w:val="7F7837A8"/>
    <w:rsid w:val="7F7C430D"/>
    <w:rsid w:val="7F8815CF"/>
    <w:rsid w:val="7F951C8F"/>
    <w:rsid w:val="7F9E4BCF"/>
    <w:rsid w:val="7FA51730"/>
    <w:rsid w:val="7FB86A35"/>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2018-05-09T12:39:37Z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