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Atitit。道教经典书籍 分类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基本经典</w:t>
      </w:r>
    </w:p>
    <w:tbl>
      <w:tblPr>
        <w:tblW w:w="9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1"/>
        <w:gridCol w:w="2229"/>
        <w:gridCol w:w="2090"/>
        <w:gridCol w:w="1906"/>
        <w:gridCol w:w="1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12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四大基本经典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22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老子《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"http://baike.baidu.com/view/16516.htm"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道德经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209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instrText xml:space="preserve"> HYPERLINK "http://baike.baidu.com/view/77678.htm"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single"/>
                <w:bdr w:val="none" w:color="auto" w:sz="0" w:space="0"/>
              </w:rPr>
              <w:t>黄帝阴符经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190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"http://baike.baidu.com/view/53723.htm"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周易参同契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15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"http://baike.baidu.com/view/2693.htm"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周易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12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道教四子真经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22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"http://baike.baidu.com/view/137344.htm"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南华真经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209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"http://baike.baidu.com/view/542045.htm"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通玄真经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190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"http://baike.baidu.com/view/541681.htm"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冲虚真经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　</w:t>
            </w:r>
          </w:p>
        </w:tc>
        <w:tc>
          <w:tcPr>
            <w:tcW w:w="152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"http://baike.baidu.com/view/541730.htm"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  <w:bdr w:val="none" w:color="auto" w:sz="0" w:space="0"/>
              </w:rPr>
              <w:t>洞灵真经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》</w:t>
            </w:r>
          </w:p>
        </w:tc>
      </w:tr>
    </w:tbl>
    <w:p>
      <w:r>
        <w:drawing>
          <wp:inline distT="0" distB="0" distL="114300" distR="114300">
            <wp:extent cx="14001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神仙传记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"http://baike.baidu.com/view/11017.htm"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山海经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"http://baike.baidu.com/view/88768.htm"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游仙诗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"http://baike.baidu.com/subview/14449/11315444.htm"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楚辞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"http://baike.baidu.com/view/36790.htm"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穆天子传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"http://baike.baidu.com/view/1544857.htm"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五岳真形图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"http://baike.baidu.com/view/420883.htm"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"http://baike.baidu.com/view/378141.htm"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海内十洲记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"http://baike.baidu.com/view/831515.htm"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玄中记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"http://baike.baidu.com/subview/880846/5074735.htm"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神仙传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"http://baike.baidu.com/view/1071774.htm"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墉城集仙录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"http://baike.baidu.com/view/1071816.htm"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洞仙传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"http://baike.baidu.com/view/1071798.htm"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续仙传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"http://baike.baidu.com/view/981908.htm"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三洞群仙录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"http://baike.baidu.com/view/981912.htm"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历世真仙体道通鉴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"http://baike.baidu.com/view/7942745.htm"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神仙感遇传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"http://baike.baidu.com/subview/138115/11178131.htm"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博物志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 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"http://baike.baidu.com/view/343215.htm"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三洞珠囊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》、《道门经法相承次序》、《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"http://baike.baidu.com/view/36901.htm"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太平广记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"http://baike.baidu.com/view/541655.htm"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玄品录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B6AD2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023A60"/>
    <w:rsid w:val="25291EAD"/>
    <w:rsid w:val="25F36AF4"/>
    <w:rsid w:val="25F717B6"/>
    <w:rsid w:val="27510E4B"/>
    <w:rsid w:val="285C6A1A"/>
    <w:rsid w:val="287D2316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F7B6AD2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2016-09-12T15:58:00Z</dcterms:created>
  <dc:creator>Administrator</dc:creator>
  <cp:lastModifiedBy>Administrator</cp:lastModifiedBy>
  <dcterms:modified xsi:type="dcterms:W3CDTF">2016-09-12T15:58:41Z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