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哈里发（教主）苏丹（国王）邦主酋长头人  必备的知识 常见的宗教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共同点</w:t>
      </w:r>
      <w:r>
        <w:rPr>
          <w:rFonts w:hint="eastAsia" w:cstheme="minorBidi"/>
          <w:kern w:val="2"/>
          <w:szCs w:val="24"/>
          <w:lang w:val="en-US" w:eastAsia="zh-CN" w:bidi="ar-SA"/>
        </w:rPr>
        <w:t xml:space="preserve"> 以及分歧点 </w:t>
      </w:r>
      <w:r>
        <w:rPr>
          <w:rFonts w:hint="eastAsia"/>
          <w:lang w:val="en-US" w:eastAsia="zh-CN"/>
        </w:rPr>
        <w:t>大总结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_Toc11921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常见宗教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所有宗教的共同点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宗教的不同点(分歧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一般教IBhc的大体教义</w:t>
      </w:r>
      <w:bookmarkStart w:id="5" w:name="_GoBack"/>
      <w:bookmarkEnd w:id="5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不同地区的国教地位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1921"/>
      <w:r>
        <w:rPr>
          <w:rFonts w:hint="eastAsia"/>
          <w:lang w:val="en-US" w:eastAsia="zh-CN"/>
        </w:rPr>
        <w:t>常见宗教</w:t>
      </w:r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21"/>
          <w:rFonts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Christianity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基督教 天主教 东正教  犹太教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slam 伊斯兰教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21"/>
          <w:rFonts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Hinduism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印度教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333333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333333"/>
          <w:sz w:val="24"/>
          <w:szCs w:val="24"/>
          <w:u w:val="none"/>
        </w:rPr>
        <w:instrText xml:space="preserve"> HYPERLINK "http://www.baidu.com/link?url=dvu--hbg_Xa3rPAEO0oqZeSK4jvye2hytX_iqH0qQn2l6rNqnqouRkr7rKGUAbp-qQYpaOHyVu2D400rztn8Lo58qSe67NBtvKYeZ4mTAWS" \t "http://www.baidu.com/_blank" </w:instrText>
      </w:r>
      <w:r>
        <w:rPr>
          <w:rFonts w:ascii="宋体" w:hAnsi="宋体" w:eastAsia="宋体" w:cs="宋体"/>
          <w:color w:val="333333"/>
          <w:sz w:val="24"/>
          <w:szCs w:val="24"/>
          <w:u w:val="none"/>
        </w:rPr>
        <w:fldChar w:fldCharType="separate"/>
      </w:r>
      <w:r>
        <w:rPr>
          <w:rStyle w:val="22"/>
          <w:rFonts w:ascii="宋体" w:hAnsi="宋体" w:eastAsia="宋体" w:cs="宋体"/>
          <w:color w:val="333333"/>
          <w:sz w:val="24"/>
          <w:szCs w:val="24"/>
          <w:u w:val="none"/>
        </w:rPr>
        <w:t>Buddhism</w:t>
      </w:r>
      <w:r>
        <w:rPr>
          <w:rFonts w:ascii="宋体" w:hAnsi="宋体" w:eastAsia="宋体" w:cs="宋体"/>
          <w:color w:val="333333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佛教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Marxism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马教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Confucianism    儒教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萨满教：万物有灵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精灵崇拜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包括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神道教：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世俗教（拜物教）：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道教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5776"/>
      <w:r>
        <w:rPr>
          <w:rFonts w:hint="eastAsia"/>
          <w:lang w:val="en-US" w:eastAsia="zh-CN"/>
        </w:rPr>
        <w:t>所有宗教的共同点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追求幸福公正，鄙视金钱与经济活动(世俗教拜物教相对而言比较重视经济，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相比较而言崇尚物质经济，但仍然以幸福和公正作为最高追求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都有天堂和地狱，重视道德建设。。都有宗教执法队(宗教警察)监督教法的执行，以及神明裁决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都有经典文献 ，几乎都是大百科全书模式,都详细的规定了如何修行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提倡绿色环保苦修,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都有吉祥动物或作为交通工具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封斋 斋戒 ,转山转湖等朝圣活动（实质属于健身运动，减肥运动，得到健康身体）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定期礼拜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捐赠多余财产建设宗教公共建筑（教堂寺庙等宗教仪式场所）以及福利制度。。目的是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9F5F2"/>
        </w:rPr>
        <w:t>在于限制富有者聚敛财富，告戒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9F5F2"/>
          <w:lang w:eastAsia="zh-CN"/>
        </w:rPr>
        <w:t>信徒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9F5F2"/>
        </w:rPr>
        <w:t>切勿因为重私欲、贪图今世的荣华富贵，而离开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9F5F2"/>
          <w:lang w:eastAsia="zh-CN"/>
        </w:rPr>
        <w:t>真正的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9F5F2"/>
        </w:rPr>
        <w:t>法度。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9F5F2"/>
          <w:lang w:eastAsia="zh-CN"/>
        </w:rPr>
        <w:t>教堂寺庙本身耗资巨大，正好消耗多余财富，而且不能为少数人所占有，全体所有，均贫富。。也可以将多余财产转赠穷人，以利于实现组织大发展（但有亲属关系以及雇佣关系等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9F5F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9F5F2"/>
          <w:lang w:val="en-US" w:eastAsia="zh-CN"/>
        </w:rPr>
        <w:t>利益相关者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9F5F2"/>
          <w:lang w:eastAsia="zh-CN"/>
        </w:rPr>
        <w:t>须一视同仁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9F5F2"/>
          <w:lang w:val="en-US" w:eastAsia="zh-CN"/>
        </w:rPr>
        <w:t>,而且须是好人，游手好闲者不可）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$attilax_blog$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369"/>
      <w:r>
        <w:rPr>
          <w:rFonts w:hint="eastAsia"/>
          <w:lang w:val="en-US" w:eastAsia="zh-CN"/>
        </w:rPr>
        <w:t>宗教的不同点(分歧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一神还是多神 还是无神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活佛还是 死佛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要不要偶像崇拜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是否杀生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是否素食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自力更生还是 接受信徒供奉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修行方式不同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非暴力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与暴力合作方式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种姓制度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与 跨种姓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是否有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轮回业报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人是否通过修炼可以成神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如何对待动物在人类定居点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不同的交通工具以及不同的吉祥动物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靠自己顿悟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还是努力持续修炼 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还是靠导师指点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如何对待须发 是否束发包头剃须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是否禁酒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是否有末日情结</w:t>
      </w:r>
    </w:p>
    <w:p>
      <w:pPr>
        <w:pStyle w:val="2"/>
        <w:rPr>
          <w:rFonts w:hint="eastAsia"/>
          <w:lang w:val="en-US" w:eastAsia="zh-CN"/>
        </w:rPr>
      </w:pPr>
      <w:bookmarkStart w:id="3" w:name="_Toc2192"/>
      <w:r>
        <w:rPr>
          <w:rFonts w:hint="eastAsia"/>
          <w:lang w:val="en-US" w:eastAsia="zh-CN"/>
        </w:rPr>
        <w:t>一般教IBhc的大体教义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世界原则上是多神的,但是有些地方神仙忙的不得了,就一神兼任了..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要偶像崇拜.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接受活佛先知导师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不杀生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素食主义者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提倡双修群修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非暴力主义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跨种姓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相信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轮回业报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人通过修炼可以成神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定居点动物自然主义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使用动物作为交通工具，绿色环保呀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崇拜大象大蛇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部分采用自力更生的模式加</w:t>
      </w:r>
      <w:r>
        <w:rPr>
          <w:rFonts w:hint="eastAsia"/>
          <w:lang w:val="en-US" w:eastAsia="zh-CN"/>
        </w:rPr>
        <w:t>信徒供奉模式合二为一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导师指点加自己尽可能的顿悟成仙，也要努力持续修炼，缺一不可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提倡使用简单一块布来做衣服披单，dhoti，绿色环保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提倡自然长发披发，身体发肤，尽可能自然状态，胡须尽可能不可剃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末日情结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阿拉伯头巾很不错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禁酒令，但节假日 纪念日可以例外，如需上酒，需用纸布等包住，非礼勿见，掩耳盗林。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5915"/>
      <w:r>
        <w:rPr>
          <w:rFonts w:hint="eastAsia"/>
          <w:lang w:val="en-US" w:eastAsia="zh-CN"/>
        </w:rPr>
        <w:t>不同地区的国教地位</w:t>
      </w:r>
      <w:bookmarkEnd w:id="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21"/>
          <w:rFonts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Christianity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基督教 天主教 东正教  犹太教   许多国家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slam 伊斯兰教   许多国家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21"/>
          <w:rFonts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Hinduism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印度教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斯里兰卡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印度 尼泊尔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333333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333333"/>
          <w:sz w:val="24"/>
          <w:szCs w:val="24"/>
          <w:u w:val="none"/>
        </w:rPr>
        <w:instrText xml:space="preserve"> HYPERLINK "http://www.baidu.com/link?url=dvu--hbg_Xa3rPAEO0oqZeSK4jvye2hytX_iqH0qQn2l6rNqnqouRkr7rKGUAbp-qQYpaOHyVu2D400rztn8Lo58qSe67NBtvKYeZ4mTAWS" \t "http://www.baidu.com/_blank" </w:instrText>
      </w:r>
      <w:r>
        <w:rPr>
          <w:rFonts w:ascii="宋体" w:hAnsi="宋体" w:eastAsia="宋体" w:cs="宋体"/>
          <w:color w:val="333333"/>
          <w:sz w:val="24"/>
          <w:szCs w:val="24"/>
          <w:u w:val="none"/>
        </w:rPr>
        <w:fldChar w:fldCharType="separate"/>
      </w:r>
      <w:r>
        <w:rPr>
          <w:rStyle w:val="22"/>
          <w:rFonts w:ascii="宋体" w:hAnsi="宋体" w:eastAsia="宋体" w:cs="宋体"/>
          <w:color w:val="333333"/>
          <w:sz w:val="24"/>
          <w:szCs w:val="24"/>
          <w:u w:val="none"/>
        </w:rPr>
        <w:t>Buddhism</w:t>
      </w:r>
      <w:r>
        <w:rPr>
          <w:rFonts w:ascii="宋体" w:hAnsi="宋体" w:eastAsia="宋体" w:cs="宋体"/>
          <w:color w:val="333333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佛教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以佛教为国教的国家：泰国、缅甸、柬埔寨、不丹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佛教信仰人数占大多数的国家：斯里兰卡、蒙古、老挝、越南、新加坡。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佛教徒较多的国家：中国、朝鲜、韩国、日本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Marxism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马教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中国,越南,朝鲜,古巴和老挝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Confucianism    儒教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中国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韩国 日本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新加坡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台湾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萨满教：万物有灵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精灵崇拜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包括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神道教：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世俗教（拜物教）：崇尚物质经济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道教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442580">
    <w:nsid w:val="5673FF54"/>
    <w:multiLevelType w:val="multilevel"/>
    <w:tmpl w:val="5673FF54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04425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0722F"/>
    <w:rsid w:val="00583020"/>
    <w:rsid w:val="013C6B15"/>
    <w:rsid w:val="01823A06"/>
    <w:rsid w:val="01DE089D"/>
    <w:rsid w:val="024F56D9"/>
    <w:rsid w:val="02A44DE3"/>
    <w:rsid w:val="02F05262"/>
    <w:rsid w:val="030F2294"/>
    <w:rsid w:val="0456002C"/>
    <w:rsid w:val="04A5362F"/>
    <w:rsid w:val="05A766D5"/>
    <w:rsid w:val="05C63706"/>
    <w:rsid w:val="06D0743C"/>
    <w:rsid w:val="07537A15"/>
    <w:rsid w:val="07B66435"/>
    <w:rsid w:val="083060FE"/>
    <w:rsid w:val="08E745A8"/>
    <w:rsid w:val="08E9332E"/>
    <w:rsid w:val="09F31262"/>
    <w:rsid w:val="0A46326B"/>
    <w:rsid w:val="0B514A22"/>
    <w:rsid w:val="0C4F3640"/>
    <w:rsid w:val="0D06536D"/>
    <w:rsid w:val="0DBB3B97"/>
    <w:rsid w:val="0E9B0C86"/>
    <w:rsid w:val="0EB053A8"/>
    <w:rsid w:val="0EFD1C24"/>
    <w:rsid w:val="0F7F0EF9"/>
    <w:rsid w:val="0FF05D35"/>
    <w:rsid w:val="107B371A"/>
    <w:rsid w:val="10994EC9"/>
    <w:rsid w:val="10997447"/>
    <w:rsid w:val="11771034"/>
    <w:rsid w:val="117E4242"/>
    <w:rsid w:val="12A82A2A"/>
    <w:rsid w:val="13C90583"/>
    <w:rsid w:val="145426E6"/>
    <w:rsid w:val="15096D11"/>
    <w:rsid w:val="151C7F30"/>
    <w:rsid w:val="156E66B6"/>
    <w:rsid w:val="16B90C56"/>
    <w:rsid w:val="16DD5993"/>
    <w:rsid w:val="174F6BCB"/>
    <w:rsid w:val="175E3962"/>
    <w:rsid w:val="18A23FFA"/>
    <w:rsid w:val="18BE00A7"/>
    <w:rsid w:val="191974BC"/>
    <w:rsid w:val="19457086"/>
    <w:rsid w:val="19AE79AF"/>
    <w:rsid w:val="19D133E7"/>
    <w:rsid w:val="1B853D32"/>
    <w:rsid w:val="1C8E1FE6"/>
    <w:rsid w:val="1CD501DC"/>
    <w:rsid w:val="1D1125BF"/>
    <w:rsid w:val="1E345B9A"/>
    <w:rsid w:val="1E9623BB"/>
    <w:rsid w:val="1F566F76"/>
    <w:rsid w:val="1FB0418D"/>
    <w:rsid w:val="1FC81833"/>
    <w:rsid w:val="200B57A0"/>
    <w:rsid w:val="21016FB2"/>
    <w:rsid w:val="21D71593"/>
    <w:rsid w:val="221200F3"/>
    <w:rsid w:val="253E2BAA"/>
    <w:rsid w:val="2571687C"/>
    <w:rsid w:val="265832F6"/>
    <w:rsid w:val="265C1CFC"/>
    <w:rsid w:val="28092CBD"/>
    <w:rsid w:val="28944E1F"/>
    <w:rsid w:val="29346F27"/>
    <w:rsid w:val="2A1E01A9"/>
    <w:rsid w:val="2A2A61BA"/>
    <w:rsid w:val="2C344011"/>
    <w:rsid w:val="2C7C350C"/>
    <w:rsid w:val="2C9378AD"/>
    <w:rsid w:val="2CA220C6"/>
    <w:rsid w:val="2DA509EF"/>
    <w:rsid w:val="2E2F2B52"/>
    <w:rsid w:val="2E4D5985"/>
    <w:rsid w:val="2E8D2EEB"/>
    <w:rsid w:val="2F9C0B2A"/>
    <w:rsid w:val="2FDF2898"/>
    <w:rsid w:val="31137412"/>
    <w:rsid w:val="31A95387"/>
    <w:rsid w:val="333A261A"/>
    <w:rsid w:val="33421C25"/>
    <w:rsid w:val="35CF2253"/>
    <w:rsid w:val="35D30C5A"/>
    <w:rsid w:val="35D963E6"/>
    <w:rsid w:val="36E16C19"/>
    <w:rsid w:val="36E47B9D"/>
    <w:rsid w:val="376F7781"/>
    <w:rsid w:val="386A541B"/>
    <w:rsid w:val="38AF010E"/>
    <w:rsid w:val="38DC1ED6"/>
    <w:rsid w:val="38E42B66"/>
    <w:rsid w:val="39A2099B"/>
    <w:rsid w:val="39A3641C"/>
    <w:rsid w:val="39F75EA6"/>
    <w:rsid w:val="3A1918DE"/>
    <w:rsid w:val="3AD53316"/>
    <w:rsid w:val="3AF40348"/>
    <w:rsid w:val="3B926F4C"/>
    <w:rsid w:val="3C697EA9"/>
    <w:rsid w:val="3DBB3FD3"/>
    <w:rsid w:val="3EF37553"/>
    <w:rsid w:val="3EF94CDF"/>
    <w:rsid w:val="440D3A32"/>
    <w:rsid w:val="443D4B9C"/>
    <w:rsid w:val="44B7644A"/>
    <w:rsid w:val="453B44A5"/>
    <w:rsid w:val="45F33C53"/>
    <w:rsid w:val="460B5A77"/>
    <w:rsid w:val="46D17DBE"/>
    <w:rsid w:val="47274F4A"/>
    <w:rsid w:val="47382C65"/>
    <w:rsid w:val="478F3674"/>
    <w:rsid w:val="4875046F"/>
    <w:rsid w:val="48D43D0B"/>
    <w:rsid w:val="498615B1"/>
    <w:rsid w:val="49C53294"/>
    <w:rsid w:val="4A113713"/>
    <w:rsid w:val="4A485DEB"/>
    <w:rsid w:val="4BD642F8"/>
    <w:rsid w:val="4BFA6AB7"/>
    <w:rsid w:val="4D23781E"/>
    <w:rsid w:val="4DBB5413"/>
    <w:rsid w:val="4E570B14"/>
    <w:rsid w:val="51E113E5"/>
    <w:rsid w:val="52264FD2"/>
    <w:rsid w:val="52AC6530"/>
    <w:rsid w:val="52CE44E6"/>
    <w:rsid w:val="532277F3"/>
    <w:rsid w:val="53801D8B"/>
    <w:rsid w:val="539E133B"/>
    <w:rsid w:val="53A40CC6"/>
    <w:rsid w:val="54A85071"/>
    <w:rsid w:val="54BE2A98"/>
    <w:rsid w:val="555A7093"/>
    <w:rsid w:val="55D11FA5"/>
    <w:rsid w:val="55F0722F"/>
    <w:rsid w:val="567D1774"/>
    <w:rsid w:val="58614E0C"/>
    <w:rsid w:val="58AE2D0D"/>
    <w:rsid w:val="59487688"/>
    <w:rsid w:val="595F72AE"/>
    <w:rsid w:val="59885EF4"/>
    <w:rsid w:val="5A6951E1"/>
    <w:rsid w:val="5AC47E7A"/>
    <w:rsid w:val="5D277664"/>
    <w:rsid w:val="5E1D3074"/>
    <w:rsid w:val="5F187E14"/>
    <w:rsid w:val="5F1C2F97"/>
    <w:rsid w:val="601D05BB"/>
    <w:rsid w:val="60C37E4F"/>
    <w:rsid w:val="618A6593"/>
    <w:rsid w:val="625C68EC"/>
    <w:rsid w:val="62805827"/>
    <w:rsid w:val="630F1C12"/>
    <w:rsid w:val="63B86BA8"/>
    <w:rsid w:val="63D506D7"/>
    <w:rsid w:val="65B37C68"/>
    <w:rsid w:val="65DC68AD"/>
    <w:rsid w:val="65E848BE"/>
    <w:rsid w:val="6667518D"/>
    <w:rsid w:val="67E50E81"/>
    <w:rsid w:val="687264E6"/>
    <w:rsid w:val="68D11D83"/>
    <w:rsid w:val="69286015"/>
    <w:rsid w:val="693B39B1"/>
    <w:rsid w:val="6991693E"/>
    <w:rsid w:val="69CD45A5"/>
    <w:rsid w:val="6C74577D"/>
    <w:rsid w:val="6CFE56E1"/>
    <w:rsid w:val="6D326E35"/>
    <w:rsid w:val="6EA25D92"/>
    <w:rsid w:val="6ED616E4"/>
    <w:rsid w:val="6F1C43D6"/>
    <w:rsid w:val="70D41216"/>
    <w:rsid w:val="71787AB9"/>
    <w:rsid w:val="722630D5"/>
    <w:rsid w:val="72453989"/>
    <w:rsid w:val="725738A4"/>
    <w:rsid w:val="72912784"/>
    <w:rsid w:val="73391C98"/>
    <w:rsid w:val="74547E66"/>
    <w:rsid w:val="749F4A62"/>
    <w:rsid w:val="74EE0065"/>
    <w:rsid w:val="75614B20"/>
    <w:rsid w:val="756E1C38"/>
    <w:rsid w:val="759C3680"/>
    <w:rsid w:val="764B5DA3"/>
    <w:rsid w:val="766B2A54"/>
    <w:rsid w:val="76FB0145"/>
    <w:rsid w:val="773659A0"/>
    <w:rsid w:val="77D8682E"/>
    <w:rsid w:val="77DB3F30"/>
    <w:rsid w:val="7B14377D"/>
    <w:rsid w:val="7CBC2834"/>
    <w:rsid w:val="7D956C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styleId="21">
    <w:name w:val="Emphasis"/>
    <w:basedOn w:val="20"/>
    <w:qFormat/>
    <w:uiPriority w:val="0"/>
    <w:rPr>
      <w:i/>
    </w:rPr>
  </w:style>
  <w:style w:type="character" w:styleId="22">
    <w:name w:val="Hyperlink"/>
    <w:basedOn w:val="2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2015-12-18T10:47:00Z</dcterms:created>
  <dc:creator>Administrator</dc:creator>
  <cp:lastModifiedBy>Administrator</cp:lastModifiedBy>
  <dcterms:modified xsi:type="dcterms:W3CDTF">2015-12-18T15:21:00Z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