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软件界面gui开发之道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8" w:name="_GoBack"/>
      <w:bookmarkEnd w:id="7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概览</w:t>
      </w:r>
      <w:r>
        <w:tab/>
      </w:r>
      <w:r>
        <w:fldChar w:fldCharType="begin"/>
      </w:r>
      <w:r>
        <w:instrText xml:space="preserve"> PAGEREF _Toc22948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asm&gt;native&gt;vm&gt;script&gt;dsl</w:t>
      </w:r>
      <w:r>
        <w:tab/>
      </w:r>
      <w:r>
        <w:fldChar w:fldCharType="begin"/>
      </w:r>
      <w:r>
        <w:instrText xml:space="preserve"> PAGEREF _Toc30752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Ui的细化html ,css ,js,分离了布局，外观，与行为。。更加的领域特定了。。细化</w:t>
      </w:r>
      <w:r>
        <w:tab/>
      </w:r>
      <w:r>
        <w:fldChar w:fldCharType="begin"/>
      </w:r>
      <w:r>
        <w:instrText xml:space="preserve"> PAGEREF _Toc31669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界面ui技术三大分类 native，插件体系，dsl体系</w:t>
      </w:r>
      <w:r>
        <w:tab/>
      </w:r>
      <w:r>
        <w:fldChar w:fldCharType="begin"/>
      </w:r>
      <w:r>
        <w:instrText xml:space="preserve"> PAGEREF _Toc11599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Gui界面语言的趋势，dsl 系列 h5系列</w:t>
      </w:r>
      <w:r>
        <w:tab/>
      </w:r>
      <w:r>
        <w:fldChar w:fldCharType="begin"/>
      </w:r>
      <w:r>
        <w:instrText xml:space="preserve"> PAGEREF _Toc5925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起源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20世纪80年代20世纪80年代</w:t>
      </w:r>
      <w:r>
        <w:tab/>
      </w:r>
      <w:r>
        <w:fldChar w:fldCharType="begin"/>
      </w:r>
      <w:r>
        <w:instrText xml:space="preserve"> PAGEREF _Toc676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准则</w:t>
      </w:r>
      <w:r>
        <w:rPr>
          <w:rFonts w:hint="eastAsia"/>
          <w:lang w:val="en-US" w:eastAsia="zh-CN"/>
        </w:rPr>
        <w:t xml:space="preserve"> 10大准则</w:t>
      </w:r>
      <w:r>
        <w:tab/>
      </w:r>
      <w:r>
        <w:fldChar w:fldCharType="begin"/>
      </w:r>
      <w:r>
        <w:instrText xml:space="preserve"> PAGEREF _Toc5711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应用领域</w:t>
      </w:r>
      <w:r>
        <w:rPr>
          <w:rFonts w:hint="eastAsia"/>
          <w:lang w:val="en-US" w:eastAsia="zh-CN"/>
        </w:rPr>
        <w:t xml:space="preserve"> 10大领域</w:t>
      </w:r>
      <w:r>
        <w:tab/>
      </w:r>
      <w:r>
        <w:fldChar w:fldCharType="begin"/>
      </w:r>
      <w:r>
        <w:instrText xml:space="preserve"> PAGEREF _Toc9543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UI趋势 cli&gt;gui&gt;nui/cui</w:t>
      </w:r>
      <w:r>
        <w:tab/>
      </w:r>
      <w:r>
        <w:fldChar w:fldCharType="begin"/>
      </w:r>
      <w:r>
        <w:instrText xml:space="preserve"> PAGEREF _Toc29994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常用的界面ui体系</w:t>
      </w:r>
      <w:r>
        <w:tab/>
      </w:r>
      <w:r>
        <w:fldChar w:fldCharType="begin"/>
      </w:r>
      <w:r>
        <w:instrText xml:space="preserve"> PAGEREF _Toc16142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H5标准与私有ui规范</w:t>
      </w:r>
      <w:r>
        <w:tab/>
      </w:r>
      <w:r>
        <w:fldChar w:fldCharType="begin"/>
      </w:r>
      <w:r>
        <w:instrText xml:space="preserve"> PAGEREF _Toc25832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俩大模型 dom模型与像素级自绘制</w:t>
      </w:r>
      <w:r>
        <w:tab/>
      </w:r>
      <w:r>
        <w:fldChar w:fldCharType="begin"/>
      </w:r>
      <w:r>
        <w:instrText xml:space="preserve"> PAGEREF _Toc6201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三大Gui风格体系</w:t>
      </w:r>
      <w:r>
        <w:tab/>
      </w:r>
      <w:r>
        <w:fldChar w:fldCharType="begin"/>
      </w:r>
      <w:r>
        <w:instrText xml:space="preserve"> PAGEREF _Toc16724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6.3.1. </w:t>
      </w:r>
      <w:r>
        <w:rPr>
          <w:rFonts w:hint="eastAsia"/>
          <w:lang w:val="en-US" w:eastAsia="zh-CN"/>
        </w:rPr>
        <w:t>Page体系  h5</w:t>
      </w:r>
      <w:r>
        <w:tab/>
      </w:r>
      <w:r>
        <w:fldChar w:fldCharType="begin"/>
      </w:r>
      <w:r>
        <w:instrText xml:space="preserve"> PAGEREF _Toc10186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6.3.2. </w:t>
      </w:r>
      <w:r>
        <w:rPr>
          <w:rFonts w:hint="eastAsia"/>
          <w:lang w:val="en-US" w:eastAsia="zh-CN"/>
        </w:rPr>
        <w:t>Windows体系</w:t>
      </w:r>
      <w:r>
        <w:tab/>
      </w:r>
      <w:r>
        <w:fldChar w:fldCharType="begin"/>
      </w:r>
      <w:r>
        <w:instrText xml:space="preserve"> PAGEREF _Toc3654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6.3.3. </w:t>
      </w:r>
      <w:r>
        <w:t>stage舞台</w:t>
      </w:r>
      <w:r>
        <w:rPr>
          <w:rFonts w:hint="eastAsia"/>
          <w:lang w:val="en-US" w:eastAsia="zh-CN"/>
        </w:rPr>
        <w:t xml:space="preserve"> </w:t>
      </w:r>
      <w:r>
        <w:t>场景Scene</w:t>
      </w:r>
      <w:r>
        <w:rPr>
          <w:rFonts w:hint="eastAsia"/>
          <w:lang w:val="en-US" w:eastAsia="zh-CN"/>
        </w:rPr>
        <w:t xml:space="preserve"> 体系</w:t>
      </w:r>
      <w:r>
        <w:tab/>
      </w:r>
      <w:r>
        <w:fldChar w:fldCharType="begin"/>
      </w:r>
      <w:r>
        <w:instrText xml:space="preserve"> PAGEREF _Toc4007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界面控件dom体系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2 组成部分? 桌面? 视窗? 单一文件界面? 多文件界面? 标签? 菜单? 图标? 按钮</w:t>
      </w:r>
      <w:r>
        <w:tab/>
      </w:r>
      <w:r>
        <w:fldChar w:fldCharType="begin"/>
      </w:r>
      <w:r>
        <w:instrText xml:space="preserve"> PAGEREF _Toc11004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 xml:space="preserve">布局体系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容器类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webkit控件 表单form  winform</w:t>
      </w:r>
      <w:r>
        <w:tab/>
      </w:r>
      <w:r>
        <w:fldChar w:fldCharType="begin"/>
      </w:r>
      <w:r>
        <w:instrText xml:space="preserve"> PAGEREF _Toc17167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菜单控件 右键菜单，托盘菜单 工具条</w:t>
      </w:r>
      <w:r>
        <w:tab/>
      </w:r>
      <w:r>
        <w:fldChar w:fldCharType="begin"/>
      </w:r>
      <w:r>
        <w:instrText xml:space="preserve"> PAGEREF _Toc18544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常用控件 文本框，按钮，标签等</w:t>
      </w:r>
      <w:r>
        <w:tab/>
      </w:r>
      <w:r>
        <w:fldChar w:fldCharType="begin"/>
      </w:r>
      <w:r>
        <w:instrText xml:space="preserve"> PAGEREF _Toc16180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数据控件 表格  树形控件</w:t>
      </w:r>
      <w:r>
        <w:tab/>
      </w:r>
      <w:r>
        <w:fldChar w:fldCharType="begin"/>
      </w:r>
      <w:r>
        <w:instrText xml:space="preserve"> PAGEREF _Toc14114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多媒体</w:t>
      </w:r>
      <w:r>
        <w:tab/>
      </w:r>
      <w:r>
        <w:fldChar w:fldCharType="begin"/>
      </w:r>
      <w:r>
        <w:instrText xml:space="preserve"> PAGEREF _Toc10203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其他 托盘图标，文件与文件夹选择 对话框</w:t>
      </w:r>
      <w:r>
        <w:tab/>
      </w:r>
      <w:r>
        <w:fldChar w:fldCharType="begin"/>
      </w:r>
      <w:r>
        <w:instrText xml:space="preserve"> PAGEREF _Toc17558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Icon图标   font icon</w:t>
      </w:r>
      <w:r>
        <w:tab/>
      </w:r>
      <w:r>
        <w:fldChar w:fldCharType="begin"/>
      </w:r>
      <w:r>
        <w:instrText xml:space="preserve"> PAGEREF _Toc30818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H5 体系</w:t>
      </w:r>
      <w:r>
        <w:tab/>
      </w:r>
      <w:r>
        <w:fldChar w:fldCharType="begin"/>
      </w:r>
      <w:r>
        <w:instrText xml:space="preserve"> PAGEREF _Toc31477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报表与图表</w:t>
      </w:r>
      <w:r>
        <w:tab/>
      </w:r>
      <w:r>
        <w:fldChar w:fldCharType="begin"/>
      </w:r>
      <w:r>
        <w:instrText xml:space="preserve"> PAGEREF _Toc9612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布局模式</w:t>
      </w:r>
      <w:r>
        <w:tab/>
      </w:r>
      <w:r>
        <w:fldChar w:fldCharType="begin"/>
      </w:r>
      <w:r>
        <w:instrText xml:space="preserve"> PAGEREF _Toc10820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Flow float</w:t>
      </w:r>
      <w:r>
        <w:tab/>
      </w:r>
      <w:r>
        <w:fldChar w:fldCharType="begin"/>
      </w:r>
      <w:r>
        <w:instrText xml:space="preserve"> PAGEREF _Toc31821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BoxLayout（ html默认布局）</w:t>
      </w:r>
      <w:r>
        <w:tab/>
      </w:r>
      <w:r>
        <w:fldChar w:fldCharType="begin"/>
      </w:r>
      <w:r>
        <w:instrText xml:space="preserve"> PAGEREF _Toc23695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5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Grid布局 7. CardLayout （tab 布局）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_Toc5090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报表与图表 （柱状图，饼图，线图趋势图，金字塔，地图，架构图）等</w:t>
      </w:r>
      <w:r>
        <w:tab/>
      </w:r>
      <w:r>
        <w:fldChar w:fldCharType="begin"/>
      </w:r>
      <w:r>
        <w:instrText xml:space="preserve"> PAGEREF _Toc21958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Dom模型 （例如Svg）</w:t>
      </w:r>
      <w:r>
        <w:tab/>
      </w:r>
      <w:r>
        <w:fldChar w:fldCharType="begin"/>
      </w:r>
      <w:r>
        <w:instrText xml:space="preserve"> PAGEREF _Toc27603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自绘制模式</w:t>
      </w:r>
      <w:r>
        <w:tab/>
      </w:r>
      <w:r>
        <w:fldChar w:fldCharType="begin"/>
      </w:r>
      <w:r>
        <w:instrText xml:space="preserve"> PAGEREF _Toc29258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Mvc  与服务端ui</w:t>
      </w:r>
      <w:r>
        <w:tab/>
      </w:r>
      <w:r>
        <w:fldChar w:fldCharType="begin"/>
      </w:r>
      <w:r>
        <w:instrText xml:space="preserve"> PAGEREF _Toc13949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客户端mvc</w:t>
      </w:r>
      <w:r>
        <w:tab/>
      </w:r>
      <w:r>
        <w:fldChar w:fldCharType="begin"/>
      </w:r>
      <w:r>
        <w:instrText xml:space="preserve"> PAGEREF _Toc3791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渐渐消逝的服务端mvc与服务端ui</w:t>
      </w:r>
      <w:r>
        <w:tab/>
      </w:r>
      <w:r>
        <w:fldChar w:fldCharType="begin"/>
      </w:r>
      <w:r>
        <w:instrText xml:space="preserve"> PAGEREF _Toc21514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t>事件处理</w:t>
      </w:r>
      <w:r>
        <w:rPr>
          <w:rFonts w:hint="eastAsia"/>
          <w:lang w:eastAsia="zh-CN"/>
        </w:rPr>
        <w:t>与界面逻辑</w:t>
      </w:r>
      <w:r>
        <w:rPr>
          <w:rFonts w:hint="eastAsia"/>
          <w:lang w:val="en-US" w:eastAsia="zh-CN"/>
        </w:rPr>
        <w:t>script</w:t>
      </w:r>
      <w:r>
        <w:tab/>
      </w:r>
      <w:r>
        <w:fldChar w:fldCharType="begin"/>
      </w:r>
      <w:r>
        <w:instrText xml:space="preserve"> PAGEREF _Toc8951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Gui线程</w:t>
      </w:r>
      <w:r>
        <w:tab/>
      </w:r>
      <w:r>
        <w:fldChar w:fldCharType="begin"/>
      </w:r>
      <w:r>
        <w:instrText xml:space="preserve"> PAGEREF _Toc32452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t>拖放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Js</w:t>
      </w:r>
      <w:r>
        <w:tab/>
      </w:r>
      <w:r>
        <w:fldChar w:fldCharType="begin"/>
      </w:r>
      <w:r>
        <w:instrText xml:space="preserve"> PAGEREF _Toc4298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架构体系</w:t>
      </w:r>
      <w:r>
        <w:tab/>
      </w:r>
      <w:r>
        <w:fldChar w:fldCharType="begin"/>
      </w:r>
      <w:r>
        <w:instrText xml:space="preserve"> PAGEREF _Toc23604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Bs cs 桌面  web 移动</w:t>
      </w:r>
      <w:r>
        <w:tab/>
      </w:r>
      <w:r>
        <w:fldChar w:fldCharType="begin"/>
      </w:r>
      <w:r>
        <w:instrText xml:space="preserve"> PAGEREF _Toc3796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t>离线Web应用程序</w:t>
      </w:r>
      <w:r>
        <w:tab/>
      </w:r>
      <w:r>
        <w:fldChar w:fldCharType="begin"/>
      </w:r>
      <w:r>
        <w:instrText xml:space="preserve"> PAGEREF _Toc25098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-----------------其他--------------------------</w:t>
      </w:r>
      <w:r>
        <w:tab/>
      </w:r>
      <w:r>
        <w:fldChar w:fldCharType="begin"/>
      </w:r>
      <w:r>
        <w:instrText xml:space="preserve"> PAGEREF _Toc27164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  <w:lang w:val="en-US" w:eastAsia="zh-CN"/>
        </w:rPr>
        <w:t>多点触控gui</w:t>
      </w:r>
      <w:r>
        <w:tab/>
      </w:r>
      <w:r>
        <w:fldChar w:fldCharType="begin"/>
      </w:r>
      <w:r>
        <w:instrText xml:space="preserve"> PAGEREF _Toc17401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14.1. 包括滑动(swiping),轻按（tapping）,挤压(pinching)及旋转(reverse pinching)。</w:t>
      </w:r>
      <w:r>
        <w:tab/>
      </w:r>
      <w:r>
        <w:fldChar w:fldCharType="begin"/>
      </w:r>
      <w:r>
        <w:instrText xml:space="preserve"> PAGEREF _Toc14999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加速器 旋转</w:t>
      </w:r>
      <w:r>
        <w:tab/>
      </w:r>
      <w:r>
        <w:fldChar w:fldCharType="begin"/>
      </w:r>
      <w:r>
        <w:instrText xml:space="preserve"> PAGEREF _Toc31439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界面自绘 像素体系</w:t>
      </w:r>
      <w:r>
        <w:tab/>
      </w:r>
      <w:r>
        <w:fldChar w:fldCharType="begin"/>
      </w:r>
      <w:r>
        <w:instrText xml:space="preserve"> PAGEREF _Toc31709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 xml:space="preserve">2d paint 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GDI+绘图</w:t>
      </w:r>
      <w:r>
        <w:tab/>
      </w:r>
      <w:r>
        <w:fldChar w:fldCharType="begin"/>
      </w:r>
      <w:r>
        <w:instrText xml:space="preserve"> PAGEREF _Toc27068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H5 canvas</w:t>
      </w:r>
      <w:r>
        <w:tab/>
      </w:r>
      <w:r>
        <w:fldChar w:fldCharType="begin"/>
      </w:r>
      <w:r>
        <w:instrText xml:space="preserve"> PAGEREF _Toc27255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Cocos2d</w:t>
      </w:r>
      <w:r>
        <w:tab/>
      </w:r>
      <w:r>
        <w:fldChar w:fldCharType="begin"/>
      </w:r>
      <w:r>
        <w:instrText xml:space="preserve"> PAGEREF _Toc28915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特效与动画</w:t>
      </w:r>
      <w:r>
        <w:tab/>
      </w:r>
      <w:r>
        <w:fldChar w:fldCharType="begin"/>
      </w:r>
      <w:r>
        <w:instrText xml:space="preserve"> PAGEREF _Toc19557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16.1. </w:t>
      </w:r>
      <w:r>
        <w:t>过渡、动画和变换</w:t>
      </w:r>
      <w:r>
        <w:tab/>
      </w:r>
      <w:r>
        <w:fldChar w:fldCharType="begin"/>
      </w:r>
      <w:r>
        <w:instrText xml:space="preserve"> PAGEREF _Toc4745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Gui常用工具与框架与类库</w:t>
      </w:r>
      <w:r>
        <w:tab/>
      </w:r>
      <w:r>
        <w:fldChar w:fldCharType="begin"/>
      </w:r>
      <w:r>
        <w:instrText xml:space="preserve"> PAGEREF _Toc1825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Dw cs ajax fetch vue jquery</w:t>
      </w:r>
      <w:r>
        <w:tab/>
      </w:r>
      <w:r>
        <w:fldChar w:fldCharType="begin"/>
      </w:r>
      <w:r>
        <w:instrText xml:space="preserve"> PAGEREF _Toc8959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双向绑定</w:t>
      </w:r>
      <w:r>
        <w:tab/>
      </w:r>
      <w:r>
        <w:fldChar w:fldCharType="begin"/>
      </w:r>
      <w:r>
        <w:instrText xml:space="preserve"> PAGEREF _Toc13927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17.3. </w:t>
      </w:r>
      <w:r>
        <w:rPr>
          <w:rFonts w:hint="eastAsia"/>
          <w:lang w:val="en-US" w:eastAsia="zh-CN"/>
        </w:rPr>
        <w:t>Swing javafx wpf winform qt h5</w:t>
      </w:r>
      <w:r>
        <w:tab/>
      </w:r>
      <w:r>
        <w:fldChar w:fldCharType="begin"/>
      </w:r>
      <w:r>
        <w:instrText xml:space="preserve"> PAGEREF _Toc2901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17.4. </w:t>
      </w:r>
      <w:r>
        <w:rPr>
          <w:rFonts w:hint="eastAsia"/>
          <w:lang w:val="en-US" w:eastAsia="zh-CN"/>
        </w:rPr>
        <w:t>客户端mvc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18. </w:t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_Toc4262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Webkit渲染，</w:t>
      </w:r>
      <w:r>
        <w:tab/>
      </w:r>
      <w:r>
        <w:fldChar w:fldCharType="begin"/>
      </w:r>
      <w:r>
        <w:instrText xml:space="preserve"> PAGEREF _Toc10776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18.2. </w:t>
      </w:r>
      <w:r>
        <w:t>国际化</w:t>
      </w:r>
      <w:r>
        <w:tab/>
      </w:r>
      <w:r>
        <w:fldChar w:fldCharType="begin"/>
      </w:r>
      <w:r>
        <w:instrText xml:space="preserve"> PAGEREF _Toc30096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18.3.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自定义外观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样式表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 子类化 css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19. </w:t>
      </w:r>
      <w:r>
        <w:rPr>
          <w:rFonts w:hint="eastAsia" w:ascii="Hiragino Sans GB" w:hAnsi="Hiragino Sans GB" w:eastAsia="宋体" w:cs="Hiragino Sans GB"/>
          <w:i w:val="0"/>
          <w:spacing w:val="0"/>
          <w:szCs w:val="21"/>
          <w:shd w:val="clear" w:fill="FFFFFF"/>
          <w:lang w:val="en-US" w:eastAsia="zh-CN"/>
        </w:rPr>
        <w:t>P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lugin体系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插件</w:t>
      </w:r>
      <w:r>
        <w:tab/>
      </w:r>
      <w:r>
        <w:fldChar w:fldCharType="begin"/>
      </w:r>
      <w:r>
        <w:instrText xml:space="preserve"> PAGEREF _Toc11258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t>三维图形</w:t>
      </w:r>
      <w:r>
        <w:tab/>
      </w:r>
      <w:r>
        <w:fldChar w:fldCharType="begin"/>
      </w:r>
      <w:r>
        <w:instrText xml:space="preserve"> PAGEREF _Toc2452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20.1.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使用OpenGL绘图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three.js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20.2. </w:t>
      </w:r>
      <w:r>
        <w:t>使用帧缓存对象生成叠加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_Toc19167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2948"/>
      <w:r>
        <w:rPr>
          <w:rFonts w:hint="eastAsia"/>
          <w:lang w:val="en-US" w:eastAsia="zh-CN"/>
        </w:rPr>
        <w:t>概览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0752"/>
      <w:bookmarkStart w:id="2" w:name="_Toc8854"/>
      <w:bookmarkStart w:id="3" w:name="_Toc7964"/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asm&gt;native&gt;vm&gt;script&gt;dsl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从机器语言，汇编语言到本地</w:t>
      </w:r>
      <w:bookmarkStart w:id="4" w:name="OLE_LINK2"/>
      <w:r>
        <w:rPr>
          <w:rFonts w:hint="eastAsia"/>
          <w:lang w:val="en-US" w:eastAsia="zh-CN"/>
        </w:rPr>
        <w:t xml:space="preserve">native语言(c c++) </w:t>
      </w:r>
      <w:bookmarkEnd w:id="4"/>
      <w:r>
        <w:rPr>
          <w:rFonts w:hint="eastAsia"/>
          <w:lang w:val="en-US" w:eastAsia="zh-CN"/>
        </w:rPr>
        <w:t>到vm语言(java  c#) 再到脚本语言(js php python等) 再到dsl</w:t>
      </w:r>
      <w:bookmarkEnd w:id="2"/>
      <w:bookmarkEnd w:id="3"/>
      <w:r>
        <w:rPr>
          <w:rFonts w:hint="eastAsia"/>
          <w:lang w:val="en-US" w:eastAsia="zh-CN"/>
        </w:rPr>
        <w:t>（h5 sql 图像处理halcon matlab）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，用来文本搜索等。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sl语言本身性能很差，但是它如果是调用类库的，类库使用底层语言书写的，所以对性能不影响。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0288"/>
      <w:bookmarkStart w:id="6" w:name="_Toc31669"/>
      <w:r>
        <w:rPr>
          <w:rFonts w:hint="eastAsia"/>
          <w:lang w:val="en-US" w:eastAsia="zh-CN"/>
        </w:rPr>
        <w:t>Ui的细化html ,css ,js,分离了布局，外观，与行为。。更加的领域特定了。。细化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2"/>
      <w:bookmarkStart w:id="8" w:name="_Toc11599"/>
      <w:r>
        <w:rPr>
          <w:rFonts w:hint="eastAsia"/>
          <w:lang w:val="en-US" w:eastAsia="zh-CN"/>
        </w:rPr>
        <w:t>界面ui技术三大分类 native，插件体系，dsl体系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Native的就不推荐了，swing winform 安卓 ios native。。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插件体系也没落了，flash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"http://www.baidu.com/link?url=OiVUDfKrWvK99wVuyrpbPGSlIey11FO4YbIh-EfYETkzxdm_ExOTLd5cYT0Wh-y8"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Silverlight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Applet 等。。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Dsl体系正主流。。H5 wpf（xaml）。。但是推荐公有标准化的h5..不推荐wpf了，wpf就是ms的h5。。Java体系基本没有标准化的dsl，只有一些builder框架有一些私有的h5.。。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微信小程序就是腾讯的h5，也是属于一种私有化dsl ，私有化h5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125"/>
      <w:bookmarkStart w:id="10" w:name="_Toc5925"/>
      <w:r>
        <w:rPr>
          <w:rFonts w:hint="eastAsia"/>
          <w:lang w:val="en-US" w:eastAsia="zh-CN"/>
        </w:rPr>
        <w:t>Gui界面语言的趋势，dsl 系列 h5系列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界面是个很专门的领域，需要领域特点语言来做。。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Dsl系列是目前最好的趋势了。。Dsl里面最好的额就是h5了，跨平台，通用。。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1" w:name="_Toc676"/>
      <w:r>
        <w:t>起源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20世纪80年代20世纪80年代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20世纪80年代苹果公司首先将图形用户界面引入微机领域，推出的Macintosh以其全鼠标、下拉菜单操作和直观的图形界面，引发了微机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"https://baike.baidu.com/item/%E4%BA%BA%E6%9C%BA%E7%95%8C%E9%9D%A2" \t "https://baike.baidu.com/item/GUI/_blank"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人机界面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的历史性的变革。而后微软公司推出了Windows系统，从Windows 3.0发展到Windows 10，使得GUI被应用于用户面更广的个人计算机平台。图形界面的特点是人们不需要记忆和键入繁琐的命令，只需要使用鼠标直接操纵界面。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2" w:name="_Toc5711"/>
      <w:r>
        <w:t>准则</w:t>
      </w:r>
      <w:r>
        <w:rPr>
          <w:rFonts w:hint="eastAsia"/>
          <w:lang w:val="en-US" w:eastAsia="zh-CN"/>
        </w:rPr>
        <w:t xml:space="preserve"> 10大准则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减少用户的认知负担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满足不同目标用户的创意需求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友好性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图标识别平衡性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图标功能的一致性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建立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与用户的互动交流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更为人性化的视觉优化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更具识别性的图标及其他元素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更具可操控性和扩充性的使用易用性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更具有企业品牌特色的视觉识别性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</w:pPr>
      <w:bookmarkStart w:id="13" w:name="_Toc9543"/>
      <w:r>
        <w:t>应用领域</w:t>
      </w:r>
      <w:r>
        <w:rPr>
          <w:rFonts w:hint="eastAsia"/>
          <w:lang w:val="en-US" w:eastAsia="zh-CN"/>
        </w:rPr>
        <w:t xml:space="preserve"> 10大领域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手机通讯移动产品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电脑操作平台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软件产品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PDA产品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数码产品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车载系统产品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智能家电产品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游戏产品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产品的在线推广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网页设计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9994"/>
      <w:r>
        <w:rPr>
          <w:rFonts w:hint="eastAsia"/>
          <w:lang w:val="en-US" w:eastAsia="zh-CN"/>
        </w:rPr>
        <w:t>UI趋势 cli&gt;gui&gt;nui/cui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6142"/>
      <w:r>
        <w:rPr>
          <w:rFonts w:hint="eastAsia"/>
          <w:lang w:val="en-US" w:eastAsia="zh-CN"/>
        </w:rPr>
        <w:t>常用的界面ui体系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5832"/>
      <w:r>
        <w:rPr>
          <w:rFonts w:hint="eastAsia"/>
          <w:lang w:val="en-US" w:eastAsia="zh-CN"/>
        </w:rPr>
        <w:t>H5标准与私有ui规范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form mvc 私有化h5 h5 webpage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私有化h5  javafx wpf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Form到ASP.NET MVC，最后到AngularJS +Bootstrap，从Windows Forms到WPF。走技术的变更与业务领域结合的路线，一直对.NET开发很有信心。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6201"/>
      <w:r>
        <w:rPr>
          <w:rFonts w:hint="eastAsia"/>
          <w:lang w:val="en-US" w:eastAsia="zh-CN"/>
        </w:rPr>
        <w:t>俩大模型 dom模型与像素级自绘制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6724"/>
      <w:r>
        <w:rPr>
          <w:rFonts w:hint="eastAsia"/>
          <w:lang w:val="en-US" w:eastAsia="zh-CN"/>
        </w:rPr>
        <w:t>三大Gui风格体系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0186"/>
      <w:r>
        <w:rPr>
          <w:rFonts w:hint="eastAsia"/>
          <w:lang w:val="en-US" w:eastAsia="zh-CN"/>
        </w:rPr>
        <w:t>Page体系  h5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654"/>
      <w:r>
        <w:rPr>
          <w:rFonts w:hint="eastAsia"/>
          <w:lang w:val="en-US" w:eastAsia="zh-CN"/>
        </w:rPr>
        <w:t>Windows体系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4007"/>
      <w:r>
        <w:t>stage舞台</w:t>
      </w:r>
      <w:r>
        <w:rPr>
          <w:rFonts w:hint="eastAsia"/>
          <w:lang w:val="en-US" w:eastAsia="zh-CN"/>
        </w:rPr>
        <w:t xml:space="preserve"> </w:t>
      </w:r>
      <w:r>
        <w:t>场景Scene</w:t>
      </w:r>
      <w:r>
        <w:rPr>
          <w:rFonts w:hint="eastAsia"/>
          <w:lang w:val="en-US" w:eastAsia="zh-CN"/>
        </w:rPr>
        <w:t xml:space="preserve"> 体系</w:t>
      </w:r>
      <w:bookmarkEnd w:id="21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展示stage舞台，stage舞台是一个类似于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instrText xml:space="preserve"> HYPERLINK "http://127.0.0.1/emlog/?tag=Swing" \t "https://my.oschina.net/xby1993/blog/_blank"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t>Swing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中的JWindow的顶级容器，代表一个窗口。它用于容纳场景Scene，场景Scene是一个类似于Swing的JFrame的容器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9650"/>
      <w:r>
        <w:rPr>
          <w:rFonts w:hint="eastAsia"/>
          <w:lang w:val="en-US" w:eastAsia="zh-CN"/>
        </w:rPr>
        <w:t>界面控件dom体系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004"/>
      <w:r>
        <w:rPr>
          <w:rFonts w:hint="eastAsia"/>
          <w:lang w:val="en-US" w:eastAsia="zh-CN"/>
        </w:rPr>
        <w:t>2 组成部分? 桌面? 视窗? 单一文件界面? 多文件界面? 标签? 菜单? 图标? 按钮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7167"/>
      <w:r>
        <w:rPr>
          <w:rFonts w:hint="eastAsia"/>
          <w:lang w:val="en-US" w:eastAsia="zh-CN"/>
        </w:rPr>
        <w:t xml:space="preserve">布局体系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容器类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webkit控件 表单form  winform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8544"/>
      <w:r>
        <w:rPr>
          <w:rFonts w:hint="eastAsia"/>
          <w:lang w:val="en-US" w:eastAsia="zh-CN"/>
        </w:rPr>
        <w:t>菜单控件 右键菜单，托盘菜单 工具条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6180"/>
      <w:r>
        <w:rPr>
          <w:rFonts w:hint="eastAsia"/>
          <w:lang w:val="en-US" w:eastAsia="zh-CN"/>
        </w:rPr>
        <w:t>常用控件 文本框，按钮，标签等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4114"/>
      <w:r>
        <w:rPr>
          <w:rFonts w:hint="eastAsia"/>
          <w:lang w:val="en-US" w:eastAsia="zh-CN"/>
        </w:rPr>
        <w:t>数据控件 表格  树形控件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0203"/>
      <w:r>
        <w:rPr>
          <w:rFonts w:hint="eastAsia"/>
          <w:lang w:val="en-US" w:eastAsia="zh-CN"/>
        </w:rPr>
        <w:t>多媒体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558"/>
      <w:r>
        <w:rPr>
          <w:rFonts w:hint="eastAsia"/>
          <w:lang w:val="en-US" w:eastAsia="zh-CN"/>
        </w:rPr>
        <w:t>其他 托盘图标，文件与文件夹选择 对话框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0818"/>
      <w:r>
        <w:rPr>
          <w:rFonts w:hint="eastAsia"/>
          <w:lang w:val="en-US" w:eastAsia="zh-CN"/>
        </w:rPr>
        <w:t>Icon图标   font icon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31477"/>
      <w:r>
        <w:rPr>
          <w:rFonts w:hint="eastAsia"/>
          <w:lang w:val="en-US" w:eastAsia="zh-CN"/>
        </w:rPr>
        <w:t>H5 体系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612"/>
      <w:r>
        <w:rPr>
          <w:rFonts w:hint="eastAsia"/>
          <w:lang w:val="en-US" w:eastAsia="zh-CN"/>
        </w:rPr>
        <w:t>报表与图表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21103"/>
      <w:bookmarkStart w:id="34" w:name="_Toc10820"/>
      <w:r>
        <w:rPr>
          <w:rFonts w:hint="eastAsia"/>
          <w:lang w:val="en-US" w:eastAsia="zh-CN"/>
        </w:rPr>
        <w:t>布局模式</w:t>
      </w:r>
      <w:bookmarkEnd w:id="33"/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31821"/>
      <w:r>
        <w:rPr>
          <w:rFonts w:hint="eastAsia"/>
          <w:lang w:val="en-US" w:eastAsia="zh-CN"/>
        </w:rPr>
        <w:t>Flow float</w:t>
      </w:r>
      <w:bookmarkEnd w:id="3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23695"/>
      <w:r>
        <w:rPr>
          <w:rFonts w:hint="eastAsia"/>
          <w:lang w:val="en-US" w:eastAsia="zh-CN"/>
        </w:rPr>
        <w:t>BoxLayout（ html默认布局）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5090"/>
      <w:r>
        <w:rPr>
          <w:rFonts w:hint="eastAsia"/>
          <w:lang w:val="en-US" w:eastAsia="zh-CN"/>
        </w:rPr>
        <w:t>Grid布局 7. CardLayout （tab 布局）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CardLayout （tab 布局）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5136"/>
      <w:r>
        <w:rPr>
          <w:rFonts w:hint="eastAsia"/>
          <w:lang w:val="en-US" w:eastAsia="zh-CN"/>
        </w:rPr>
        <w:t>其他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布局的继承结构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Absoluti 布局（常用）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Dock、Anchor布局//SpringLayout  (常用)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Flow 布局（不常用）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BorderLayout （不常用）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BoxLayout（ html默认布局）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CardLayout （tab 布局）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GridLayout( 不常用)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GridBagLayout (不常用)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Fixed 定位（不常用）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GroupLayout(不推荐)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别的布局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 DefaultToolBarLayout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 MetalRootLayout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 JBuilder自带的VerticalFlowLayout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 OverlayLayout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 RootLayout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Java的三大的布局:border,flow,grid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Anchor布局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3Dock flow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Anchor布局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3Dock flow 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21958"/>
      <w:r>
        <w:rPr>
          <w:rFonts w:hint="eastAsia"/>
          <w:lang w:val="en-US" w:eastAsia="zh-CN"/>
        </w:rPr>
        <w:t>报表与图表 （柱状图，饼图，线图趋势图，金字塔，地图，架构图）等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7603"/>
      <w:r>
        <w:rPr>
          <w:rFonts w:hint="eastAsia"/>
          <w:lang w:val="en-US" w:eastAsia="zh-CN"/>
        </w:rPr>
        <w:t>Dom模型 （例如Svg）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9258"/>
      <w:r>
        <w:rPr>
          <w:rFonts w:hint="eastAsia"/>
          <w:lang w:val="en-US" w:eastAsia="zh-CN"/>
        </w:rPr>
        <w:t>自绘制模式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比如h5 的Canvas，其他语言的gdi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19329"/>
      <w:bookmarkStart w:id="43" w:name="_Toc13949"/>
      <w:r>
        <w:rPr>
          <w:rFonts w:hint="eastAsia"/>
          <w:lang w:val="en-US" w:eastAsia="zh-CN"/>
        </w:rPr>
        <w:t>Mvc</w:t>
      </w:r>
      <w:bookmarkEnd w:id="42"/>
      <w:r>
        <w:rPr>
          <w:rFonts w:hint="eastAsia"/>
          <w:lang w:val="en-US" w:eastAsia="zh-CN"/>
        </w:rPr>
        <w:t xml:space="preserve">  与服务端ui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3791"/>
      <w:bookmarkStart w:id="45" w:name="_Toc4339"/>
      <w:r>
        <w:rPr>
          <w:rFonts w:hint="eastAsia"/>
          <w:lang w:val="en-US" w:eastAsia="zh-CN"/>
        </w:rPr>
        <w:t>客户端mvc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6" w:name="_Toc21514"/>
      <w:r>
        <w:rPr>
          <w:rFonts w:hint="eastAsia"/>
          <w:lang w:val="en-US" w:eastAsia="zh-CN"/>
        </w:rPr>
        <w:t>渐渐消逝的服务端mvc</w:t>
      </w:r>
      <w:bookmarkEnd w:id="45"/>
      <w:r>
        <w:rPr>
          <w:rFonts w:hint="eastAsia"/>
          <w:lang w:val="en-US" w:eastAsia="zh-CN"/>
        </w:rPr>
        <w:t>与服务端ui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jsf jstl wpf aspx等服务端ui</w:t>
      </w:r>
    </w:p>
    <w:p>
      <w:pPr>
        <w:pStyle w:val="2"/>
        <w:rPr>
          <w:rFonts w:hint="eastAsia"/>
          <w:lang w:val="en-US" w:eastAsia="zh-CN"/>
        </w:rPr>
      </w:pPr>
      <w:bookmarkStart w:id="47" w:name="_Toc8951"/>
      <w:r>
        <w:t>事件处理</w:t>
      </w:r>
      <w:r>
        <w:rPr>
          <w:rFonts w:hint="eastAsia"/>
          <w:lang w:eastAsia="zh-CN"/>
        </w:rPr>
        <w:t>与界面逻辑</w:t>
      </w:r>
      <w:r>
        <w:rPr>
          <w:rFonts w:hint="eastAsia"/>
          <w:lang w:val="en-US" w:eastAsia="zh-CN"/>
        </w:rPr>
        <w:t>script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32452"/>
      <w:r>
        <w:rPr>
          <w:rFonts w:hint="eastAsia"/>
          <w:lang w:val="en-US" w:eastAsia="zh-CN"/>
        </w:rPr>
        <w:t>Gui线程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5679"/>
      <w:r>
        <w:t>拖放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4298"/>
      <w:r>
        <w:rPr>
          <w:rFonts w:hint="eastAsia"/>
          <w:lang w:val="en-US" w:eastAsia="zh-CN"/>
        </w:rPr>
        <w:t>Js</w:t>
      </w:r>
      <w:bookmarkEnd w:id="5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51" w:name="_Toc23604"/>
      <w:r>
        <w:rPr>
          <w:rFonts w:hint="eastAsia"/>
          <w:lang w:eastAsia="zh-CN"/>
        </w:rPr>
        <w:t>架构体系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3796"/>
      <w:r>
        <w:rPr>
          <w:rFonts w:hint="eastAsia"/>
          <w:lang w:val="en-US" w:eastAsia="zh-CN"/>
        </w:rPr>
        <w:t>Bs cs 桌面  web 移动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5098"/>
      <w:r>
        <w:t>离线Web应用程序</w:t>
      </w:r>
      <w:bookmarkEnd w:id="5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" w:name="_Toc27164"/>
      <w:r>
        <w:rPr>
          <w:rFonts w:hint="eastAsia"/>
          <w:lang w:val="en-US" w:eastAsia="zh-CN"/>
        </w:rPr>
        <w:t>-----------------其他--------------------------</w:t>
      </w:r>
      <w:bookmarkEnd w:id="54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</w:pPr>
    </w:p>
    <w:p>
      <w:pPr>
        <w:pStyle w:val="2"/>
      </w:pPr>
      <w:bookmarkStart w:id="55" w:name="_Toc17401"/>
      <w:r>
        <w:rPr>
          <w:rFonts w:hint="eastAsia"/>
          <w:lang w:val="en-US" w:eastAsia="zh-CN"/>
        </w:rPr>
        <w:t>多点触控gui</w:t>
      </w:r>
      <w:bookmarkEnd w:id="55"/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133475"/>
            <wp:effectExtent l="0" t="0" r="0" b="9525"/>
            <wp:docPr id="1" name="图片 1" descr="IMG_256">
              <a:hlinkClick xmlns:a="http://schemas.openxmlformats.org/drawingml/2006/main" r:id="rId4" tooltip="用户界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用户界面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作。控制方法包括滑动,轻触开关及按键。与系统互动包括滑动(swiping),轻按（tapping）,挤压(pinching)及旋转(reverse pinching)。此外,通过其内置的加速器,可以令其旋转装置改变其y轴以令屏幕改变方向，这样的设计令iPhone更便于使用。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14999"/>
      <w:r>
        <w:rPr>
          <w:rFonts w:hint="default"/>
          <w:lang w:val="en-US" w:eastAsia="zh-CN"/>
        </w:rPr>
        <w:t>包括滑动(swiping),轻按（tapping）,挤压(pinching)及旋转(reverse pinching)。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31439"/>
      <w:r>
        <w:rPr>
          <w:rFonts w:hint="eastAsia"/>
          <w:lang w:val="en-US" w:eastAsia="zh-CN"/>
        </w:rPr>
        <w:t>加速器 旋转</w:t>
      </w:r>
      <w:bookmarkEnd w:id="57"/>
    </w:p>
    <w:p>
      <w:pPr>
        <w:pStyle w:val="2"/>
        <w:rPr>
          <w:rFonts w:hint="eastAsia"/>
          <w:lang w:val="en-US" w:eastAsia="zh-CN"/>
        </w:rPr>
      </w:pPr>
      <w:bookmarkStart w:id="58" w:name="_Toc31709"/>
      <w:r>
        <w:rPr>
          <w:rFonts w:hint="eastAsia"/>
          <w:lang w:val="en-US" w:eastAsia="zh-CN"/>
        </w:rPr>
        <w:t>界面自绘 像素体系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27068"/>
      <w:r>
        <w:rPr>
          <w:rFonts w:hint="eastAsia"/>
          <w:lang w:val="en-US" w:eastAsia="zh-CN"/>
        </w:rPr>
        <w:t xml:space="preserve">2d paint 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GDI+绘图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27255"/>
      <w:r>
        <w:rPr>
          <w:rFonts w:hint="eastAsia"/>
          <w:lang w:val="en-US" w:eastAsia="zh-CN"/>
        </w:rPr>
        <w:t>H5 canvas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8915"/>
      <w:r>
        <w:rPr>
          <w:rFonts w:hint="eastAsia"/>
          <w:lang w:val="en-US" w:eastAsia="zh-CN"/>
        </w:rPr>
        <w:t>Cocos2d</w:t>
      </w:r>
      <w:bookmarkEnd w:id="6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2" w:name="_Toc19557"/>
      <w:r>
        <w:rPr>
          <w:rFonts w:hint="eastAsia"/>
          <w:lang w:val="en-US" w:eastAsia="zh-CN"/>
        </w:rPr>
        <w:t>特效与动画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4745"/>
      <w:r>
        <w:t>过渡、动画和变换</w:t>
      </w:r>
      <w:bookmarkEnd w:id="63"/>
      <w:r>
        <w:t>　</w:t>
      </w:r>
    </w:p>
    <w:p/>
    <w:p>
      <w:pPr>
        <w:pStyle w:val="2"/>
        <w:rPr>
          <w:rFonts w:hint="eastAsia"/>
          <w:lang w:val="en-US" w:eastAsia="zh-CN"/>
        </w:rPr>
      </w:pPr>
      <w:bookmarkStart w:id="64" w:name="_Toc1825"/>
      <w:r>
        <w:rPr>
          <w:rFonts w:hint="eastAsia"/>
          <w:lang w:val="en-US" w:eastAsia="zh-CN"/>
        </w:rPr>
        <w:t>Gui常用工具与框架与类库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8959"/>
      <w:r>
        <w:rPr>
          <w:rFonts w:hint="eastAsia"/>
          <w:lang w:val="en-US" w:eastAsia="zh-CN"/>
        </w:rPr>
        <w:t>Dw cs ajax fetch vue jquery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3927"/>
      <w:r>
        <w:rPr>
          <w:rFonts w:hint="eastAsia"/>
          <w:lang w:val="en-US" w:eastAsia="zh-CN"/>
        </w:rPr>
        <w:t>双向绑定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901"/>
      <w:r>
        <w:rPr>
          <w:rFonts w:hint="eastAsia"/>
          <w:lang w:val="en-US" w:eastAsia="zh-CN"/>
        </w:rPr>
        <w:t>Swing javafx wpf winform qt h5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1128"/>
      <w:r>
        <w:rPr>
          <w:rFonts w:hint="eastAsia"/>
          <w:lang w:val="en-US" w:eastAsia="zh-CN"/>
        </w:rPr>
        <w:t>客户端mvc</w:t>
      </w:r>
      <w:bookmarkEnd w:id="68"/>
    </w:p>
    <w:p>
      <w:pPr>
        <w:pStyle w:val="2"/>
        <w:rPr>
          <w:rFonts w:hint="eastAsia"/>
          <w:lang w:eastAsia="zh-CN"/>
        </w:rPr>
      </w:pPr>
      <w:bookmarkStart w:id="69" w:name="_Toc4262"/>
      <w:r>
        <w:rPr>
          <w:rFonts w:hint="eastAsia"/>
          <w:lang w:eastAsia="zh-CN"/>
        </w:rPr>
        <w:t>其他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0776"/>
      <w:r>
        <w:rPr>
          <w:rFonts w:hint="eastAsia"/>
          <w:lang w:val="en-US" w:eastAsia="zh-CN"/>
        </w:rPr>
        <w:t>Webkit渲染，</w:t>
      </w:r>
      <w:bookmarkEnd w:id="70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30096"/>
      <w:r>
        <w:t>国际化</w:t>
      </w:r>
      <w:bookmarkEnd w:id="7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使用Unicode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18.2 让应用程序感知翻译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18.3 动态切换语言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18.4 翻译应用程序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2" w:name="_Toc21037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自定义外观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样式表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 子类化 css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72"/>
    </w:p>
    <w:p>
      <w:pPr>
        <w:pStyle w:val="2"/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73" w:name="_Toc11258"/>
      <w:r>
        <w:rPr>
          <w:rFonts w:hint="eastAsia" w:ascii="Hiragino Sans GB" w:hAnsi="Hiragino Sans GB" w:eastAsia="宋体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lugin体系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插件</w:t>
      </w:r>
      <w:bookmarkEnd w:id="73"/>
    </w:p>
    <w:p>
      <w:pPr>
        <w:pStyle w:val="2"/>
        <w:rPr>
          <w:rFonts w:hint="eastAsia"/>
          <w:lang w:val="en-US" w:eastAsia="zh-CN"/>
        </w:rPr>
      </w:pPr>
      <w:bookmarkStart w:id="74" w:name="_Toc2452"/>
      <w:r>
        <w:t>三维图形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6889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使用OpenGL绘图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three.js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11935"/>
      <w:r>
        <w:t>使用帧缓存对象生成叠加</w:t>
      </w:r>
      <w:bookmarkEnd w:id="76"/>
    </w:p>
    <w:p/>
    <w:p>
      <w:pPr>
        <w:pStyle w:val="2"/>
        <w:rPr>
          <w:rFonts w:hint="eastAsia"/>
          <w:lang w:val="en-US" w:eastAsia="zh-CN"/>
        </w:rPr>
      </w:pPr>
      <w:bookmarkStart w:id="77" w:name="_Toc19167"/>
      <w:r>
        <w:rPr>
          <w:rFonts w:hint="eastAsia"/>
          <w:lang w:eastAsia="zh-CN"/>
        </w:rPr>
        <w:t>参考资料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《JavaFX本质论》(（美）安德森)【简介_书评_在线阅读】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atitit.软件开发GUI 布局管理总结java swing wpf web html c++ qt php vOBB.doc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常用名：艾提拉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曾用名 艾龙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全称：：Emir Attilax Akbar bin Mahmud bin  attila bin Solomon bin adam Al Rapanui 埃米尔 阿提拉克斯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阿克巴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马哈茂德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阿提拉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所罗门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热衷于在it  宗教 哲学 经济学 教育 法学 </w:t>
      </w:r>
      <w:r>
        <w:t>医学</w:t>
      </w:r>
      <w:r>
        <w:rPr>
          <w:rFonts w:hint="eastAsia"/>
          <w:lang w:val="en-US" w:eastAsia="zh-CN"/>
        </w:rPr>
        <w:t xml:space="preserve"> </w:t>
      </w:r>
      <w:r>
        <w:t>动植物学</w:t>
      </w:r>
      <w:r>
        <w:rPr>
          <w:rFonts w:hint="eastAsia"/>
          <w:lang w:val="en-US" w:eastAsia="zh-CN"/>
        </w:rPr>
        <w:t xml:space="preserve"> 管理 历史 文学 音乐 艺术 军事等各个领域均取得了一定成果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EMAIL:1466519819@qq.com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DA47"/>
    <w:multiLevelType w:val="multilevel"/>
    <w:tmpl w:val="58C1DA4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4DD8"/>
    <w:rsid w:val="0069752D"/>
    <w:rsid w:val="00BC2716"/>
    <w:rsid w:val="00D069A5"/>
    <w:rsid w:val="01357CD3"/>
    <w:rsid w:val="019536FA"/>
    <w:rsid w:val="020916E6"/>
    <w:rsid w:val="024E0F17"/>
    <w:rsid w:val="024F26E7"/>
    <w:rsid w:val="03224941"/>
    <w:rsid w:val="03B651F6"/>
    <w:rsid w:val="03EB75D1"/>
    <w:rsid w:val="046E0B77"/>
    <w:rsid w:val="04FB632A"/>
    <w:rsid w:val="06637AA6"/>
    <w:rsid w:val="06671F99"/>
    <w:rsid w:val="06687A7C"/>
    <w:rsid w:val="067E1930"/>
    <w:rsid w:val="06A66C38"/>
    <w:rsid w:val="06E43999"/>
    <w:rsid w:val="08FA387A"/>
    <w:rsid w:val="0AA0645F"/>
    <w:rsid w:val="0B664EE2"/>
    <w:rsid w:val="0CEF7331"/>
    <w:rsid w:val="0E231B40"/>
    <w:rsid w:val="0F482BF7"/>
    <w:rsid w:val="0FBB6111"/>
    <w:rsid w:val="10440973"/>
    <w:rsid w:val="121F2A50"/>
    <w:rsid w:val="123937CA"/>
    <w:rsid w:val="128C1E94"/>
    <w:rsid w:val="12D62BA7"/>
    <w:rsid w:val="13380892"/>
    <w:rsid w:val="138E16C3"/>
    <w:rsid w:val="147D27F6"/>
    <w:rsid w:val="14AE62FC"/>
    <w:rsid w:val="14E950BF"/>
    <w:rsid w:val="160E21D2"/>
    <w:rsid w:val="178A2405"/>
    <w:rsid w:val="179858A6"/>
    <w:rsid w:val="17DA0A93"/>
    <w:rsid w:val="18817B6D"/>
    <w:rsid w:val="18880A00"/>
    <w:rsid w:val="188C33E8"/>
    <w:rsid w:val="19A77EF4"/>
    <w:rsid w:val="19E754C3"/>
    <w:rsid w:val="19F371F4"/>
    <w:rsid w:val="1D86446D"/>
    <w:rsid w:val="1E943A4A"/>
    <w:rsid w:val="1FAC4AE7"/>
    <w:rsid w:val="1FB00CFB"/>
    <w:rsid w:val="20DA3E45"/>
    <w:rsid w:val="21D62D2B"/>
    <w:rsid w:val="22264968"/>
    <w:rsid w:val="22DF720D"/>
    <w:rsid w:val="22F5465E"/>
    <w:rsid w:val="23AC5998"/>
    <w:rsid w:val="23DC4028"/>
    <w:rsid w:val="250C4286"/>
    <w:rsid w:val="25994EB7"/>
    <w:rsid w:val="25D97957"/>
    <w:rsid w:val="286805B0"/>
    <w:rsid w:val="287F1917"/>
    <w:rsid w:val="2EB4408D"/>
    <w:rsid w:val="2F3504DD"/>
    <w:rsid w:val="30045C0C"/>
    <w:rsid w:val="3047751C"/>
    <w:rsid w:val="30E85A4F"/>
    <w:rsid w:val="30EA6450"/>
    <w:rsid w:val="325212EE"/>
    <w:rsid w:val="32B76688"/>
    <w:rsid w:val="32BE021E"/>
    <w:rsid w:val="346C0B74"/>
    <w:rsid w:val="348476C7"/>
    <w:rsid w:val="348B0523"/>
    <w:rsid w:val="34A436C1"/>
    <w:rsid w:val="352F3B23"/>
    <w:rsid w:val="35564221"/>
    <w:rsid w:val="35A967A7"/>
    <w:rsid w:val="35D152AA"/>
    <w:rsid w:val="35F96661"/>
    <w:rsid w:val="36026599"/>
    <w:rsid w:val="36AA6075"/>
    <w:rsid w:val="36AB3921"/>
    <w:rsid w:val="373F1A31"/>
    <w:rsid w:val="37431CD3"/>
    <w:rsid w:val="37C83A26"/>
    <w:rsid w:val="381C47E0"/>
    <w:rsid w:val="3830356F"/>
    <w:rsid w:val="38F3056E"/>
    <w:rsid w:val="39683FE9"/>
    <w:rsid w:val="399100CE"/>
    <w:rsid w:val="39B46116"/>
    <w:rsid w:val="3B1E520C"/>
    <w:rsid w:val="3B453CCB"/>
    <w:rsid w:val="3B4657F1"/>
    <w:rsid w:val="3BA63E3A"/>
    <w:rsid w:val="3D010319"/>
    <w:rsid w:val="3D101377"/>
    <w:rsid w:val="3E985E1E"/>
    <w:rsid w:val="3F690D7A"/>
    <w:rsid w:val="40B4432E"/>
    <w:rsid w:val="41217489"/>
    <w:rsid w:val="41303A82"/>
    <w:rsid w:val="415851D2"/>
    <w:rsid w:val="41773C60"/>
    <w:rsid w:val="41950481"/>
    <w:rsid w:val="42B743F5"/>
    <w:rsid w:val="43474E6A"/>
    <w:rsid w:val="440366A4"/>
    <w:rsid w:val="44304189"/>
    <w:rsid w:val="4516465C"/>
    <w:rsid w:val="453D1F9A"/>
    <w:rsid w:val="4679166B"/>
    <w:rsid w:val="476C58FA"/>
    <w:rsid w:val="47E42713"/>
    <w:rsid w:val="491A0B21"/>
    <w:rsid w:val="4A094B7F"/>
    <w:rsid w:val="4A32063F"/>
    <w:rsid w:val="4A611572"/>
    <w:rsid w:val="4A876B16"/>
    <w:rsid w:val="4B330C4D"/>
    <w:rsid w:val="4C465650"/>
    <w:rsid w:val="4D742B29"/>
    <w:rsid w:val="4DFD54FB"/>
    <w:rsid w:val="4E735196"/>
    <w:rsid w:val="4E8E37D0"/>
    <w:rsid w:val="4F733A55"/>
    <w:rsid w:val="518C79A6"/>
    <w:rsid w:val="522C7393"/>
    <w:rsid w:val="525A2DC9"/>
    <w:rsid w:val="53A7792B"/>
    <w:rsid w:val="544F228F"/>
    <w:rsid w:val="55F40CC6"/>
    <w:rsid w:val="56B1577E"/>
    <w:rsid w:val="572F6936"/>
    <w:rsid w:val="582C6C59"/>
    <w:rsid w:val="58416B71"/>
    <w:rsid w:val="58794189"/>
    <w:rsid w:val="589E5DAD"/>
    <w:rsid w:val="58B4303A"/>
    <w:rsid w:val="58DF0909"/>
    <w:rsid w:val="5AE77106"/>
    <w:rsid w:val="5B542DD1"/>
    <w:rsid w:val="5BC64B9B"/>
    <w:rsid w:val="5BF32969"/>
    <w:rsid w:val="5BFC6BAF"/>
    <w:rsid w:val="5C7A39D3"/>
    <w:rsid w:val="5D0D0D84"/>
    <w:rsid w:val="5D750B57"/>
    <w:rsid w:val="5DA5099E"/>
    <w:rsid w:val="5E914342"/>
    <w:rsid w:val="61CC09DA"/>
    <w:rsid w:val="62005946"/>
    <w:rsid w:val="62606567"/>
    <w:rsid w:val="6295158A"/>
    <w:rsid w:val="62DE2807"/>
    <w:rsid w:val="63A83EAC"/>
    <w:rsid w:val="64791F95"/>
    <w:rsid w:val="6537275B"/>
    <w:rsid w:val="65916F0D"/>
    <w:rsid w:val="664D545F"/>
    <w:rsid w:val="678548BD"/>
    <w:rsid w:val="67CF16BD"/>
    <w:rsid w:val="680435E2"/>
    <w:rsid w:val="68D029EC"/>
    <w:rsid w:val="68DA576A"/>
    <w:rsid w:val="69B17843"/>
    <w:rsid w:val="6C251512"/>
    <w:rsid w:val="6D1A3427"/>
    <w:rsid w:val="6D52384A"/>
    <w:rsid w:val="6DE369E0"/>
    <w:rsid w:val="6E2876FF"/>
    <w:rsid w:val="6E7902CB"/>
    <w:rsid w:val="6EE90E3E"/>
    <w:rsid w:val="6FAF4BDB"/>
    <w:rsid w:val="702B2916"/>
    <w:rsid w:val="70C64E02"/>
    <w:rsid w:val="712A1223"/>
    <w:rsid w:val="72777734"/>
    <w:rsid w:val="72F84CB6"/>
    <w:rsid w:val="73207346"/>
    <w:rsid w:val="73CB049C"/>
    <w:rsid w:val="74223AD2"/>
    <w:rsid w:val="75013A72"/>
    <w:rsid w:val="754F45A8"/>
    <w:rsid w:val="759D3FAA"/>
    <w:rsid w:val="76357914"/>
    <w:rsid w:val="774F736E"/>
    <w:rsid w:val="77966C9F"/>
    <w:rsid w:val="78685E47"/>
    <w:rsid w:val="78926725"/>
    <w:rsid w:val="78DF6F4A"/>
    <w:rsid w:val="79B45F63"/>
    <w:rsid w:val="79CE58A5"/>
    <w:rsid w:val="7A217737"/>
    <w:rsid w:val="7A882F5D"/>
    <w:rsid w:val="7AC249DC"/>
    <w:rsid w:val="7AD87088"/>
    <w:rsid w:val="7B595732"/>
    <w:rsid w:val="7BA70506"/>
    <w:rsid w:val="7BC31003"/>
    <w:rsid w:val="7BFC6D54"/>
    <w:rsid w:val="7BFD3A9D"/>
    <w:rsid w:val="7C9F5735"/>
    <w:rsid w:val="7D2E2789"/>
    <w:rsid w:val="7D5F4DD8"/>
    <w:rsid w:val="7DD43F10"/>
    <w:rsid w:val="7E640D68"/>
    <w:rsid w:val="7E9409E1"/>
    <w:rsid w:val="7F711C01"/>
    <w:rsid w:val="7F9A33C3"/>
    <w:rsid w:val="7FE71CA1"/>
    <w:rsid w:val="7FFD5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1;&#148;&#168;&#230;&#136;&#183;&#231;&#149;&#140;&#233;&#157;&#162;/6582461/0/58c3acb7fdc922ba31add19e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2017-03-09T21:56:00Z</dcterms:created>
  <dc:creator>Administrator</dc:creator>
  <cp:lastModifiedBy>ATI老哇的爪子007</cp:lastModifiedBy>
  <dcterms:modified xsi:type="dcterms:W3CDTF">2018-09-25T11:08:46Z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