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项目通讯接口方案attilax总结.docx</w:t>
      </w:r>
    </w:p>
    <w:p>
      <w:pPr>
        <w:rPr>
          <w:rFonts w:hint="eastAsia"/>
          <w:lang w:val="en-US" w:eastAsia="zh-CN"/>
        </w:rPr>
      </w:pP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_Toc822 </w:instrText>
      </w:r>
      <w:r>
        <w:rPr>
          <w:rFonts w:hint="eastAsia"/>
          <w:lang w:val="en-US" w:eastAsia="zh-CN"/>
        </w:rPr>
        <w:fldChar w:fldCharType="separate"/>
      </w:r>
      <w:r>
        <w:rPr>
          <w:rFonts w:hint="default"/>
          <w:lang w:val="en-US" w:eastAsia="zh-CN"/>
        </w:rPr>
        <w:t xml:space="preserve">1. </w:t>
      </w:r>
      <w:r>
        <w:rPr>
          <w:rFonts w:hint="eastAsia"/>
          <w:lang w:val="en-US" w:eastAsia="zh-CN"/>
        </w:rPr>
        <w:t>局域网接口  wifi  lan？？</w:t>
      </w:r>
      <w:r>
        <w:tab/>
      </w:r>
      <w:r>
        <w:fldChar w:fldCharType="begin"/>
      </w:r>
      <w:r>
        <w:instrText xml:space="preserve"> PAGEREF _Toc822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_Toc8910 </w:instrText>
      </w:r>
      <w:r>
        <w:rPr>
          <w:rFonts w:hint="eastAsia"/>
          <w:lang w:val="en-US" w:eastAsia="zh-CN"/>
        </w:rPr>
        <w:fldChar w:fldCharType="separate"/>
      </w:r>
      <w:r>
        <w:rPr>
          <w:rFonts w:hint="default"/>
          <w:lang w:val="en-US" w:eastAsia="zh-CN"/>
        </w:rPr>
        <w:t xml:space="preserve">1.1. </w:t>
      </w:r>
      <w:r>
        <w:rPr>
          <w:rFonts w:hint="eastAsia"/>
          <w:lang w:val="en-US" w:eastAsia="zh-CN"/>
        </w:rPr>
        <w:t>远程集成3g 4g模块即可</w:t>
      </w:r>
      <w:r>
        <w:tab/>
      </w:r>
      <w:r>
        <w:fldChar w:fldCharType="begin"/>
      </w:r>
      <w:r>
        <w:instrText xml:space="preserve"> PAGEREF _Toc8910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_Toc13534 </w:instrText>
      </w:r>
      <w:r>
        <w:rPr>
          <w:rFonts w:hint="eastAsia"/>
          <w:lang w:val="en-US" w:eastAsia="zh-CN"/>
        </w:rPr>
        <w:fldChar w:fldCharType="separate"/>
      </w:r>
      <w:r>
        <w:rPr>
          <w:rFonts w:hint="default"/>
        </w:rPr>
        <w:t xml:space="preserve">1.2. </w:t>
      </w:r>
      <w:r>
        <w:rPr>
          <w:rFonts w:hint="eastAsia"/>
          <w:lang w:val="en-US" w:eastAsia="zh-CN"/>
        </w:rPr>
        <w:t>远程rest通讯模式方案</w:t>
      </w:r>
      <w:r>
        <w:tab/>
      </w:r>
      <w:r>
        <w:fldChar w:fldCharType="begin"/>
      </w:r>
      <w:r>
        <w:instrText xml:space="preserve"> PAGEREF _Toc13534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_Toc18459 </w:instrText>
      </w:r>
      <w:r>
        <w:rPr>
          <w:rFonts w:hint="eastAsia"/>
          <w:lang w:val="en-US" w:eastAsia="zh-CN"/>
        </w:rPr>
        <w:fldChar w:fldCharType="separate"/>
      </w:r>
      <w:r>
        <w:rPr>
          <w:rFonts w:hint="default" w:ascii="Verdana" w:hAnsi="Verdana" w:eastAsia="宋体" w:cs="Verdana"/>
          <w:b/>
          <w:i w:val="0"/>
          <w:caps w:val="0"/>
          <w:spacing w:val="0"/>
          <w:szCs w:val="21"/>
          <w:lang w:val="en-US" w:eastAsia="zh-CN"/>
        </w:rPr>
        <w:t xml:space="preserve">2. </w:t>
      </w:r>
      <w:r>
        <w:rPr>
          <w:rFonts w:ascii="Arial" w:hAnsi="Arial" w:eastAsia="宋体" w:cs="Arial"/>
          <w:b w:val="0"/>
          <w:i w:val="0"/>
          <w:caps w:val="0"/>
          <w:spacing w:val="0"/>
          <w:szCs w:val="21"/>
          <w:shd w:val="clear" w:fill="FFFFFF"/>
        </w:rPr>
        <w:t>接口通讯方式：</w:t>
      </w:r>
      <w:r>
        <w:tab/>
      </w:r>
      <w:r>
        <w:fldChar w:fldCharType="begin"/>
      </w:r>
      <w:r>
        <w:instrText xml:space="preserve"> PAGEREF _Toc18459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_Toc7755 </w:instrText>
      </w:r>
      <w:r>
        <w:rPr>
          <w:rFonts w:hint="eastAsia"/>
          <w:lang w:val="en-US" w:eastAsia="zh-CN"/>
        </w:rPr>
        <w:fldChar w:fldCharType="separate"/>
      </w:r>
      <w:r>
        <w:rPr>
          <w:rFonts w:hint="default"/>
          <w:lang w:val="en-US" w:eastAsia="zh-CN"/>
        </w:rPr>
        <w:t xml:space="preserve">3. </w:t>
      </w:r>
      <w:r>
        <w:rPr>
          <w:rFonts w:hint="eastAsia"/>
          <w:lang w:val="en-US" w:eastAsia="zh-CN"/>
        </w:rPr>
        <w:t>接口的数据交换</w:t>
      </w:r>
      <w:r>
        <w:tab/>
      </w:r>
      <w:r>
        <w:fldChar w:fldCharType="begin"/>
      </w:r>
      <w:r>
        <w:instrText xml:space="preserve"> PAGEREF _Toc7755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_Toc26482 </w:instrText>
      </w:r>
      <w:r>
        <w:rPr>
          <w:rFonts w:hint="eastAsia"/>
          <w:lang w:val="en-US" w:eastAsia="zh-CN"/>
        </w:rPr>
        <w:fldChar w:fldCharType="separate"/>
      </w:r>
      <w:r>
        <w:rPr>
          <w:rFonts w:hint="default"/>
          <w:lang w:val="en-US" w:eastAsia="zh-CN"/>
        </w:rPr>
        <w:t xml:space="preserve">3.1. </w:t>
      </w:r>
      <w:r>
        <w:rPr>
          <w:rFonts w:hint="eastAsia"/>
          <w:lang w:val="en-US" w:eastAsia="zh-CN"/>
        </w:rPr>
        <w:t>参考资料</w:t>
      </w:r>
      <w:r>
        <w:tab/>
      </w:r>
      <w:r>
        <w:fldChar w:fldCharType="begin"/>
      </w:r>
      <w:r>
        <w:instrText xml:space="preserve"> PAGEREF _Toc26482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3"/>
        <w:rPr>
          <w:rFonts w:hint="eastAsia"/>
          <w:lang w:val="en-US" w:eastAsia="zh-CN"/>
        </w:rPr>
      </w:pPr>
      <w:bookmarkStart w:id="0" w:name="_Toc822"/>
      <w:bookmarkStart w:id="1" w:name="_Toc31705"/>
      <w:r>
        <w:rPr>
          <w:rFonts w:hint="eastAsia"/>
          <w:lang w:val="en-US" w:eastAsia="zh-CN"/>
        </w:rPr>
        <w:t>局域网接口  wifi  lan</w:t>
      </w:r>
      <w:bookmarkEnd w:id="0"/>
      <w:bookmarkEnd w:id="1"/>
    </w:p>
    <w:p>
      <w:pPr>
        <w:pStyle w:val="3"/>
        <w:rPr>
          <w:rFonts w:hint="eastAsia"/>
          <w:lang w:val="en-US" w:eastAsia="zh-CN"/>
        </w:rPr>
      </w:pPr>
      <w:bookmarkStart w:id="2" w:name="_Toc8910"/>
      <w:r>
        <w:rPr>
          <w:rFonts w:hint="eastAsia"/>
          <w:lang w:val="en-US" w:eastAsia="zh-CN"/>
        </w:rPr>
        <w:t>远程集成3g 4g模块即可</w:t>
      </w:r>
      <w:bookmarkEnd w:id="2"/>
    </w:p>
    <w:p>
      <w:pPr>
        <w:pStyle w:val="3"/>
      </w:pPr>
      <w:r>
        <w:rPr>
          <w:rFonts w:hint="eastAsia"/>
          <w:lang w:val="en-US" w:eastAsia="zh-CN"/>
        </w:rPr>
        <w:t xml:space="preserve"> </w:t>
      </w:r>
      <w:bookmarkStart w:id="3" w:name="_Toc13534"/>
      <w:r>
        <w:rPr>
          <w:rFonts w:hint="eastAsia"/>
          <w:lang w:val="en-US" w:eastAsia="zh-CN"/>
        </w:rPr>
        <w:t>远程rest通讯模式方案</w:t>
      </w:r>
      <w:bookmarkEnd w:id="3"/>
    </w:p>
    <w:p>
      <w:pPr>
        <w:pStyle w:val="2"/>
        <w:rPr>
          <w:rStyle w:val="9"/>
          <w:rFonts w:hint="eastAsia" w:ascii="Verdana" w:hAnsi="Verdana" w:eastAsia="宋体" w:cs="Verdana"/>
          <w:b/>
          <w:i w:val="0"/>
          <w:caps w:val="0"/>
          <w:color w:val="0000FF"/>
          <w:spacing w:val="0"/>
          <w:sz w:val="21"/>
          <w:szCs w:val="21"/>
          <w:lang w:val="en-US" w:eastAsia="zh-CN"/>
        </w:rPr>
      </w:pPr>
      <w:bookmarkStart w:id="4" w:name="_Toc18459"/>
      <w:r>
        <w:rPr>
          <w:rFonts w:ascii="Arial" w:hAnsi="Arial" w:eastAsia="宋体" w:cs="Arial"/>
          <w:b w:val="0"/>
          <w:i w:val="0"/>
          <w:caps w:val="0"/>
          <w:color w:val="333333"/>
          <w:spacing w:val="0"/>
          <w:sz w:val="21"/>
          <w:szCs w:val="21"/>
          <w:shd w:val="clear" w:fill="FFFFFF"/>
        </w:rPr>
        <w:t>接口通讯方式：</w:t>
      </w:r>
      <w:bookmarkEnd w:id="4"/>
    </w:p>
    <w:p>
      <w:pPr>
        <w:rPr>
          <w:rStyle w:val="9"/>
          <w:rFonts w:hint="eastAsia" w:ascii="Verdana" w:hAnsi="Verdana" w:eastAsia="宋体" w:cs="Verdana"/>
          <w:i w:val="0"/>
          <w:caps w:val="0"/>
          <w:color w:val="0000FF"/>
          <w:spacing w:val="0"/>
          <w:sz w:val="21"/>
          <w:szCs w:val="21"/>
          <w:lang w:val="en-US" w:eastAsia="zh-CN"/>
        </w:rPr>
      </w:pP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接口基本采用了同步请求/应答方式、异步请求/应答方式、会话方式、广播通知方式、事件订阅方式、可靠消息传输方式、文件传输等通讯方式：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1、同步请求/应答方式：客户端向服务器端发送服务请求，客户端阻塞等待服务器端返回处理结果；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2、异步请求/应答方式：客户端向服务器端发送服务请求，与同步方式不同的是，在此方式下，服务器端处理请求时，客户端继续运行；当服务器端处理结束时返回处理结果；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3、会话方式：客户端与服务器端建立连接后，可以多次发送或接收数据，同时存储信息的上下文关系；</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4、广播通知方式：由服务器端主动向客户端以单个或批量方式发出未经客户端请求的广播或通知消息，客户端可在适当的时候检查是否收到消息并定义收到消息后所采取的动作；</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5、事件订阅方式：客户端可事先向服务器端订阅自定义的事件，当这些事件发生时，服务器端通知客户端事件发生，客户端可采取相应处理。事件订阅方式使客户端拥有了个性化的事件触发功能，极大方便了客户端及时响应所订阅的事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6、文件传输：客户端和服务器端通过文件的方式来传输消息，并采取相应处理；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7、可靠消息传输：在接口通讯中，基于消息的传输处理方式，除了可采用以上几种通讯方式外，还可采用可靠消息传输方式，即通过存储队列方式，客户端和服务器端来传输消息，采取相应处理。</w:t>
      </w:r>
    </w:p>
    <w:p>
      <w:pPr>
        <w:rPr>
          <w:rFonts w:hint="eastAsia" w:ascii="Verdana" w:hAnsi="Verdana" w:eastAsia="宋体" w:cs="Verdana"/>
          <w:b w:val="0"/>
          <w:i w:val="0"/>
          <w:caps w:val="0"/>
          <w:color w:val="000000"/>
          <w:spacing w:val="0"/>
          <w:sz w:val="21"/>
          <w:szCs w:val="21"/>
          <w:lang w:val="en-US" w:eastAsia="zh-CN"/>
        </w:rPr>
      </w:pPr>
    </w:p>
    <w:p>
      <w:pPr>
        <w:pStyle w:val="2"/>
        <w:rPr>
          <w:rFonts w:hint="eastAsia"/>
          <w:lang w:val="en-US" w:eastAsia="zh-CN"/>
        </w:rPr>
      </w:pPr>
      <w:bookmarkStart w:id="5" w:name="_Toc7755"/>
      <w:r>
        <w:rPr>
          <w:rFonts w:hint="eastAsia"/>
          <w:lang w:val="en-US" w:eastAsia="zh-CN"/>
        </w:rPr>
        <w:t>接口的数据交换</w:t>
      </w:r>
      <w:bookmarkEnd w:id="5"/>
    </w:p>
    <w:p>
      <w:pPr>
        <w:rPr>
          <w:rFonts w:hint="eastAsia"/>
          <w:lang w:val="en-US" w:eastAsia="zh-CN"/>
        </w:rPr>
      </w:pPr>
      <w:r>
        <w:rPr>
          <w:rFonts w:hint="eastAsia"/>
          <w:lang w:val="en-US" w:eastAsia="zh-CN"/>
        </w:rPr>
        <w:t>一般通过cli的标准io流即可。。</w:t>
      </w:r>
    </w:p>
    <w:p>
      <w:pPr>
        <w:rPr>
          <w:rFonts w:hint="eastAsia"/>
          <w:lang w:val="en-US" w:eastAsia="zh-CN"/>
        </w:rPr>
      </w:pPr>
      <w:r>
        <w:rPr>
          <w:rFonts w:hint="eastAsia"/>
          <w:lang w:val="en-US" w:eastAsia="zh-CN"/>
        </w:rPr>
        <w:t>或者json交换。</w:t>
      </w:r>
    </w:p>
    <w:p>
      <w:pPr>
        <w:rPr>
          <w:rFonts w:hint="eastAsia"/>
          <w:lang w:val="en-US" w:eastAsia="zh-CN"/>
        </w:rPr>
      </w:pPr>
      <w:r>
        <w:rPr>
          <w:rFonts w:hint="eastAsia"/>
          <w:lang w:val="en-US" w:eastAsia="zh-CN"/>
        </w:rPr>
        <w:t>或者文件交换。。</w:t>
      </w:r>
    </w:p>
    <w:p>
      <w:pPr>
        <w:rPr>
          <w:rFonts w:hint="eastAsia"/>
          <w:lang w:val="en-US" w:eastAsia="zh-CN"/>
        </w:rPr>
      </w:pPr>
      <w:r>
        <w:rPr>
          <w:rFonts w:hint="eastAsia"/>
          <w:lang w:val="en-US" w:eastAsia="zh-CN"/>
        </w:rPr>
        <w:t>或者通过数据库交互。</w:t>
      </w:r>
    </w:p>
    <w:p>
      <w:pPr>
        <w:rPr>
          <w:rFonts w:hint="eastAsia"/>
          <w:lang w:val="en-US" w:eastAsia="zh-CN"/>
        </w:rPr>
      </w:pPr>
      <w:r>
        <w:rPr>
          <w:rFonts w:hint="eastAsia"/>
          <w:lang w:val="en-US" w:eastAsia="zh-CN"/>
        </w:rPr>
        <w:t>通过消息网关也可。</w:t>
      </w:r>
    </w:p>
    <w:p>
      <w:pPr>
        <w:rPr>
          <w:rFonts w:hint="eastAsia"/>
          <w:lang w:val="en-US" w:eastAsia="zh-CN"/>
        </w:rPr>
      </w:pPr>
    </w:p>
    <w:p>
      <w:pPr>
        <w:pStyle w:val="3"/>
        <w:rPr>
          <w:rFonts w:hint="eastAsia"/>
          <w:lang w:val="en-US" w:eastAsia="zh-CN"/>
        </w:rPr>
      </w:pPr>
      <w:bookmarkStart w:id="6" w:name="_Toc26482"/>
      <w:r>
        <w:rPr>
          <w:rFonts w:hint="eastAsia"/>
          <w:lang w:val="en-US" w:eastAsia="zh-CN"/>
        </w:rPr>
        <w:t>参考资料</w:t>
      </w:r>
      <w:bookmarkEnd w:id="6"/>
    </w:p>
    <w:p>
      <w:pPr>
        <w:rPr>
          <w:rFonts w:hint="eastAsia" w:ascii="Verdana" w:hAnsi="Verdana" w:eastAsia="宋体" w:cs="Verdana"/>
          <w:b w:val="0"/>
          <w:i w:val="0"/>
          <w:caps w:val="0"/>
          <w:color w:val="000000"/>
          <w:spacing w:val="0"/>
          <w:sz w:val="21"/>
          <w:szCs w:val="21"/>
          <w:lang w:val="en-US" w:eastAsia="zh-CN"/>
        </w:rPr>
      </w:pPr>
    </w:p>
    <w:p>
      <w:pPr>
        <w:rPr>
          <w:rFonts w:hint="eastAsia" w:ascii="Verdana" w:hAnsi="Verdana" w:eastAsia="宋体" w:cs="Verdana"/>
          <w:b w:val="0"/>
          <w:i w:val="0"/>
          <w:caps w:val="0"/>
          <w:color w:val="000000"/>
          <w:spacing w:val="0"/>
          <w:sz w:val="21"/>
          <w:szCs w:val="21"/>
          <w:lang w:val="en-US" w:eastAsia="zh-CN"/>
        </w:rPr>
      </w:pPr>
      <w:r>
        <w:rPr>
          <w:rFonts w:hint="eastAsia" w:ascii="Verdana" w:hAnsi="Verdana" w:eastAsia="宋体" w:cs="Verdana"/>
          <w:b w:val="0"/>
          <w:i w:val="0"/>
          <w:caps w:val="0"/>
          <w:color w:val="000000"/>
          <w:spacing w:val="0"/>
          <w:sz w:val="21"/>
          <w:szCs w:val="21"/>
          <w:lang w:val="en-US" w:eastAsia="zh-CN"/>
        </w:rPr>
        <w:t>系统接口规范以及常见的接口技术概述和比较 - Dake - 博客频道 - CSDN.NET</w:t>
      </w:r>
    </w:p>
    <w:p>
      <w:pPr>
        <w:rPr>
          <w:rFonts w:hint="eastAsia" w:ascii="Verdana" w:hAnsi="Verdana" w:eastAsia="宋体" w:cs="Verdana"/>
          <w:b w:val="0"/>
          <w:i w:val="0"/>
          <w:caps w:val="0"/>
          <w:color w:val="000000"/>
          <w:spacing w:val="0"/>
          <w:sz w:val="21"/>
          <w:szCs w:val="21"/>
          <w:lang w:val="en-US" w:eastAsia="zh-CN"/>
        </w:rPr>
      </w:pPr>
    </w:p>
    <w:p>
      <w:pPr>
        <w:rPr>
          <w:rFonts w:hint="eastAsia"/>
          <w:lang w:val="en-US" w:eastAsia="zh-CN"/>
        </w:rPr>
      </w:pPr>
      <w:r>
        <w:rPr>
          <w:rFonts w:hint="eastAsia"/>
          <w:lang w:val="en-US" w:eastAsia="zh-CN"/>
        </w:rPr>
        <w:t>Atitit 使用h5技术( html css js)制作桌面程序gui界面解决方案attilax总结</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rPr>
      </w:pPr>
      <w:r>
        <w:rPr>
          <w:rFonts w:hint="eastAsia"/>
        </w:rPr>
        <w:t>作者:: 绰号:老哇的爪子claw of Eagle 偶像破坏者Iconoclast image-smasher</w:t>
      </w:r>
    </w:p>
    <w:p>
      <w:pPr>
        <w:rPr>
          <w:rFonts w:hint="eastAsia"/>
        </w:rPr>
      </w:pPr>
      <w:r>
        <w:rPr>
          <w:rFonts w:hint="eastAsia"/>
        </w:rPr>
        <w:t xml:space="preserve">捕鸟王"Bird Catcher </w:t>
      </w:r>
      <w:r>
        <w:rPr>
          <w:rFonts w:hint="eastAsia"/>
          <w:lang w:val="en-US" w:eastAsia="zh-CN"/>
        </w:rPr>
        <w:t xml:space="preserve"> kok</w:t>
      </w:r>
      <w:r>
        <w:rPr>
          <w:rFonts w:hint="eastAsia"/>
        </w:rPr>
        <w:t xml:space="preserve"> </w:t>
      </w:r>
      <w:r>
        <w:rPr>
          <w:rFonts w:hint="eastAsia"/>
          <w:lang w:val="en-US" w:eastAsia="zh-CN"/>
        </w:rPr>
        <w:t xml:space="preserve"> </w:t>
      </w:r>
      <w:r>
        <w:rPr>
          <w:rFonts w:hint="eastAsia"/>
        </w:rPr>
        <w:t>虔诚者Pious 宗教信仰捍卫者 Defender Of the Faith. 卡拉卡拉红斗篷 Caracalla red cloak 万兽之王</w:t>
      </w:r>
    </w:p>
    <w:p>
      <w:pPr>
        <w:rPr>
          <w:rFonts w:hint="eastAsia"/>
        </w:rPr>
      </w:pPr>
      <w:r>
        <w:rPr>
          <w:rFonts w:hint="eastAsia"/>
        </w:rPr>
        <w:t>简称：： Emir Attilax Akbar 埃米尔 阿提拉克斯 阿克巴</w:t>
      </w:r>
    </w:p>
    <w:p>
      <w:pPr>
        <w:rPr>
          <w:rFonts w:hint="eastAsia"/>
        </w:rPr>
      </w:pPr>
      <w:r>
        <w:rPr>
          <w:rFonts w:hint="eastAsia"/>
        </w:rPr>
        <w:t>全名：：Emir Attilax Akbar bin Mahmud bin  attila bin Solomon bin adam Al Rapanui 埃米尔 阿提拉克斯 阿克巴 本 马哈茂德 本 阿提拉 本 所罗门 本亚当  阿尔 拉帕努伊</w:t>
      </w:r>
    </w:p>
    <w:p>
      <w:pPr>
        <w:rPr>
          <w:rFonts w:hint="eastAsia"/>
        </w:rPr>
      </w:pPr>
      <w:r>
        <w:rPr>
          <w:rFonts w:hint="eastAsia"/>
        </w:rPr>
        <w:t>常用名：艾提拉（艾龙），  EMAIL:1466519819@qq.com</w:t>
      </w:r>
    </w:p>
    <w:p>
      <w:pPr>
        <w:rPr>
          <w:rFonts w:hint="eastAsia"/>
        </w:rPr>
      </w:pPr>
    </w:p>
    <w:p>
      <w:pPr>
        <w:rPr>
          <w:rFonts w:hint="eastAsia"/>
        </w:rPr>
      </w:pPr>
    </w:p>
    <w:p>
      <w:pPr>
        <w:rPr>
          <w:rFonts w:hint="eastAsia"/>
        </w:rPr>
      </w:pPr>
      <w:r>
        <w:rPr>
          <w:rFonts w:hint="eastAsia"/>
        </w:rPr>
        <w:t>头衔：uke总部o2o负责人，全球网格化项目创始人，</w:t>
      </w:r>
    </w:p>
    <w:p>
      <w:pPr>
        <w:rPr>
          <w:rFonts w:hint="eastAsia"/>
        </w:rPr>
      </w:pPr>
      <w:r>
        <w:rPr>
          <w:rFonts w:hint="eastAsia"/>
        </w:rPr>
        <w:t>uke宗教与文化融合事务部部长， uke宗教改革委员会副主席</w:t>
      </w:r>
    </w:p>
    <w:p>
      <w:pPr>
        <w:rPr>
          <w:rFonts w:hint="eastAsia"/>
        </w:rPr>
      </w:pPr>
      <w:r>
        <w:rPr>
          <w:rFonts w:hint="eastAsia"/>
          <w:lang w:val="en-US" w:eastAsia="zh-CN"/>
        </w:rPr>
        <w:t xml:space="preserve">Emir </w:t>
      </w:r>
      <w:r>
        <w:rPr>
          <w:rFonts w:hint="eastAsia"/>
        </w:rPr>
        <w:t>Uke部落首席大酋长，</w:t>
      </w:r>
    </w:p>
    <w:p>
      <w:pPr>
        <w:rPr>
          <w:rFonts w:hint="eastAsia"/>
        </w:rPr>
      </w:pPr>
      <w:r>
        <w:rPr>
          <w:rFonts w:hint="eastAsia"/>
        </w:rPr>
        <w:t xml:space="preserve">uke制度与重大会议委员会委员长，uke保安部首席大队长,uke制度检查委员会副会长， </w:t>
      </w:r>
    </w:p>
    <w:p>
      <w:pPr>
        <w:rPr>
          <w:rFonts w:hint="eastAsia"/>
        </w:rPr>
      </w:pPr>
      <w:r>
        <w:rPr>
          <w:rFonts w:hint="eastAsia"/>
        </w:rPr>
        <w:t>uke 首席cto  奶牛科技首席cto ， 软件部门总监 技术部副总监  研发部门总监主管  产品部副经理 项目部副经理</w:t>
      </w:r>
    </w:p>
    <w:p>
      <w:pPr>
        <w:rPr>
          <w:rFonts w:hint="eastAsia"/>
        </w:rPr>
      </w:pPr>
      <w:r>
        <w:rPr>
          <w:rFonts w:hint="eastAsia"/>
        </w:rPr>
        <w:t>uke波利尼西亚区大区连锁负责人 汤加王国区域负责人</w:t>
      </w:r>
      <w:r>
        <w:rPr>
          <w:rFonts w:hint="eastAsia"/>
          <w:lang w:val="en-US" w:eastAsia="zh-CN"/>
        </w:rPr>
        <w:t xml:space="preserve"> </w:t>
      </w:r>
      <w:r>
        <w:rPr>
          <w:rFonts w:hint="eastAsia"/>
        </w:rPr>
        <w:t xml:space="preserve">uke克尔格伦群岛区连锁负责人，莱恩群岛区连锁负责人，uke布维岛和南乔治亚和南桑威奇群岛大区连锁负责人 </w:t>
      </w:r>
    </w:p>
    <w:p>
      <w:pPr>
        <w:rPr>
          <w:rFonts w:hint="eastAsia"/>
        </w:rPr>
      </w:pPr>
      <w:r>
        <w:rPr>
          <w:rFonts w:hint="eastAsia"/>
        </w:rPr>
        <w:t xml:space="preserve"> Uke软件标准化协会理事长理事长 Uke 数据库与存储标准化协会副会长 </w:t>
      </w:r>
    </w:p>
    <w:p>
      <w:pPr>
        <w:rPr>
          <w:rFonts w:hint="eastAsia"/>
        </w:rPr>
      </w:pPr>
      <w:r>
        <w:rPr>
          <w:rFonts w:hint="eastAsia"/>
        </w:rPr>
        <w:t xml:space="preserve"> </w:t>
      </w:r>
    </w:p>
    <w:p>
      <w:pPr>
        <w:rPr>
          <w:rFonts w:hint="eastAsia"/>
        </w:rPr>
      </w:pPr>
      <w:r>
        <w:rPr>
          <w:rFonts w:hint="eastAsia"/>
        </w:rPr>
        <w:t>uke终身教育学校副校长   Uke医院 与医学院方面的创始人</w:t>
      </w:r>
    </w:p>
    <w:p>
      <w:pPr>
        <w:rPr>
          <w:rFonts w:hint="eastAsia"/>
        </w:rPr>
      </w:pPr>
      <w:r>
        <w:rPr>
          <w:rFonts w:hint="eastAsia"/>
          <w:lang w:val="en-US" w:eastAsia="zh-CN"/>
        </w:rPr>
        <w:t xml:space="preserve"> uec学院校长， uecip图像处理机器视觉专业系主任   uke文档检索专业系主任</w:t>
      </w:r>
    </w:p>
    <w:p>
      <w:pPr>
        <w:rPr>
          <w:rFonts w:hint="eastAsia"/>
        </w:rPr>
      </w:pPr>
      <w:r>
        <w:rPr>
          <w:rFonts w:hint="eastAsia"/>
        </w:rPr>
        <w:t xml:space="preserve"> Uke 户外运动协会理事长  度假村首席大村长  uke交友协会会长 </w:t>
      </w:r>
    </w:p>
    <w:p>
      <w:pPr>
        <w:rPr>
          <w:rFonts w:hint="eastAsia"/>
        </w:rPr>
      </w:pPr>
      <w:r>
        <w:rPr>
          <w:rFonts w:hint="eastAsia"/>
        </w:rPr>
        <w:t xml:space="preserve"> uke出版社编辑总编</w:t>
      </w:r>
    </w:p>
    <w:p>
      <w:pPr>
        <w:rPr>
          <w:rFonts w:hint="eastAsia"/>
        </w:rPr>
      </w:pPr>
    </w:p>
    <w:p>
      <w:pPr>
        <w:rPr>
          <w:rFonts w:hint="eastAsia"/>
        </w:rPr>
      </w:pPr>
      <w:r>
        <w:rPr>
          <w:rFonts w:hint="eastAsia"/>
        </w:rPr>
        <w:t>转载请注明来源：attilax的专栏  ?http://blog.csdn.net/attilax</w:t>
      </w:r>
    </w:p>
    <w:p>
      <w:pPr>
        <w:rPr>
          <w:rFonts w:hint="eastAsia"/>
        </w:rPr>
      </w:pPr>
      <w:r>
        <w:rPr>
          <w:rFonts w:hint="eastAsia"/>
        </w:rPr>
        <w:t>--Atiend</w:t>
      </w:r>
      <w:r>
        <w:rPr>
          <w:rFonts w:hint="eastAsia"/>
          <w:lang w:val="en-US" w:eastAsia="zh-CN"/>
        </w:rPr>
        <w:t xml:space="preserve">  v6</w:t>
      </w:r>
    </w:p>
    <w:p>
      <w:pPr>
        <w:rPr>
          <w:rFonts w:hint="eastAsia"/>
          <w:lang w:val="en-US" w:eastAsia="zh-CN"/>
        </w:rPr>
      </w:pPr>
      <w:bookmarkStart w:id="7" w:name="_GoBack"/>
      <w:bookmarkEnd w:id="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RobotoDraf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Microsoft YaHei UI">
    <w:altName w:val="Segoe Print"/>
    <w:panose1 w:val="00000000000000000000"/>
    <w:charset w:val="00"/>
    <w:family w:val="auto"/>
    <w:pitch w:val="default"/>
    <w:sig w:usb0="00000000" w:usb1="00000000" w:usb2="00000000" w:usb3="00000000" w:csb0="00040001" w:csb1="00000000"/>
  </w:font>
  <w:font w:name="Gentium Book Basic">
    <w:altName w:val="PMingLiU-ExtB"/>
    <w:panose1 w:val="02000503060000020004"/>
    <w:charset w:val="00"/>
    <w:family w:val="auto"/>
    <w:pitch w:val="default"/>
    <w:sig w:usb0="00000000" w:usb1="00000000" w:usb2="00000000" w:usb3="00000000" w:csb0="20000013" w:csb1="00000000"/>
  </w:font>
  <w:font w:name="Lantinghei SC">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40001" w:csb1="00000000"/>
  </w:font>
  <w:font w:name="Open Sans">
    <w:altName w:val="Segoe Print"/>
    <w:panose1 w:val="020B0606030504020204"/>
    <w:charset w:val="00"/>
    <w:family w:val="auto"/>
    <w:pitch w:val="default"/>
    <w:sig w:usb0="00000000" w:usb1="00000000" w:usb2="00000028" w:usb3="00000000" w:csb0="2000019F"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altName w:val="Segoe Print"/>
    <w:panose1 w:val="020B0609030804020204"/>
    <w:charset w:val="00"/>
    <w:family w:val="auto"/>
    <w:pitch w:val="default"/>
    <w:sig w:usb0="00000000" w:usb1="00000000"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ans">
    <w:altName w:val="Segoe Print"/>
    <w:panose1 w:val="020B0603030804020204"/>
    <w:charset w:val="00"/>
    <w:family w:val="auto"/>
    <w:pitch w:val="default"/>
    <w:sig w:usb0="00000000" w:usb1="00000000" w:usb2="0A246029" w:usb3="00000000" w:csb0="600001FF" w:csb1="DFFF0000"/>
  </w:font>
  <w:font w:name="DejaVu Serif">
    <w:altName w:val="Segoe Print"/>
    <w:panose1 w:val="02060603050605020204"/>
    <w:charset w:val="00"/>
    <w:family w:val="auto"/>
    <w:pitch w:val="default"/>
    <w:sig w:usb0="00000000" w:usb1="00000000" w:usb2="0A040020" w:usb3="00000000" w:csb0="6000009F" w:csb1="00000000"/>
  </w:font>
  <w:font w:name="icomoon">
    <w:altName w:val="Segoe Print"/>
    <w:panose1 w:val="00000000000000000000"/>
    <w:charset w:val="00"/>
    <w:family w:val="auto"/>
    <w:pitch w:val="default"/>
    <w:sig w:usb0="00000000" w:usb1="0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altName w:val="PMingLiU-ExtB"/>
    <w:panose1 w:val="02020404030301010803"/>
    <w:charset w:val="00"/>
    <w:family w:val="roman"/>
    <w:pitch w:val="default"/>
    <w:sig w:usb0="00000000" w:usb1="00000000" w:usb2="00000000" w:usb3="00000000" w:csb0="0000009F" w:csb1="DFD70000"/>
  </w:font>
  <w:font w:name="@宋体">
    <w:panose1 w:val="02010600030101010101"/>
    <w:charset w:val="86"/>
    <w:family w:val="auto"/>
    <w:pitch w:val="default"/>
    <w:sig w:usb0="00000003" w:usb1="288F0000" w:usb2="00000006" w:usb3="00000000" w:csb0="00040001" w:csb1="00000000"/>
  </w:font>
  <w:font w:name="Verdana">
    <w:panose1 w:val="020B0604030504040204"/>
    <w:charset w:val="86"/>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altName w:val="Wingdings"/>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iknow-qb_share_icons">
    <w:altName w:val="Segoe Print"/>
    <w:panose1 w:val="00000000000000000000"/>
    <w:charset w:val="00"/>
    <w:family w:val="auto"/>
    <w:pitch w:val="default"/>
    <w:sig w:usb0="00000000" w:usb1="00000000" w:usb2="00000000" w:usb3="00000000" w:csb0="00000000" w:csb1="00000000"/>
  </w:font>
  <w:font w:name="small">
    <w:altName w:val="Segoe Print"/>
    <w:panose1 w:val="00000000000000000000"/>
    <w:charset w:val="00"/>
    <w:family w:val="auto"/>
    <w:pitch w:val="default"/>
    <w:sig w:usb0="00000000" w:usb1="00000000" w:usb2="00000000"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8776"/>
    <w:multiLevelType w:val="multilevel"/>
    <w:tmpl w:val="58808776"/>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lvlText w:val="%1.%2.%3."/>
      <w:lvlJc w:val="left"/>
      <w:pPr>
        <w:ind w:left="720" w:leftChars="0" w:hanging="720" w:firstLineChars="0"/>
      </w:pPr>
      <w:rPr>
        <w:rFonts w:hint="default"/>
      </w:rPr>
    </w:lvl>
    <w:lvl w:ilvl="3" w:tentative="0">
      <w:start w:val="1"/>
      <w:numFmt w:val="decimal"/>
      <w:lvlText w:val="%1.%2.%3.%4."/>
      <w:lvlJc w:val="left"/>
      <w:pPr>
        <w:ind w:left="864" w:leftChars="0" w:hanging="864" w:firstLineChars="0"/>
      </w:pPr>
      <w:rPr>
        <w:rFonts w:hint="default"/>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A3751"/>
    <w:rsid w:val="0942123E"/>
    <w:rsid w:val="1ED60D65"/>
    <w:rsid w:val="398855C2"/>
    <w:rsid w:val="3EC12BB5"/>
    <w:rsid w:val="43D579A4"/>
    <w:rsid w:val="47127AA0"/>
    <w:rsid w:val="4FB60705"/>
    <w:rsid w:val="6C2C64FD"/>
    <w:rsid w:val="73A951F4"/>
    <w:rsid w:val="747508F2"/>
    <w:rsid w:val="76681421"/>
    <w:rsid w:val="79B22F12"/>
    <w:rsid w:val="7EFE51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2017-02-12T07:01:44Z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