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国际礼仪规范去中国化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48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国际通行的礼仪规范。</w:t>
          </w:r>
          <w:r>
            <w:tab/>
          </w:r>
          <w:r>
            <w:fldChar w:fldCharType="begin"/>
          </w:r>
          <w:r>
            <w:instrText xml:space="preserve"> PAGEREF _Toc12986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「女士优先</w:t>
          </w:r>
          <w:r>
            <w:tab/>
          </w:r>
          <w:r>
            <w:fldChar w:fldCharType="begin"/>
          </w:r>
          <w:r>
            <w:instrText xml:space="preserve"> PAGEREF _Toc31136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多说tnaks</w:t>
          </w:r>
          <w:r>
            <w:tab/>
          </w:r>
          <w:r>
            <w:fldChar w:fldCharType="begin"/>
          </w:r>
          <w:r>
            <w:instrText xml:space="preserve"> PAGEREF _Toc17406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吃饭 仪式化 前菜后汤</w:t>
          </w:r>
          <w:r>
            <w:tab/>
          </w:r>
          <w:r>
            <w:fldChar w:fldCharType="begin"/>
          </w:r>
          <w:r>
            <w:instrText xml:space="preserve"> PAGEREF _Toc21728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事前祈祷 餐前祈祷</w:t>
          </w:r>
          <w:r>
            <w:tab/>
          </w:r>
          <w:r>
            <w:fldChar w:fldCharType="begin"/>
          </w:r>
          <w:r>
            <w:instrText xml:space="preserve"> PAGEREF _Toc10935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吃饭时将骨头吐在桌子上</w:t>
          </w:r>
          <w:r>
            <w:tab/>
          </w:r>
          <w:r>
            <w:fldChar w:fldCharType="begin"/>
          </w:r>
          <w:r>
            <w:instrText xml:space="preserve"> PAGEREF _Toc18025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caps w:val="0"/>
              <w:spacing w:val="0"/>
              <w:szCs w:val="21"/>
              <w:shd w:val="clear" w:fill="FFFFFF"/>
            </w:rPr>
            <w:t xml:space="preserve">2.3.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主动推开门让女士先行、进餐时由女</w:t>
          </w:r>
          <w:r>
            <w:t>士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先点菜等。</w:t>
          </w:r>
          <w:r>
            <w:tab/>
          </w:r>
          <w:r>
            <w:fldChar w:fldCharType="begin"/>
          </w:r>
          <w:r>
            <w:instrText xml:space="preserve"> PAGEREF _Toc14242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购物</w:t>
          </w:r>
          <w:r>
            <w:tab/>
          </w:r>
          <w:r>
            <w:fldChar w:fldCharType="begin"/>
          </w:r>
          <w:r>
            <w:instrText xml:space="preserve"> PAGEREF _Toc829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出于礼貌，要把现金或银行卡交到对方手上，而不是直接按在柜台上</w:t>
          </w:r>
          <w:r>
            <w:tab/>
          </w:r>
          <w:r>
            <w:fldChar w:fldCharType="begin"/>
          </w:r>
          <w:r>
            <w:instrText xml:space="preserve"> PAGEREF _Toc15875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</w:rPr>
            <w:t>不允许砍价</w:t>
          </w:r>
          <w:r>
            <w:tab/>
          </w:r>
          <w:r>
            <w:fldChar w:fldCharType="begin"/>
          </w:r>
          <w:r>
            <w:instrText xml:space="preserve"> PAGEREF _Toc667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</w:rPr>
            <w:t>边吃东西边逛街</w:t>
          </w:r>
          <w:r>
            <w:tab/>
          </w:r>
          <w:r>
            <w:fldChar w:fldCharType="begin"/>
          </w:r>
          <w:r>
            <w:instrText xml:space="preserve"> PAGEREF _Toc11529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习俗</w:t>
          </w:r>
          <w:r>
            <w:tab/>
          </w:r>
          <w:r>
            <w:fldChar w:fldCharType="begin"/>
          </w:r>
          <w:r>
            <w:instrText xml:space="preserve"> PAGEREF _Toc79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小费</w:t>
          </w:r>
          <w:r>
            <w:tab/>
          </w:r>
          <w:r>
            <w:fldChar w:fldCharType="begin"/>
          </w:r>
          <w:r>
            <w:instrText xml:space="preserve"> PAGEREF _Toc7483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t>不要穿戴假冒名牌</w:t>
          </w:r>
          <w:r>
            <w:rPr>
              <w:rFonts w:hint="eastAsia"/>
              <w:lang w:val="en-US" w:eastAsia="zh-CN"/>
            </w:rPr>
            <w:t xml:space="preserve"> 人身安全可能受限制</w:t>
          </w:r>
          <w:r>
            <w:tab/>
          </w:r>
          <w:r>
            <w:fldChar w:fldCharType="begin"/>
          </w:r>
          <w:r>
            <w:instrText xml:space="preserve"> PAGEREF _Toc5871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t>不道歉</w:t>
          </w:r>
          <w:r>
            <w:tab/>
          </w:r>
          <w:r>
            <w:fldChar w:fldCharType="begin"/>
          </w:r>
          <w:r>
            <w:instrText xml:space="preserve"> PAGEREF _Toc14940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t>有礼貌，和你有眼神接触的时候，会微笑点头打个招呼</w:t>
          </w:r>
          <w:r>
            <w:tab/>
          </w:r>
          <w:r>
            <w:fldChar w:fldCharType="begin"/>
          </w:r>
          <w:r>
            <w:instrText xml:space="preserve"> PAGEREF _Toc22699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4.5. </w:t>
          </w:r>
          <w:r>
            <w:rPr>
              <w:rFonts w:hint="eastAsia"/>
            </w:rPr>
            <w:t>度假消遣方式，例如太阳浴、在海滩游泳</w:t>
          </w:r>
          <w:r>
            <w:tab/>
          </w:r>
          <w:r>
            <w:fldChar w:fldCharType="begin"/>
          </w:r>
          <w:r>
            <w:instrText xml:space="preserve"> PAGEREF _Toc30059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团队活动</w:t>
          </w:r>
          <w:r>
            <w:tab/>
          </w:r>
          <w:r>
            <w:fldChar w:fldCharType="begin"/>
          </w:r>
          <w:r>
            <w:instrText xml:space="preserve"> PAGEREF _Toc17359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5.1. </w:t>
          </w:r>
          <w:r>
            <w:rPr>
              <w:rFonts w:hint="eastAsia"/>
              <w:lang w:eastAsia="zh-CN"/>
            </w:rPr>
            <w:t>自信不要谦虚</w:t>
          </w:r>
          <w:r>
            <w:rPr>
              <w:rFonts w:hint="eastAsia"/>
              <w:lang w:val="en-US" w:eastAsia="zh-CN"/>
            </w:rPr>
            <w:t>v</w:t>
          </w:r>
          <w:r>
            <w:tab/>
          </w:r>
          <w:r>
            <w:fldChar w:fldCharType="begin"/>
          </w:r>
          <w:r>
            <w:instrText xml:space="preserve"> PAGEREF _Toc1963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5.2. </w:t>
          </w:r>
          <w:r>
            <w:rPr>
              <w:rFonts w:hint="eastAsia"/>
              <w:lang w:eastAsia="zh-CN"/>
            </w:rPr>
            <w:t>勇于提问</w:t>
          </w:r>
          <w:r>
            <w:tab/>
          </w:r>
          <w:r>
            <w:fldChar w:fldCharType="begin"/>
          </w:r>
          <w:r>
            <w:instrText xml:space="preserve"> PAGEREF _Toc6189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eastAsia="zh-CN"/>
            </w:rPr>
            <w:t>在会议接受批评</w:t>
          </w:r>
          <w:r>
            <w:rPr>
              <w:rFonts w:hint="eastAsia"/>
              <w:lang w:val="en-US" w:eastAsia="zh-CN"/>
            </w:rPr>
            <w:t xml:space="preserve"> 比如做的不好 坦然处理</w:t>
          </w:r>
          <w:r>
            <w:tab/>
          </w:r>
          <w:r>
            <w:fldChar w:fldCharType="begin"/>
          </w:r>
          <w:r>
            <w:instrText xml:space="preserve"> PAGEREF _Toc22227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在会议讨论内容，不要私下解决</w:t>
          </w:r>
          <w:r>
            <w:tab/>
          </w:r>
          <w:r>
            <w:fldChar w:fldCharType="begin"/>
          </w:r>
          <w:r>
            <w:instrText xml:space="preserve"> PAGEREF _Toc32011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bookmarkStart w:id="0" w:name="_Toc12986"/>
      <w:r>
        <w:rPr>
          <w:rFonts w:hint="eastAsia"/>
        </w:rPr>
        <w:t>国际通行的礼仪规范。</w:t>
      </w:r>
      <w:bookmarkEnd w:id="0"/>
    </w:p>
    <w:p>
      <w:pPr>
        <w:keepNext w:val="0"/>
        <w:keepLines w:val="0"/>
        <w:widowControl/>
        <w:suppressLineNumbers w:val="0"/>
        <w:pBdr>
          <w:top w:val="single" w:color="F3F3F3" w:sz="6" w:space="3"/>
          <w:left w:val="single" w:color="F3F3F3" w:sz="6" w:space="3"/>
          <w:bottom w:val="single" w:color="F3F3F3" w:sz="6" w:space="3"/>
          <w:right w:val="single" w:color="F3F3F3" w:sz="6" w:space="3"/>
        </w:pBdr>
        <w:shd w:val="clear" w:fill="FFFFFF"/>
        <w:wordWrap w:val="0"/>
        <w:spacing w:after="300" w:afterAutospacing="0"/>
        <w:ind w:left="0" w:firstLine="42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single" w:color="F3F3F3" w:sz="2" w:space="0"/>
          <w:shd w:val="clear" w:fill="FFFFFF"/>
          <w:lang w:val="en-US" w:eastAsia="zh-CN" w:bidi="ar"/>
        </w:rPr>
        <w:drawing>
          <wp:inline distT="0" distB="0" distL="114300" distR="114300">
            <wp:extent cx="4286250" cy="2571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1" w:name="_Toc31136"/>
      <w:r>
        <w:rPr>
          <w:rFonts w:hint="eastAsia"/>
        </w:rPr>
        <w:t>「女士优先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原则表现在日常方方面面，如进门时主动推开门让女士先行、进餐时由女士先点菜等。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素以浪漫、温柔着称的法国社会，「女士优先」有着更为有趣的体现：进餐时的座位排序，男宾依据年龄和社会地位，而女宾则不可根据年龄。这是因为在法国，「除了特殊的例外，所有的女士都是年轻的」。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7406"/>
      <w:r>
        <w:rPr>
          <w:rFonts w:hint="eastAsia"/>
          <w:lang w:val="en-US" w:eastAsia="zh-CN"/>
        </w:rPr>
        <w:t>多说tnaks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1728"/>
      <w:r>
        <w:rPr>
          <w:rFonts w:hint="eastAsia"/>
          <w:lang w:val="en-US" w:eastAsia="zh-CN"/>
        </w:rPr>
        <w:t>吃饭 仪式化 前菜后汤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935"/>
      <w:r>
        <w:rPr>
          <w:rFonts w:hint="eastAsia"/>
          <w:lang w:val="en-US" w:eastAsia="zh-CN"/>
        </w:rPr>
        <w:t>事前祈祷 餐前祈祷</w:t>
      </w:r>
      <w:bookmarkEnd w:id="4"/>
    </w:p>
    <w:p>
      <w:pPr>
        <w:pStyle w:val="3"/>
        <w:bidi w:val="0"/>
        <w:rPr>
          <w:rFonts w:hint="eastAsia"/>
        </w:rPr>
      </w:pPr>
      <w:bookmarkStart w:id="5" w:name="_Toc18025"/>
      <w:r>
        <w:rPr>
          <w:rFonts w:hint="eastAsia"/>
        </w:rPr>
        <w:t>吃饭时将骨头吐在桌子上</w:t>
      </w:r>
      <w:bookmarkEnd w:id="5"/>
    </w:p>
    <w:p>
      <w:pPr>
        <w:pStyle w:val="3"/>
        <w:bidi w:val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6" w:name="_Toc14242"/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主动推开门让女士先行、进餐时由女</w:t>
      </w:r>
      <w:r>
        <w:rPr>
          <w:rStyle w:val="16"/>
          <w:b w:val="0"/>
        </w:rPr>
        <w:t>士</w:t>
      </w: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先点菜等。</w:t>
      </w:r>
      <w:bookmarkEnd w:id="6"/>
    </w:p>
    <w:p>
      <w:pPr>
        <w:pStyle w:val="2"/>
        <w:bidi w:val="0"/>
        <w:rPr>
          <w:rFonts w:hint="eastAsia"/>
          <w:lang w:eastAsia="zh-CN"/>
        </w:rPr>
      </w:pPr>
      <w:bookmarkStart w:id="7" w:name="_Toc829"/>
      <w:r>
        <w:rPr>
          <w:rFonts w:hint="eastAsia"/>
          <w:lang w:eastAsia="zh-CN"/>
        </w:rPr>
        <w:t>购物</w:t>
      </w:r>
      <w:bookmarkEnd w:id="7"/>
    </w:p>
    <w:p>
      <w:pPr>
        <w:pStyle w:val="3"/>
        <w:bidi w:val="0"/>
        <w:rPr>
          <w:rFonts w:hint="eastAsia"/>
        </w:rPr>
      </w:pPr>
      <w:bookmarkStart w:id="8" w:name="_Toc15875"/>
      <w:r>
        <w:rPr>
          <w:rFonts w:hint="eastAsia"/>
        </w:rPr>
        <w:t>出于礼貌，要把现金或银行卡交到对方手上，而不是直接按在柜台上</w:t>
      </w:r>
      <w:bookmarkEnd w:id="8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E6E6DD"/>
        </w:rPr>
        <w:t>，因为对方会觉得自己又不是在行乞。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667"/>
      <w:r>
        <w:rPr>
          <w:rFonts w:hint="eastAsia"/>
        </w:rPr>
        <w:t>不允许砍价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E6E6DD"/>
        </w:rPr>
        <w:t>砍价，因为英国人认为这是件很丢面子的事情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1529"/>
      <w:r>
        <w:rPr>
          <w:rFonts w:hint="eastAsia"/>
        </w:rPr>
        <w:t>边吃东西边逛街</w:t>
      </w:r>
      <w:bookmarkEnd w:id="10"/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79"/>
      <w:r>
        <w:rPr>
          <w:rFonts w:hint="eastAsia"/>
          <w:lang w:val="en-US" w:eastAsia="zh-CN"/>
        </w:rPr>
        <w:t>习俗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7483"/>
      <w:r>
        <w:rPr>
          <w:rFonts w:hint="eastAsia"/>
          <w:lang w:val="en-US" w:eastAsia="zh-CN"/>
        </w:rPr>
        <w:t>小费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，吵吵嚷嚷，大声接打手机。而在给小费时却吝啬小气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5871"/>
      <w:r>
        <w:t>不要穿戴假冒名牌</w:t>
      </w:r>
      <w:r>
        <w:rPr>
          <w:rFonts w:hint="eastAsia"/>
          <w:lang w:val="en-US" w:eastAsia="zh-CN"/>
        </w:rPr>
        <w:t xml:space="preserve"> 人身安全可能受限制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4940"/>
      <w:r>
        <w:t>不道歉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从来不道歉——以前遇到过，在拥挤的地方，穿来穿去，或者踩到别人了，一句道歉都没有就走了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3"/>
        <w:bidi w:val="0"/>
      </w:pPr>
      <w:bookmarkStart w:id="15" w:name="_Toc22699"/>
      <w:r>
        <w:t>有礼貌，和你有眼神接触的时候，会微笑点头打个招呼</w:t>
      </w:r>
      <w:bookmarkEnd w:id="15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，你让他到广州火车站去和人有眼神接触微笑点头打招呼，没十分钟他的头要断了有没有？外国人烟稀少，在中国抬头低头都是人。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眼神接触也冷漠避开，因为不这样你很难在这个人口密集的国家生活。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3"/>
        <w:bidi w:val="0"/>
      </w:pPr>
      <w:bookmarkStart w:id="16" w:name="_Toc30059"/>
      <w:r>
        <w:rPr>
          <w:rFonts w:hint="eastAsia"/>
        </w:rPr>
        <w:t>度假消遣方式，例如太阳浴、在海滩游泳</w:t>
      </w:r>
      <w:bookmarkEnd w:id="16"/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fill="FFFFFF"/>
        </w:rPr>
        <w:t>传统的西方人度假消遣方式，例如太阳浴、在海滩游泳或在公共场合喝得烂醉如泥、纵情声色。绝大多数中国人不论身处何方，都喜欢到中餐馆吃中餐。</w:t>
      </w: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7" w:name="_Toc11060"/>
      <w:bookmarkStart w:id="18" w:name="_Toc17359"/>
      <w:r>
        <w:rPr>
          <w:rFonts w:hint="eastAsia"/>
          <w:lang w:eastAsia="zh-CN"/>
        </w:rPr>
        <w:t>团队活动</w:t>
      </w:r>
      <w:bookmarkEnd w:id="17"/>
      <w:bookmarkEnd w:id="18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  <w:t>热衷</w:t>
      </w:r>
    </w:p>
    <w:p>
      <w:pPr>
        <w:pStyle w:val="3"/>
        <w:bidi w:val="0"/>
        <w:rPr>
          <w:rFonts w:hint="eastAsia"/>
          <w:lang w:eastAsia="zh-CN"/>
        </w:rPr>
      </w:pPr>
      <w:bookmarkStart w:id="19" w:name="_Toc9024"/>
      <w:bookmarkStart w:id="20" w:name="_Toc1963"/>
      <w:r>
        <w:rPr>
          <w:rFonts w:hint="eastAsia"/>
          <w:lang w:eastAsia="zh-CN"/>
        </w:rPr>
        <w:t>自信不要谦虚</w:t>
      </w:r>
      <w:r>
        <w:rPr>
          <w:rFonts w:hint="eastAsia"/>
          <w:lang w:val="en-US" w:eastAsia="zh-CN"/>
        </w:rPr>
        <w:t>v</w:t>
      </w:r>
      <w:bookmarkEnd w:id="19"/>
      <w:bookmarkEnd w:id="20"/>
    </w:p>
    <w:p>
      <w:pPr>
        <w:pStyle w:val="3"/>
        <w:bidi w:val="0"/>
        <w:rPr>
          <w:rFonts w:hint="eastAsia"/>
          <w:lang w:eastAsia="zh-CN"/>
        </w:rPr>
      </w:pPr>
      <w:bookmarkStart w:id="21" w:name="_Toc5864"/>
      <w:bookmarkStart w:id="22" w:name="_Toc6189"/>
      <w:r>
        <w:rPr>
          <w:rFonts w:hint="eastAsia"/>
          <w:lang w:eastAsia="zh-CN"/>
        </w:rPr>
        <w:t>勇于提问</w:t>
      </w:r>
      <w:bookmarkEnd w:id="21"/>
      <w:bookmarkEnd w:id="22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</w:p>
    <w:p>
      <w:pP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shd w:val="clear" w:fill="FFFFFF"/>
        </w:rPr>
        <w:t>尝试询问中国人是否对您有任何问题-我几乎有99.9％的把握将在此后长时间保持沉默。这是因为在中国社会中，提出问题并不能描绘出良好的自我形象。如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2227"/>
      <w:r>
        <w:rPr>
          <w:rFonts w:hint="eastAsia"/>
          <w:lang w:eastAsia="zh-CN"/>
        </w:rPr>
        <w:t>在会议接受批评</w:t>
      </w:r>
      <w:r>
        <w:rPr>
          <w:rFonts w:hint="eastAsia"/>
          <w:lang w:val="en-US" w:eastAsia="zh-CN"/>
        </w:rPr>
        <w:t xml:space="preserve"> 比如做的不好 坦然处理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32011"/>
      <w:r>
        <w:rPr>
          <w:rFonts w:hint="eastAsia"/>
          <w:lang w:val="en-US" w:eastAsia="zh-CN"/>
        </w:rPr>
        <w:t>在会议讨论内容，不要私下解决</w:t>
      </w:r>
      <w:bookmarkEnd w:id="2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600" w:beforeAutospacing="0" w:after="150" w:afterAutospacing="0" w:line="360" w:lineRule="atLeast"/>
        <w:ind w:left="0" w:right="0" w:firstLine="0"/>
        <w:rPr>
          <w:rFonts w:ascii="Helvetica" w:hAnsi="Helvetica" w:eastAsia="Helvetica" w:cs="Helvetica"/>
          <w:b/>
          <w:i w:val="0"/>
          <w:caps/>
          <w:color w:val="242424"/>
          <w:spacing w:val="4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/>
          <w:color w:val="242424"/>
          <w:spacing w:val="4"/>
          <w:sz w:val="27"/>
          <w:szCs w:val="27"/>
          <w:bdr w:val="none" w:color="auto" w:sz="0" w:space="0"/>
        </w:rPr>
        <w:t>承认他们有时过于热情</w:t>
      </w:r>
      <w:r>
        <w:rPr>
          <w:rFonts w:hint="eastAsia" w:ascii="Helvetica" w:hAnsi="Helvetica" w:eastAsia="宋体" w:cs="Helvetica"/>
          <w:b/>
          <w:i w:val="0"/>
          <w:caps/>
          <w:color w:val="242424"/>
          <w:spacing w:val="4"/>
          <w:sz w:val="27"/>
          <w:szCs w:val="27"/>
          <w:bdr w:val="none" w:color="auto" w:sz="0" w:space="0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242424"/>
          <w:spacing w:val="4"/>
          <w:sz w:val="25"/>
          <w:szCs w:val="25"/>
          <w:shd w:val="clear" w:fill="C9D7F1"/>
        </w:rPr>
        <w:t>一切都棒极了</w:t>
      </w:r>
    </w:p>
    <w:p>
      <w:pPr>
        <w:rPr>
          <w:rFonts w:ascii="Helvetica" w:hAnsi="Helvetica" w:eastAsia="Helvetica" w:cs="Helvetica"/>
          <w:i w:val="0"/>
          <w:caps w:val="0"/>
          <w:color w:val="242424"/>
          <w:spacing w:val="4"/>
          <w:sz w:val="25"/>
          <w:szCs w:val="25"/>
          <w:shd w:val="clear" w:fill="C9D7F1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个人主义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不要太条条框框，大概就可以了，其余的我会自己补齐</w:t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242424"/>
          <w:spacing w:val="4"/>
          <w:sz w:val="25"/>
          <w:szCs w:val="25"/>
          <w:shd w:val="clear" w:fill="FFFFFF"/>
        </w:rPr>
        <w:t>希望员工在很大程度上自给自足。</w:t>
      </w:r>
      <w:r>
        <w:rPr>
          <w:rFonts w:hint="default" w:ascii="Helvetica" w:hAnsi="Helvetica" w:eastAsia="Helvetica" w:cs="Helvetica"/>
          <w:i w:val="0"/>
          <w:caps w:val="0"/>
          <w:color w:val="242424"/>
          <w:spacing w:val="4"/>
          <w:sz w:val="25"/>
          <w:szCs w:val="25"/>
          <w:shd w:val="clear" w:fill="FFFFFF"/>
        </w:rPr>
        <w:t>中国员工希望老板告诉他们到底需要做什么。</w:t>
      </w:r>
      <w:r>
        <w:rPr>
          <w:rFonts w:hint="default" w:ascii="Helvetica" w:hAnsi="Helvetica" w:eastAsia="Helvetica" w:cs="Helvetica"/>
          <w:i w:val="0"/>
          <w:caps w:val="0"/>
          <w:color w:val="242424"/>
          <w:spacing w:val="4"/>
          <w:sz w:val="25"/>
          <w:szCs w:val="25"/>
          <w:shd w:val="clear" w:fill="C9D7F1"/>
        </w:rPr>
        <w:t>这是一个非常重要的文化差异，它始于</w:t>
      </w:r>
    </w:p>
    <w:p>
      <w:pPr>
        <w:rPr>
          <w:rFonts w:hint="default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个人卫生</w:t>
      </w: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修剪毛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pfm</w:t>
      </w:r>
      <w:bookmarkStart w:id="25" w:name="_GoBack"/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B6775F"/>
    <w:multiLevelType w:val="multilevel"/>
    <w:tmpl w:val="A7B677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2425F"/>
    <w:rsid w:val="03823403"/>
    <w:rsid w:val="058F1B8F"/>
    <w:rsid w:val="108C53B7"/>
    <w:rsid w:val="127A64DF"/>
    <w:rsid w:val="13AD09F3"/>
    <w:rsid w:val="14354542"/>
    <w:rsid w:val="160E621A"/>
    <w:rsid w:val="182741C2"/>
    <w:rsid w:val="2AC27815"/>
    <w:rsid w:val="308E16F2"/>
    <w:rsid w:val="323306B5"/>
    <w:rsid w:val="36596559"/>
    <w:rsid w:val="3B454A0B"/>
    <w:rsid w:val="3DD16046"/>
    <w:rsid w:val="44376341"/>
    <w:rsid w:val="46FD3022"/>
    <w:rsid w:val="48AD5536"/>
    <w:rsid w:val="505C0D6A"/>
    <w:rsid w:val="52AB0982"/>
    <w:rsid w:val="56DD269C"/>
    <w:rsid w:val="579318D1"/>
    <w:rsid w:val="5982425F"/>
    <w:rsid w:val="5BF57821"/>
    <w:rsid w:val="5C653E7D"/>
    <w:rsid w:val="60706CB8"/>
    <w:rsid w:val="61472D2E"/>
    <w:rsid w:val="638A1FFB"/>
    <w:rsid w:val="681E20E2"/>
    <w:rsid w:val="6CA110CB"/>
    <w:rsid w:val="71047139"/>
    <w:rsid w:val="75F67679"/>
    <w:rsid w:val="771C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2020-05-09T13:04:00Z</dcterms:created>
  <dc:creator>Administrator</dc:creator>
  <cp:lastModifiedBy>Administrator</cp:lastModifiedBy>
  <dcterms:modified xsi:type="dcterms:W3CDTF">2020-05-13T04:30:33Z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