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flb esp  intro菲律宾的特色与概况</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65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51" w:name="_GoBack"/>
          <w:bookmarkEnd w:id="5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_Toc14049 </w:instrText>
          </w:r>
          <w:r>
            <w:rPr>
              <w:rFonts w:hint="eastAsia"/>
              <w:lang w:val="en-US" w:eastAsia="zh-CN"/>
            </w:rPr>
            <w:fldChar w:fldCharType="separate"/>
          </w:r>
          <w:r>
            <w:rPr>
              <w:rFonts w:hint="default"/>
              <w:lang w:val="en-US" w:eastAsia="zh-CN"/>
            </w:rPr>
            <w:t xml:space="preserve">1. </w:t>
          </w:r>
          <w:r>
            <w:rPr>
              <w:rFonts w:hint="eastAsia"/>
              <w:lang w:val="en-US" w:eastAsia="zh-CN"/>
            </w:rPr>
            <w:t>地理与自然资源</w:t>
          </w:r>
          <w:r>
            <w:tab/>
          </w:r>
          <w:r>
            <w:fldChar w:fldCharType="begin"/>
          </w:r>
          <w:r>
            <w:instrText xml:space="preserve"> PAGEREF _Toc14049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_Toc16971 </w:instrText>
          </w:r>
          <w:r>
            <w:rPr>
              <w:rFonts w:hint="eastAsia"/>
              <w:lang w:val="en-US" w:eastAsia="zh-CN"/>
            </w:rPr>
            <w:fldChar w:fldCharType="separate"/>
          </w:r>
          <w:r>
            <w:rPr>
              <w:rFonts w:hint="default"/>
              <w:lang w:val="en-US" w:eastAsia="zh-CN"/>
            </w:rPr>
            <w:t xml:space="preserve">1.1. </w:t>
          </w:r>
          <w:r>
            <w:t>宾自然资源丰富、风景怡人秀丽</w:t>
          </w:r>
          <w:r>
            <w:rPr>
              <w:rFonts w:hint="eastAsia"/>
              <w:lang w:val="en-US" w:eastAsia="zh-CN"/>
            </w:rPr>
            <w:t xml:space="preserve">  海岛 沙滩</w:t>
          </w:r>
          <w:r>
            <w:tab/>
          </w:r>
          <w:r>
            <w:fldChar w:fldCharType="begin"/>
          </w:r>
          <w:r>
            <w:instrText xml:space="preserve"> PAGEREF _Toc16971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_Toc23278 </w:instrText>
          </w:r>
          <w:r>
            <w:rPr>
              <w:rFonts w:hint="eastAsia"/>
              <w:lang w:val="en-US" w:eastAsia="zh-CN"/>
            </w:rPr>
            <w:fldChar w:fldCharType="separate"/>
          </w:r>
          <w:r>
            <w:rPr>
              <w:rFonts w:hint="default"/>
              <w:lang w:val="en-US" w:eastAsia="zh-CN"/>
            </w:rPr>
            <w:t xml:space="preserve">1.2. </w:t>
          </w:r>
          <w:r>
            <w:rPr>
              <w:rFonts w:hint="eastAsia"/>
              <w:lang w:val="en-US" w:eastAsia="zh-CN"/>
            </w:rPr>
            <w:t>气候温暖</w:t>
          </w:r>
          <w:r>
            <w:tab/>
          </w:r>
          <w:r>
            <w:fldChar w:fldCharType="begin"/>
          </w:r>
          <w:r>
            <w:instrText xml:space="preserve"> PAGEREF _Toc23278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_Toc11343 </w:instrText>
          </w:r>
          <w:r>
            <w:rPr>
              <w:rFonts w:hint="eastAsia"/>
              <w:lang w:val="en-US" w:eastAsia="zh-CN"/>
            </w:rPr>
            <w:fldChar w:fldCharType="separate"/>
          </w:r>
          <w:r>
            <w:rPr>
              <w:rFonts w:hint="default"/>
            </w:rPr>
            <w:t xml:space="preserve">2. </w:t>
          </w:r>
          <w:r>
            <w:rPr>
              <w:lang w:val="en-US" w:eastAsia="zh-CN"/>
            </w:rPr>
            <w:t>政治概况</w:t>
          </w:r>
          <w:r>
            <w:tab/>
          </w:r>
          <w:r>
            <w:fldChar w:fldCharType="begin"/>
          </w:r>
          <w:r>
            <w:instrText xml:space="preserve"> PAGEREF _Toc11343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_Toc17024 </w:instrText>
          </w:r>
          <w:r>
            <w:rPr>
              <w:rFonts w:hint="eastAsia"/>
              <w:lang w:val="en-US" w:eastAsia="zh-CN"/>
            </w:rPr>
            <w:fldChar w:fldCharType="separate"/>
          </w:r>
          <w:r>
            <w:rPr>
              <w:rFonts w:hint="default"/>
              <w:lang w:val="en-US" w:eastAsia="zh-CN"/>
            </w:rPr>
            <w:t xml:space="preserve">2.1. </w:t>
          </w:r>
          <w:r>
            <w:rPr>
              <w:rFonts w:hint="eastAsia"/>
              <w:lang w:val="en-US" w:eastAsia="zh-CN"/>
            </w:rPr>
            <w:t>宪法规定行政、立法、司法三权分立。</w:t>
          </w:r>
          <w:r>
            <w:tab/>
          </w:r>
          <w:r>
            <w:fldChar w:fldCharType="begin"/>
          </w:r>
          <w:r>
            <w:instrText xml:space="preserve"> PAGEREF _Toc17024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_Toc3168 </w:instrText>
          </w:r>
          <w:r>
            <w:rPr>
              <w:rFonts w:hint="eastAsia"/>
              <w:lang w:val="en-US" w:eastAsia="zh-CN"/>
            </w:rPr>
            <w:fldChar w:fldCharType="separate"/>
          </w:r>
          <w:r>
            <w:rPr>
              <w:rFonts w:hint="default"/>
              <w:lang w:val="en-US" w:eastAsia="zh-CN"/>
            </w:rPr>
            <w:t xml:space="preserve">2.2. </w:t>
          </w:r>
          <w:r>
            <w:rPr>
              <w:rFonts w:hint="eastAsia"/>
              <w:lang w:val="en-US" w:eastAsia="zh-CN"/>
            </w:rPr>
            <w:t>菲律宾实行 总统内阁制</w:t>
          </w:r>
          <w:r>
            <w:tab/>
          </w:r>
          <w:r>
            <w:fldChar w:fldCharType="begin"/>
          </w:r>
          <w:r>
            <w:instrText xml:space="preserve"> PAGEREF _Toc3168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_Toc18198 </w:instrText>
          </w:r>
          <w:r>
            <w:rPr>
              <w:rFonts w:hint="eastAsia"/>
              <w:lang w:val="en-US" w:eastAsia="zh-CN"/>
            </w:rPr>
            <w:fldChar w:fldCharType="separate"/>
          </w:r>
          <w:r>
            <w:rPr>
              <w:rFonts w:hint="default" w:ascii="宋体" w:hAnsi="宋体" w:eastAsia="宋体" w:cs="宋体"/>
              <w:kern w:val="0"/>
              <w:szCs w:val="28"/>
              <w:lang w:val="en-US" w:eastAsia="zh-CN" w:bidi="ar"/>
            </w:rPr>
            <w:t xml:space="preserve">2.3. </w:t>
          </w:r>
          <w:r>
            <w:rPr>
              <w:rFonts w:hint="eastAsia" w:ascii="宋体" w:hAnsi="宋体" w:eastAsia="宋体" w:cs="宋体"/>
              <w:kern w:val="0"/>
              <w:szCs w:val="28"/>
              <w:lang w:val="en-US" w:eastAsia="zh-CN" w:bidi="ar"/>
            </w:rPr>
            <w:t>菲律宾有大小政党超过一百个，主要政党包括：自由党： 民主力量党</w:t>
          </w:r>
          <w:r>
            <w:tab/>
          </w:r>
          <w:r>
            <w:fldChar w:fldCharType="begin"/>
          </w:r>
          <w:r>
            <w:instrText xml:space="preserve"> PAGEREF _Toc18198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_Toc21733 </w:instrText>
          </w:r>
          <w:r>
            <w:rPr>
              <w:rFonts w:hint="eastAsia"/>
              <w:lang w:val="en-US" w:eastAsia="zh-CN"/>
            </w:rPr>
            <w:fldChar w:fldCharType="separate"/>
          </w:r>
          <w:r>
            <w:rPr>
              <w:rFonts w:hint="default"/>
              <w:lang w:val="en-US" w:eastAsia="zh-CN"/>
            </w:rPr>
            <w:t xml:space="preserve">2.4. </w:t>
          </w:r>
          <w:r>
            <w:rPr>
              <w:rFonts w:hint="eastAsia"/>
              <w:lang w:val="en-US" w:eastAsia="zh-CN"/>
            </w:rPr>
            <w:t>全国划分为吕宋、维萨亚和棉兰老三大部分</w:t>
          </w:r>
          <w:r>
            <w:tab/>
          </w:r>
          <w:r>
            <w:fldChar w:fldCharType="begin"/>
          </w:r>
          <w:r>
            <w:instrText xml:space="preserve"> PAGEREF _Toc21733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_Toc7379 </w:instrText>
          </w:r>
          <w:r>
            <w:rPr>
              <w:rFonts w:hint="eastAsia"/>
              <w:lang w:val="en-US" w:eastAsia="zh-CN"/>
            </w:rPr>
            <w:fldChar w:fldCharType="separate"/>
          </w:r>
          <w:r>
            <w:rPr>
              <w:rFonts w:hint="default"/>
              <w:lang w:val="en-US" w:eastAsia="zh-CN"/>
            </w:rPr>
            <w:t xml:space="preserve">2.5. </w:t>
          </w:r>
          <w:r>
            <w:rPr>
              <w:rFonts w:hint="eastAsia"/>
              <w:lang w:val="en-US" w:eastAsia="zh-CN"/>
            </w:rPr>
            <w:t>法律体系</w:t>
          </w:r>
          <w:r>
            <w:tab/>
          </w:r>
          <w:r>
            <w:fldChar w:fldCharType="begin"/>
          </w:r>
          <w:r>
            <w:instrText xml:space="preserve"> PAGEREF _Toc7379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_Toc12131 </w:instrText>
          </w:r>
          <w:r>
            <w:rPr>
              <w:rFonts w:hint="eastAsia"/>
              <w:lang w:val="en-US" w:eastAsia="zh-CN"/>
            </w:rPr>
            <w:fldChar w:fldCharType="separate"/>
          </w:r>
          <w:r>
            <w:rPr>
              <w:rFonts w:hint="default"/>
              <w:lang w:val="en-US" w:eastAsia="zh-CN"/>
            </w:rPr>
            <w:t xml:space="preserve">3. </w:t>
          </w:r>
          <w:r>
            <w:rPr>
              <w:rFonts w:hint="eastAsia"/>
              <w:lang w:val="en-US" w:eastAsia="zh-CN"/>
            </w:rPr>
            <w:t>Lang char</w:t>
          </w:r>
          <w:r>
            <w:tab/>
          </w:r>
          <w:r>
            <w:fldChar w:fldCharType="begin"/>
          </w:r>
          <w:r>
            <w:instrText xml:space="preserve"> PAGEREF _Toc12131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_Toc15705 </w:instrText>
          </w:r>
          <w:r>
            <w:rPr>
              <w:rFonts w:hint="eastAsia"/>
              <w:lang w:val="en-US" w:eastAsia="zh-CN"/>
            </w:rPr>
            <w:fldChar w:fldCharType="separate"/>
          </w:r>
          <w:r>
            <w:rPr>
              <w:rFonts w:hint="default"/>
            </w:rPr>
            <w:t xml:space="preserve">3.1. </w:t>
          </w:r>
          <w:r>
            <w:rPr>
              <w:rFonts w:hint="eastAsia"/>
              <w:lang w:val="en-US" w:eastAsia="zh-CN"/>
            </w:rPr>
            <w:t>世界第三大英语国家</w:t>
          </w:r>
          <w:r>
            <w:tab/>
          </w:r>
          <w:r>
            <w:fldChar w:fldCharType="begin"/>
          </w:r>
          <w:r>
            <w:instrText xml:space="preserve"> PAGEREF _Toc15705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_Toc29819 </w:instrText>
          </w:r>
          <w:r>
            <w:rPr>
              <w:rFonts w:hint="eastAsia"/>
              <w:lang w:val="en-US" w:eastAsia="zh-CN"/>
            </w:rPr>
            <w:fldChar w:fldCharType="separate"/>
          </w:r>
          <w:r>
            <w:rPr>
              <w:rFonts w:hint="default"/>
              <w:lang w:val="en-US" w:eastAsia="zh-CN"/>
            </w:rPr>
            <w:t xml:space="preserve">4. </w:t>
          </w:r>
          <w:r>
            <w:rPr>
              <w:rFonts w:hint="eastAsia"/>
              <w:lang w:val="en-US" w:eastAsia="zh-CN"/>
            </w:rPr>
            <w:t>教育</w:t>
          </w:r>
          <w:r>
            <w:tab/>
          </w:r>
          <w:r>
            <w:fldChar w:fldCharType="begin"/>
          </w:r>
          <w:r>
            <w:instrText xml:space="preserve"> PAGEREF _Toc29819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_Toc22069 </w:instrText>
          </w:r>
          <w:r>
            <w:rPr>
              <w:rFonts w:hint="eastAsia"/>
              <w:lang w:val="en-US" w:eastAsia="zh-CN"/>
            </w:rPr>
            <w:fldChar w:fldCharType="separate"/>
          </w:r>
          <w:r>
            <w:rPr>
              <w:rFonts w:hint="default"/>
              <w:lang w:val="en-US" w:eastAsia="zh-CN"/>
            </w:rPr>
            <w:t xml:space="preserve">4.1. </w:t>
          </w:r>
          <w:r>
            <w:rPr>
              <w:rFonts w:hint="eastAsia"/>
              <w:lang w:val="en-US" w:eastAsia="zh-CN"/>
            </w:rPr>
            <w:t>K12教育</w:t>
          </w:r>
          <w:r>
            <w:tab/>
          </w:r>
          <w:r>
            <w:fldChar w:fldCharType="begin"/>
          </w:r>
          <w:r>
            <w:instrText xml:space="preserve"> PAGEREF _Toc22069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_Toc23828 </w:instrText>
          </w:r>
          <w:r>
            <w:rPr>
              <w:rFonts w:hint="eastAsia"/>
              <w:lang w:val="en-US" w:eastAsia="zh-CN"/>
            </w:rPr>
            <w:fldChar w:fldCharType="separate"/>
          </w:r>
          <w:r>
            <w:rPr>
              <w:rFonts w:hint="default"/>
              <w:lang w:val="en-US" w:eastAsia="zh-CN"/>
            </w:rPr>
            <w:t xml:space="preserve">4.2. </w:t>
          </w:r>
          <w:r>
            <w:rPr>
              <w:rFonts w:hint="eastAsia"/>
              <w:lang w:val="en-US" w:eastAsia="zh-CN"/>
            </w:rPr>
            <w:t xml:space="preserve">上过学的菲律宾人都会说 </w:t>
          </w:r>
          <w:r>
            <w:rPr>
              <w:rFonts w:hint="eastAsia" w:ascii="宋体" w:hAnsi="宋体" w:eastAsia="宋体" w:cs="宋体"/>
              <w:kern w:val="0"/>
              <w:szCs w:val="28"/>
              <w:lang w:val="en-US" w:eastAsia="zh-CN" w:bidi="ar"/>
            </w:rPr>
            <w:t>英语</w:t>
          </w:r>
          <w:r>
            <w:tab/>
          </w:r>
          <w:r>
            <w:fldChar w:fldCharType="begin"/>
          </w:r>
          <w:r>
            <w:instrText xml:space="preserve"> PAGEREF _Toc23828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_Toc16389 </w:instrText>
          </w:r>
          <w:r>
            <w:rPr>
              <w:rFonts w:hint="eastAsia"/>
              <w:lang w:val="en-US" w:eastAsia="zh-CN"/>
            </w:rPr>
            <w:fldChar w:fldCharType="separate"/>
          </w:r>
          <w:r>
            <w:rPr>
              <w:rFonts w:hint="default"/>
              <w:lang w:val="en-US" w:eastAsia="zh-CN"/>
            </w:rPr>
            <w:t xml:space="preserve">4.3. </w:t>
          </w:r>
          <w:r>
            <w:rPr>
              <w:rFonts w:hint="eastAsia"/>
              <w:lang w:val="en-US" w:eastAsia="zh-CN"/>
            </w:rPr>
            <w:t>专业教育发达 医生 律师</w:t>
          </w:r>
          <w:r>
            <w:tab/>
          </w:r>
          <w:r>
            <w:fldChar w:fldCharType="begin"/>
          </w:r>
          <w:r>
            <w:instrText xml:space="preserve"> PAGEREF _Toc16389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_Toc32119 </w:instrText>
          </w:r>
          <w:r>
            <w:rPr>
              <w:rFonts w:hint="eastAsia"/>
              <w:lang w:val="en-US" w:eastAsia="zh-CN"/>
            </w:rPr>
            <w:fldChar w:fldCharType="separate"/>
          </w:r>
          <w:r>
            <w:rPr>
              <w:rFonts w:hint="default"/>
              <w:lang w:val="en-US" w:eastAsia="zh-CN"/>
            </w:rPr>
            <w:t xml:space="preserve">5. </w:t>
          </w:r>
          <w:r>
            <w:rPr>
              <w:rFonts w:hint="eastAsia"/>
              <w:lang w:val="en-US" w:eastAsia="zh-CN"/>
            </w:rPr>
            <w:t>价值观</w:t>
          </w:r>
          <w:r>
            <w:tab/>
          </w:r>
          <w:r>
            <w:fldChar w:fldCharType="begin"/>
          </w:r>
          <w:r>
            <w:instrText xml:space="preserve"> PAGEREF _Toc32119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_Toc27523 </w:instrText>
          </w:r>
          <w:r>
            <w:rPr>
              <w:rFonts w:hint="eastAsia"/>
              <w:lang w:val="en-US" w:eastAsia="zh-CN"/>
            </w:rPr>
            <w:fldChar w:fldCharType="separate"/>
          </w:r>
          <w:r>
            <w:rPr>
              <w:rFonts w:hint="default"/>
            </w:rPr>
            <w:t>5.1. 家庭取向</w:t>
          </w:r>
          <w:r>
            <w:rPr>
              <w:rFonts w:hint="eastAsia"/>
              <w:lang w:val="en-US" w:eastAsia="zh-CN"/>
            </w:rPr>
            <w:t xml:space="preserve">  大家庭 家庭联系紧密</w:t>
          </w:r>
          <w:r>
            <w:tab/>
          </w:r>
          <w:r>
            <w:fldChar w:fldCharType="begin"/>
          </w:r>
          <w:r>
            <w:instrText xml:space="preserve"> PAGEREF _Toc27523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_Toc25256 </w:instrText>
          </w:r>
          <w:r>
            <w:rPr>
              <w:rFonts w:hint="eastAsia"/>
              <w:lang w:val="en-US" w:eastAsia="zh-CN"/>
            </w:rPr>
            <w:fldChar w:fldCharType="separate"/>
          </w:r>
          <w:r>
            <w:rPr>
              <w:rFonts w:hint="default"/>
            </w:rPr>
            <w:t>5.2. 喜悦和幽默</w:t>
          </w:r>
          <w:r>
            <w:tab/>
          </w:r>
          <w:r>
            <w:fldChar w:fldCharType="begin"/>
          </w:r>
          <w:r>
            <w:instrText xml:space="preserve"> PAGEREF _Toc25256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_Toc23566 </w:instrText>
          </w:r>
          <w:r>
            <w:rPr>
              <w:rFonts w:hint="eastAsia"/>
              <w:lang w:val="en-US" w:eastAsia="zh-CN"/>
            </w:rPr>
            <w:fldChar w:fldCharType="separate"/>
          </w:r>
          <w:r>
            <w:rPr>
              <w:rFonts w:hint="default"/>
            </w:rPr>
            <w:t xml:space="preserve">5.3. </w:t>
          </w:r>
          <w:r>
            <w:t>信仰和宗教信仰</w:t>
          </w:r>
          <w:r>
            <w:tab/>
          </w:r>
          <w:r>
            <w:fldChar w:fldCharType="begin"/>
          </w:r>
          <w:r>
            <w:instrText xml:space="preserve"> PAGEREF _Toc23566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_Toc11083 </w:instrText>
          </w:r>
          <w:r>
            <w:rPr>
              <w:rFonts w:hint="eastAsia"/>
              <w:lang w:val="en-US" w:eastAsia="zh-CN"/>
            </w:rPr>
            <w:fldChar w:fldCharType="separate"/>
          </w:r>
          <w:r>
            <w:rPr>
              <w:rFonts w:hint="default"/>
              <w:lang w:val="en-US" w:eastAsia="zh-CN"/>
            </w:rPr>
            <w:t xml:space="preserve">5.4. </w:t>
          </w:r>
          <w:r>
            <w:rPr>
              <w:rFonts w:hint="eastAsia"/>
              <w:lang w:val="en-US" w:eastAsia="zh-CN"/>
            </w:rPr>
            <w:t>尊重老年人</w:t>
          </w:r>
          <w:r>
            <w:tab/>
          </w:r>
          <w:r>
            <w:fldChar w:fldCharType="begin"/>
          </w:r>
          <w:r>
            <w:instrText xml:space="preserve"> PAGEREF _Toc11083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_Toc17269 </w:instrText>
          </w:r>
          <w:r>
            <w:rPr>
              <w:rFonts w:hint="eastAsia"/>
              <w:lang w:val="en-US" w:eastAsia="zh-CN"/>
            </w:rPr>
            <w:fldChar w:fldCharType="separate"/>
          </w:r>
          <w:r>
            <w:rPr>
              <w:rFonts w:hint="default"/>
              <w:lang w:val="en-US" w:eastAsia="zh-CN"/>
            </w:rPr>
            <w:t xml:space="preserve">5.5. </w:t>
          </w:r>
          <w:r>
            <w:rPr>
              <w:rFonts w:hint="eastAsia"/>
              <w:lang w:eastAsia="zh-CN"/>
            </w:rPr>
            <w:t>金钱观</w:t>
          </w:r>
          <w:r>
            <w:rPr>
              <w:rFonts w:hint="eastAsia"/>
              <w:lang w:val="en-US" w:eastAsia="zh-CN"/>
            </w:rPr>
            <w:t xml:space="preserve"> 喜欢消费 周薪制度</w:t>
          </w:r>
          <w:r>
            <w:tab/>
          </w:r>
          <w:r>
            <w:fldChar w:fldCharType="begin"/>
          </w:r>
          <w:r>
            <w:instrText xml:space="preserve"> PAGEREF _Toc17269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 </w:instrText>
          </w:r>
          <w:r>
            <w:rPr>
              <w:rFonts w:hint="eastAsia"/>
              <w:lang w:val="en-US" w:eastAsia="zh-CN"/>
            </w:rPr>
            <w:fldChar w:fldCharType="separate"/>
          </w:r>
          <w:r>
            <w:rPr>
              <w:rFonts w:hint="default"/>
              <w:lang w:val="en-US" w:eastAsia="zh-CN"/>
            </w:rPr>
            <w:t xml:space="preserve">5.6. </w:t>
          </w:r>
          <w:r>
            <w:rPr>
              <w:rFonts w:hint="eastAsia"/>
              <w:lang w:val="en-US" w:eastAsia="zh-CN"/>
            </w:rPr>
            <w:t>时间观 菲律宾时间</w:t>
          </w:r>
          <w:r>
            <w:tab/>
          </w:r>
          <w:r>
            <w:fldChar w:fldCharType="begin"/>
          </w:r>
          <w:r>
            <w:instrText xml:space="preserve"> PAGEREF _Toc201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_Toc12548 </w:instrText>
          </w:r>
          <w:r>
            <w:rPr>
              <w:rFonts w:hint="eastAsia"/>
              <w:lang w:val="en-US" w:eastAsia="zh-CN"/>
            </w:rPr>
            <w:fldChar w:fldCharType="separate"/>
          </w:r>
          <w:r>
            <w:rPr>
              <w:rFonts w:hint="default"/>
              <w:lang w:val="en-US" w:eastAsia="zh-CN"/>
            </w:rPr>
            <w:t xml:space="preserve">5.7. </w:t>
          </w:r>
          <w:r>
            <w:tab/>
          </w:r>
          <w:r>
            <w:fldChar w:fldCharType="begin"/>
          </w:r>
          <w:r>
            <w:instrText xml:space="preserve"> PAGEREF _Toc12548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_Toc15003 </w:instrText>
          </w:r>
          <w:r>
            <w:rPr>
              <w:rFonts w:hint="eastAsia"/>
              <w:lang w:val="en-US" w:eastAsia="zh-CN"/>
            </w:rPr>
            <w:fldChar w:fldCharType="separate"/>
          </w:r>
          <w:r>
            <w:rPr>
              <w:rFonts w:hint="default"/>
              <w:lang w:val="en-US" w:eastAsia="zh-CN"/>
            </w:rPr>
            <w:t xml:space="preserve">5.8. </w:t>
          </w:r>
          <w:r>
            <w:rPr>
              <w:rFonts w:hint="eastAsia"/>
              <w:lang w:val="en-US" w:eastAsia="zh-CN"/>
            </w:rPr>
            <w:t>金钱观  够用就好</w:t>
          </w:r>
          <w:r>
            <w:tab/>
          </w:r>
          <w:r>
            <w:fldChar w:fldCharType="begin"/>
          </w:r>
          <w:r>
            <w:instrText xml:space="preserve"> PAGEREF _Toc15003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_Toc5678 </w:instrText>
          </w:r>
          <w:r>
            <w:rPr>
              <w:rFonts w:hint="eastAsia"/>
              <w:lang w:val="en-US" w:eastAsia="zh-CN"/>
            </w:rPr>
            <w:fldChar w:fldCharType="separate"/>
          </w:r>
          <w:r>
            <w:rPr>
              <w:rFonts w:hint="default"/>
              <w:lang w:val="en-US" w:eastAsia="zh-CN"/>
            </w:rPr>
            <w:t xml:space="preserve">5.9. </w:t>
          </w:r>
          <w:r>
            <w:tab/>
          </w:r>
          <w:r>
            <w:fldChar w:fldCharType="begin"/>
          </w:r>
          <w:r>
            <w:instrText xml:space="preserve"> PAGEREF _Toc5678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_Toc1247 </w:instrText>
          </w:r>
          <w:r>
            <w:rPr>
              <w:rFonts w:hint="eastAsia"/>
              <w:lang w:val="en-US" w:eastAsia="zh-CN"/>
            </w:rPr>
            <w:fldChar w:fldCharType="separate"/>
          </w:r>
          <w:r>
            <w:rPr>
              <w:rFonts w:hint="default"/>
              <w:lang w:val="en-US" w:eastAsia="zh-CN"/>
            </w:rPr>
            <w:t xml:space="preserve">5.10. </w:t>
          </w:r>
          <w:r>
            <w:rPr>
              <w:rFonts w:hint="eastAsia"/>
              <w:lang w:val="en-US" w:eastAsia="zh-CN"/>
            </w:rPr>
            <w:t>物质观，娱乐更加重要</w:t>
          </w:r>
          <w:r>
            <w:tab/>
          </w:r>
          <w:r>
            <w:fldChar w:fldCharType="begin"/>
          </w:r>
          <w:r>
            <w:instrText xml:space="preserve"> PAGEREF _Toc1247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_Toc13635 </w:instrText>
          </w:r>
          <w:r>
            <w:rPr>
              <w:rFonts w:hint="eastAsia"/>
              <w:lang w:val="en-US" w:eastAsia="zh-CN"/>
            </w:rPr>
            <w:fldChar w:fldCharType="separate"/>
          </w:r>
          <w:r>
            <w:rPr>
              <w:rFonts w:hint="default"/>
              <w:lang w:eastAsia="zh-CN"/>
            </w:rPr>
            <w:t xml:space="preserve">6. </w:t>
          </w:r>
          <w:r>
            <w:rPr>
              <w:rFonts w:hint="eastAsia"/>
              <w:lang w:eastAsia="zh-CN"/>
            </w:rPr>
            <w:t>习俗</w:t>
          </w:r>
          <w:r>
            <w:tab/>
          </w:r>
          <w:r>
            <w:fldChar w:fldCharType="begin"/>
          </w:r>
          <w:r>
            <w:instrText xml:space="preserve"> PAGEREF _Toc13635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_Toc27810 </w:instrText>
          </w:r>
          <w:r>
            <w:rPr>
              <w:rFonts w:hint="eastAsia"/>
              <w:lang w:val="en-US" w:eastAsia="zh-CN"/>
            </w:rPr>
            <w:fldChar w:fldCharType="separate"/>
          </w:r>
          <w:r>
            <w:rPr>
              <w:rFonts w:hint="default" w:ascii="宋体" w:hAnsi="宋体" w:eastAsia="宋体" w:cs="宋体"/>
              <w:kern w:val="0"/>
              <w:szCs w:val="28"/>
              <w:lang w:val="en-US" w:eastAsia="zh-CN" w:bidi="ar"/>
            </w:rPr>
            <w:t xml:space="preserve">6.1. </w:t>
          </w:r>
          <w:r>
            <w:rPr>
              <w:rFonts w:hint="eastAsia" w:ascii="宋体" w:hAnsi="宋体" w:eastAsia="宋体" w:cs="宋体"/>
              <w:kern w:val="0"/>
              <w:szCs w:val="28"/>
              <w:lang w:val="en-US" w:eastAsia="zh-CN" w:bidi="ar"/>
            </w:rPr>
            <w:t>。多次邀请邀请菲律</w:t>
          </w:r>
          <w:r>
            <w:tab/>
          </w:r>
          <w:r>
            <w:fldChar w:fldCharType="begin"/>
          </w:r>
          <w:r>
            <w:instrText xml:space="preserve"> PAGEREF _Toc27810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_Toc29457 </w:instrText>
          </w:r>
          <w:r>
            <w:rPr>
              <w:rFonts w:hint="eastAsia"/>
              <w:lang w:val="en-US" w:eastAsia="zh-CN"/>
            </w:rPr>
            <w:fldChar w:fldCharType="separate"/>
          </w:r>
          <w:r>
            <w:rPr>
              <w:rFonts w:hint="default"/>
            </w:rPr>
            <w:t xml:space="preserve">6.2. </w:t>
          </w:r>
          <w:r>
            <w:rPr>
              <w:rFonts w:hint="eastAsia" w:ascii="宋体" w:hAnsi="宋体" w:eastAsia="宋体" w:cs="宋体"/>
              <w:kern w:val="0"/>
              <w:szCs w:val="28"/>
              <w:lang w:val="en-US" w:eastAsia="zh-CN" w:bidi="ar"/>
            </w:rPr>
            <w:t>。在 支付小费</w:t>
          </w:r>
          <w:r>
            <w:tab/>
          </w:r>
          <w:r>
            <w:fldChar w:fldCharType="begin"/>
          </w:r>
          <w:r>
            <w:instrText xml:space="preserve"> PAGEREF _Toc29457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_Toc1934 </w:instrText>
          </w:r>
          <w:r>
            <w:rPr>
              <w:rFonts w:hint="eastAsia"/>
              <w:lang w:val="en-US" w:eastAsia="zh-CN"/>
            </w:rPr>
            <w:fldChar w:fldCharType="separate"/>
          </w:r>
          <w:r>
            <w:rPr>
              <w:rFonts w:hint="default"/>
              <w:lang w:val="en-US" w:eastAsia="zh-CN"/>
            </w:rPr>
            <w:t xml:space="preserve">6.3. </w:t>
          </w:r>
          <w:r>
            <w:rPr>
              <w:rFonts w:hint="eastAsia"/>
              <w:lang w:val="en-US" w:eastAsia="zh-CN"/>
            </w:rPr>
            <w:t>也不喝牛奶和烈性酒</w:t>
          </w:r>
          <w:r>
            <w:tab/>
          </w:r>
          <w:r>
            <w:fldChar w:fldCharType="begin"/>
          </w:r>
          <w:r>
            <w:instrText xml:space="preserve"> PAGEREF _Toc1934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_Toc2666 </w:instrText>
          </w:r>
          <w:r>
            <w:rPr>
              <w:rFonts w:hint="eastAsia"/>
              <w:lang w:val="en-US" w:eastAsia="zh-CN"/>
            </w:rPr>
            <w:fldChar w:fldCharType="separate"/>
          </w:r>
          <w:r>
            <w:rPr>
              <w:rFonts w:hint="default"/>
              <w:lang w:val="en-US" w:eastAsia="zh-CN"/>
            </w:rPr>
            <w:t xml:space="preserve">6.4. </w:t>
          </w:r>
          <w:r>
            <w:rPr>
              <w:rFonts w:hint="eastAsia"/>
              <w:lang w:val="en-US" w:eastAsia="zh-CN"/>
            </w:rPr>
            <w:t>进屋前先脱鞋</w:t>
          </w:r>
          <w:r>
            <w:tab/>
          </w:r>
          <w:r>
            <w:fldChar w:fldCharType="begin"/>
          </w:r>
          <w:r>
            <w:instrText xml:space="preserve"> PAGEREF _Toc2666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_Toc22994 </w:instrText>
          </w:r>
          <w:r>
            <w:rPr>
              <w:rFonts w:hint="eastAsia"/>
              <w:lang w:val="en-US" w:eastAsia="zh-CN"/>
            </w:rPr>
            <w:fldChar w:fldCharType="separate"/>
          </w:r>
          <w:r>
            <w:rPr>
              <w:rFonts w:hint="default"/>
              <w:lang w:val="en-US" w:eastAsia="zh-CN"/>
            </w:rPr>
            <w:t xml:space="preserve">7. </w:t>
          </w:r>
          <w:r>
            <w:rPr>
              <w:rFonts w:hint="eastAsia"/>
              <w:lang w:val="en-US" w:eastAsia="zh-CN"/>
            </w:rPr>
            <w:t>信息通讯</w:t>
          </w:r>
          <w:r>
            <w:tab/>
          </w:r>
          <w:r>
            <w:fldChar w:fldCharType="begin"/>
          </w:r>
          <w:r>
            <w:instrText xml:space="preserve"> PAGEREF _Toc22994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_Toc22743 </w:instrText>
          </w:r>
          <w:r>
            <w:rPr>
              <w:rFonts w:hint="eastAsia"/>
              <w:lang w:val="en-US" w:eastAsia="zh-CN"/>
            </w:rPr>
            <w:fldChar w:fldCharType="separate"/>
          </w:r>
          <w:r>
            <w:rPr>
              <w:rFonts w:hint="default"/>
              <w:lang w:val="en-US" w:eastAsia="zh-CN"/>
            </w:rPr>
            <w:t xml:space="preserve">7.1. </w:t>
          </w:r>
          <w:r>
            <w:rPr>
              <w:rFonts w:hint="eastAsia"/>
              <w:lang w:eastAsia="zh-CN"/>
            </w:rPr>
            <w:t>网络</w:t>
          </w:r>
          <w:r>
            <w:rPr>
              <w:rFonts w:hint="eastAsia"/>
              <w:lang w:val="en-US" w:eastAsia="zh-CN"/>
            </w:rPr>
            <w:t xml:space="preserve"> 慢</w:t>
          </w:r>
          <w:r>
            <w:tab/>
          </w:r>
          <w:r>
            <w:fldChar w:fldCharType="begin"/>
          </w:r>
          <w:r>
            <w:instrText xml:space="preserve"> PAGEREF _Toc22743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_Toc29823 </w:instrText>
          </w:r>
          <w:r>
            <w:rPr>
              <w:rFonts w:hint="eastAsia"/>
              <w:lang w:val="en-US" w:eastAsia="zh-CN"/>
            </w:rPr>
            <w:fldChar w:fldCharType="separate"/>
          </w:r>
          <w:r>
            <w:rPr>
              <w:rFonts w:hint="default"/>
              <w:lang w:val="en-US" w:eastAsia="zh-CN"/>
            </w:rPr>
            <w:t xml:space="preserve">7.2. </w:t>
          </w:r>
          <w:r>
            <w:rPr>
              <w:rFonts w:hint="eastAsia"/>
              <w:lang w:val="en-US" w:eastAsia="zh-CN"/>
            </w:rPr>
            <w:t>信息自由</w:t>
          </w:r>
          <w:r>
            <w:tab/>
          </w:r>
          <w:r>
            <w:fldChar w:fldCharType="begin"/>
          </w:r>
          <w:r>
            <w:instrText xml:space="preserve"> PAGEREF _Toc29823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_Toc30222 </w:instrText>
          </w:r>
          <w:r>
            <w:rPr>
              <w:rFonts w:hint="eastAsia"/>
              <w:lang w:val="en-US" w:eastAsia="zh-CN"/>
            </w:rPr>
            <w:fldChar w:fldCharType="separate"/>
          </w:r>
          <w:r>
            <w:rPr>
              <w:rFonts w:hint="default"/>
              <w:lang w:val="en-US" w:eastAsia="zh-CN"/>
            </w:rPr>
            <w:t xml:space="preserve">8. </w:t>
          </w:r>
          <w:r>
            <w:rPr>
              <w:rFonts w:hint="eastAsia"/>
              <w:lang w:val="en-US" w:eastAsia="zh-CN"/>
            </w:rPr>
            <w:t>other</w:t>
          </w:r>
          <w:r>
            <w:tab/>
          </w:r>
          <w:r>
            <w:fldChar w:fldCharType="begin"/>
          </w:r>
          <w:r>
            <w:instrText xml:space="preserve"> PAGEREF _Toc30222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_Toc22458 </w:instrText>
          </w:r>
          <w:r>
            <w:rPr>
              <w:rFonts w:hint="eastAsia"/>
              <w:lang w:val="en-US" w:eastAsia="zh-CN"/>
            </w:rPr>
            <w:fldChar w:fldCharType="separate"/>
          </w:r>
          <w:r>
            <w:rPr>
              <w:rFonts w:hint="default"/>
              <w:lang w:val="en-US" w:eastAsia="zh-CN"/>
            </w:rPr>
            <w:t xml:space="preserve">8.1. </w:t>
          </w:r>
          <w:r>
            <w:rPr>
              <w:rFonts w:hint="eastAsia"/>
              <w:lang w:val="en-US" w:eastAsia="zh-CN"/>
            </w:rPr>
            <w:t>人妖多  流浪者多</w:t>
          </w:r>
          <w:r>
            <w:tab/>
          </w:r>
          <w:r>
            <w:fldChar w:fldCharType="begin"/>
          </w:r>
          <w:r>
            <w:instrText xml:space="preserve"> PAGEREF _Toc22458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_Toc5086 </w:instrText>
          </w:r>
          <w:r>
            <w:rPr>
              <w:rFonts w:hint="eastAsia"/>
              <w:lang w:val="en-US" w:eastAsia="zh-CN"/>
            </w:rPr>
            <w:fldChar w:fldCharType="separate"/>
          </w:r>
          <w:r>
            <w:rPr>
              <w:rFonts w:hint="default"/>
              <w:lang w:val="en-US" w:eastAsia="zh-CN"/>
            </w:rPr>
            <w:t xml:space="preserve">9. </w:t>
          </w:r>
          <w:r>
            <w:rPr>
              <w:rFonts w:hint="eastAsia"/>
              <w:lang w:val="en-US" w:eastAsia="zh-CN"/>
            </w:rPr>
            <w:t>经济</w:t>
          </w:r>
          <w:r>
            <w:tab/>
          </w:r>
          <w:r>
            <w:fldChar w:fldCharType="begin"/>
          </w:r>
          <w:r>
            <w:instrText xml:space="preserve"> PAGEREF _Toc5086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_Toc16228 </w:instrText>
          </w:r>
          <w:r>
            <w:rPr>
              <w:rFonts w:hint="eastAsia"/>
              <w:lang w:val="en-US" w:eastAsia="zh-CN"/>
            </w:rPr>
            <w:fldChar w:fldCharType="separate"/>
          </w:r>
          <w:r>
            <w:rPr>
              <w:rFonts w:hint="default"/>
              <w:lang w:val="en-US" w:eastAsia="zh-CN"/>
            </w:rPr>
            <w:t xml:space="preserve">9.1. </w:t>
          </w:r>
          <w:r>
            <w:rPr>
              <w:rFonts w:hint="eastAsia"/>
              <w:lang w:val="en-US" w:eastAsia="zh-CN"/>
            </w:rPr>
            <w:t>消费税12%增值税</w:t>
          </w:r>
          <w:r>
            <w:tab/>
          </w:r>
          <w:r>
            <w:fldChar w:fldCharType="begin"/>
          </w:r>
          <w:r>
            <w:instrText xml:space="preserve"> PAGEREF _Toc16228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_Toc21167 </w:instrText>
          </w:r>
          <w:r>
            <w:rPr>
              <w:rFonts w:hint="eastAsia"/>
              <w:lang w:val="en-US" w:eastAsia="zh-CN"/>
            </w:rPr>
            <w:fldChar w:fldCharType="separate"/>
          </w:r>
          <w:r>
            <w:rPr>
              <w:rFonts w:hint="default"/>
              <w:lang w:val="en-US" w:eastAsia="zh-CN"/>
            </w:rPr>
            <w:t xml:space="preserve">9.2. </w:t>
          </w:r>
          <w:r>
            <w:rPr>
              <w:rFonts w:hint="eastAsia"/>
              <w:lang w:val="en-US" w:eastAsia="zh-CN"/>
            </w:rPr>
            <w:t>物价</w:t>
          </w:r>
          <w:r>
            <w:tab/>
          </w:r>
          <w:r>
            <w:fldChar w:fldCharType="begin"/>
          </w:r>
          <w:r>
            <w:instrText xml:space="preserve"> PAGEREF _Toc21167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_Toc30253 </w:instrText>
          </w:r>
          <w:r>
            <w:rPr>
              <w:rFonts w:hint="eastAsia"/>
              <w:lang w:val="en-US" w:eastAsia="zh-CN"/>
            </w:rPr>
            <w:fldChar w:fldCharType="separate"/>
          </w:r>
          <w:r>
            <w:rPr>
              <w:rFonts w:hint="default"/>
              <w:lang w:val="en-US" w:eastAsia="zh-CN"/>
            </w:rPr>
            <w:t xml:space="preserve">10. </w:t>
          </w:r>
          <w:r>
            <w:rPr>
              <w:rFonts w:hint="eastAsia"/>
              <w:lang w:val="en-US" w:eastAsia="zh-CN"/>
            </w:rPr>
            <w:t>交通</w:t>
          </w:r>
          <w:r>
            <w:tab/>
          </w:r>
          <w:r>
            <w:fldChar w:fldCharType="begin"/>
          </w:r>
          <w:r>
            <w:instrText xml:space="preserve"> PAGEREF _Toc30253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_Toc22212 </w:instrText>
          </w:r>
          <w:r>
            <w:rPr>
              <w:rFonts w:hint="eastAsia"/>
              <w:lang w:val="en-US" w:eastAsia="zh-CN"/>
            </w:rPr>
            <w:fldChar w:fldCharType="separate"/>
          </w:r>
          <w:r>
            <w:rPr>
              <w:rFonts w:hint="default"/>
              <w:lang w:val="en-US" w:eastAsia="zh-CN"/>
            </w:rPr>
            <w:t xml:space="preserve">10.1. </w:t>
          </w:r>
          <w:r>
            <w:rPr>
              <w:rFonts w:hint="eastAsia"/>
              <w:lang w:val="en-US" w:eastAsia="zh-CN"/>
            </w:rPr>
            <w:t>菲律宾的交通运输业分为陆上运输、水上运输和航空运输。</w:t>
          </w:r>
          <w:r>
            <w:tab/>
          </w:r>
          <w:r>
            <w:fldChar w:fldCharType="begin"/>
          </w:r>
          <w:r>
            <w:instrText xml:space="preserve"> PAGEREF _Toc22212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_Toc27190 </w:instrText>
          </w:r>
          <w:r>
            <w:rPr>
              <w:rFonts w:hint="eastAsia"/>
              <w:lang w:val="en-US" w:eastAsia="zh-CN"/>
            </w:rPr>
            <w:fldChar w:fldCharType="separate"/>
          </w:r>
          <w:r>
            <w:rPr>
              <w:rFonts w:hint="default"/>
              <w:lang w:val="en-US" w:eastAsia="zh-CN"/>
            </w:rPr>
            <w:t xml:space="preserve">10.2. </w:t>
          </w:r>
          <w:r>
            <w:rPr>
              <w:rFonts w:hint="eastAsia"/>
              <w:lang w:val="en-US" w:eastAsia="zh-CN"/>
            </w:rPr>
            <w:t>水上交通承担了全国40%的货运和10%的客运任务。航</w:t>
          </w:r>
          <w:r>
            <w:tab/>
          </w:r>
          <w:r>
            <w:fldChar w:fldCharType="begin"/>
          </w:r>
          <w:r>
            <w:instrText xml:space="preserve"> PAGEREF _Toc27190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_Toc3306 </w:instrText>
          </w:r>
          <w:r>
            <w:rPr>
              <w:rFonts w:hint="eastAsia"/>
              <w:lang w:val="en-US" w:eastAsia="zh-CN"/>
            </w:rPr>
            <w:fldChar w:fldCharType="separate"/>
          </w:r>
          <w:r>
            <w:rPr>
              <w:rFonts w:hint="default"/>
              <w:lang w:val="en-US" w:eastAsia="zh-CN"/>
            </w:rPr>
            <w:t xml:space="preserve">10.3. </w:t>
          </w:r>
          <w:r>
            <w:rPr>
              <w:rFonts w:hint="eastAsia"/>
              <w:lang w:val="en-US" w:eastAsia="zh-CN"/>
            </w:rPr>
            <w:t>菲律宾陆上运输以公路为主。客运量占全国陆上运输总量的90%，</w:t>
          </w:r>
          <w:r>
            <w:tab/>
          </w:r>
          <w:r>
            <w:fldChar w:fldCharType="begin"/>
          </w:r>
          <w:r>
            <w:instrText xml:space="preserve"> PAGEREF _Toc3306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_Toc22433 </w:instrText>
          </w:r>
          <w:r>
            <w:rPr>
              <w:rFonts w:hint="eastAsia"/>
              <w:lang w:val="en-US" w:eastAsia="zh-CN"/>
            </w:rPr>
            <w:fldChar w:fldCharType="separate"/>
          </w:r>
          <w:r>
            <w:rPr>
              <w:rFonts w:hint="default"/>
              <w:lang w:val="en-US" w:eastAsia="zh-CN"/>
            </w:rPr>
            <w:t xml:space="preserve">10.4. </w:t>
          </w:r>
          <w:r>
            <w:rPr>
              <w:rFonts w:hint="eastAsia"/>
              <w:lang w:val="en-US" w:eastAsia="zh-CN"/>
            </w:rPr>
            <w:t>菲律宾航道总长达3219公里，并拥有众多的自然港</w:t>
          </w:r>
          <w:r>
            <w:tab/>
          </w:r>
          <w:r>
            <w:fldChar w:fldCharType="begin"/>
          </w:r>
          <w:r>
            <w:instrText xml:space="preserve"> PAGEREF _Toc22433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_Toc16693 </w:instrText>
          </w:r>
          <w:r>
            <w:rPr>
              <w:rFonts w:hint="eastAsia"/>
              <w:lang w:val="en-US" w:eastAsia="zh-CN"/>
            </w:rPr>
            <w:fldChar w:fldCharType="separate"/>
          </w:r>
          <w:r>
            <w:rPr>
              <w:rFonts w:hint="default"/>
              <w:lang w:val="en-US" w:eastAsia="zh-CN"/>
            </w:rPr>
            <w:t xml:space="preserve">10.5. </w:t>
          </w:r>
          <w:r>
            <w:rPr>
              <w:rFonts w:hint="eastAsia"/>
              <w:lang w:val="en-US" w:eastAsia="zh-CN"/>
            </w:rPr>
            <w:t>菲律宾航空运输业比较发达，全国有机场288个</w:t>
          </w:r>
          <w:r>
            <w:tab/>
          </w:r>
          <w:r>
            <w:fldChar w:fldCharType="begin"/>
          </w:r>
          <w:r>
            <w:instrText xml:space="preserve"> PAGEREF _Toc16693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_Toc16577 </w:instrText>
          </w:r>
          <w:r>
            <w:rPr>
              <w:rFonts w:hint="eastAsia"/>
              <w:lang w:val="en-US" w:eastAsia="zh-CN"/>
            </w:rPr>
            <w:fldChar w:fldCharType="separate"/>
          </w:r>
          <w:r>
            <w:rPr>
              <w:rFonts w:hint="default"/>
              <w:lang w:val="en-US" w:eastAsia="zh-CN"/>
            </w:rPr>
            <w:t xml:space="preserve">11. </w:t>
          </w:r>
          <w:r>
            <w:rPr>
              <w:rFonts w:hint="eastAsia"/>
              <w:lang w:val="en-US" w:eastAsia="zh-CN"/>
            </w:rPr>
            <w:t>特色产业</w:t>
          </w:r>
          <w:r>
            <w:tab/>
          </w:r>
          <w:r>
            <w:fldChar w:fldCharType="begin"/>
          </w:r>
          <w:r>
            <w:instrText xml:space="preserve"> PAGEREF _Toc16577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 </w:instrText>
          </w:r>
          <w:r>
            <w:rPr>
              <w:rFonts w:hint="eastAsia"/>
              <w:lang w:val="en-US" w:eastAsia="zh-CN"/>
            </w:rPr>
            <w:fldChar w:fldCharType="separate"/>
          </w:r>
          <w:r>
            <w:rPr>
              <w:rFonts w:hint="default"/>
              <w:lang w:val="en-US" w:eastAsia="zh-CN"/>
            </w:rPr>
            <w:t xml:space="preserve">11.1. </w:t>
          </w:r>
          <w:r>
            <w:rPr>
              <w:rFonts w:hint="eastAsia"/>
              <w:lang w:val="en-US" w:eastAsia="zh-CN"/>
            </w:rPr>
            <w:t>旅游业</w:t>
          </w:r>
          <w:r>
            <w:tab/>
          </w:r>
          <w:r>
            <w:fldChar w:fldCharType="begin"/>
          </w:r>
          <w:r>
            <w:instrText xml:space="preserve"> PAGEREF _Toc241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_Toc26837 </w:instrText>
          </w:r>
          <w:r>
            <w:rPr>
              <w:rFonts w:hint="eastAsia"/>
              <w:lang w:val="en-US" w:eastAsia="zh-CN"/>
            </w:rPr>
            <w:fldChar w:fldCharType="separate"/>
          </w:r>
          <w:r>
            <w:rPr>
              <w:rFonts w:hint="default"/>
              <w:lang w:val="en-US" w:eastAsia="zh-CN"/>
            </w:rPr>
            <w:t xml:space="preserve">11.2. </w:t>
          </w:r>
          <w:r>
            <w:rPr>
              <w:rFonts w:hint="eastAsia"/>
              <w:lang w:val="en-US" w:eastAsia="zh-CN"/>
            </w:rPr>
            <w:t>菲佣  bpo pogo</w:t>
          </w:r>
          <w:r>
            <w:tab/>
          </w:r>
          <w:r>
            <w:fldChar w:fldCharType="begin"/>
          </w:r>
          <w:r>
            <w:instrText xml:space="preserve"> PAGEREF _Toc26837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_Toc18689 </w:instrText>
          </w:r>
          <w:r>
            <w:rPr>
              <w:rFonts w:hint="eastAsia"/>
              <w:lang w:val="en-US" w:eastAsia="zh-CN"/>
            </w:rPr>
            <w:fldChar w:fldCharType="separate"/>
          </w:r>
          <w:r>
            <w:rPr>
              <w:rFonts w:hint="default"/>
              <w:lang w:val="en-US" w:eastAsia="zh-CN"/>
            </w:rPr>
            <w:t xml:space="preserve">11.3. </w:t>
          </w:r>
          <w:r>
            <w:rPr>
              <w:rFonts w:hint="eastAsia"/>
              <w:lang w:val="en-US" w:eastAsia="zh-CN"/>
            </w:rPr>
            <w:t>水果 香蕉 芒果</w:t>
          </w:r>
          <w:r>
            <w:tab/>
          </w:r>
          <w:r>
            <w:fldChar w:fldCharType="begin"/>
          </w:r>
          <w:r>
            <w:instrText xml:space="preserve"> PAGEREF _Toc18689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_Toc28003 </w:instrText>
          </w:r>
          <w:r>
            <w:rPr>
              <w:rFonts w:hint="eastAsia"/>
              <w:lang w:val="en-US" w:eastAsia="zh-CN"/>
            </w:rPr>
            <w:fldChar w:fldCharType="separate"/>
          </w:r>
          <w:r>
            <w:rPr>
              <w:rFonts w:hint="default"/>
            </w:rPr>
            <w:t xml:space="preserve">11.4. </w:t>
          </w:r>
          <w:r>
            <w:rPr>
              <w:rFonts w:hint="eastAsia"/>
              <w:lang w:eastAsia="zh-CN"/>
            </w:rPr>
            <w:t>性产业</w:t>
          </w:r>
          <w:r>
            <w:tab/>
          </w:r>
          <w:r>
            <w:fldChar w:fldCharType="begin"/>
          </w:r>
          <w:r>
            <w:instrText xml:space="preserve"> PAGEREF _Toc28003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_Toc19513 </w:instrText>
          </w:r>
          <w:r>
            <w:rPr>
              <w:rFonts w:hint="eastAsia"/>
              <w:lang w:val="en-US" w:eastAsia="zh-CN"/>
            </w:rPr>
            <w:fldChar w:fldCharType="separate"/>
          </w:r>
          <w:r>
            <w:rPr>
              <w:rFonts w:hint="default"/>
              <w:lang w:val="en-US" w:eastAsia="zh-CN"/>
            </w:rPr>
            <w:t xml:space="preserve">12. </w:t>
          </w:r>
          <w:r>
            <w:rPr>
              <w:rFonts w:hint="eastAsia"/>
              <w:lang w:val="en-US" w:eastAsia="zh-CN"/>
            </w:rPr>
            <w:t>Ref</w:t>
          </w:r>
          <w:r>
            <w:tab/>
          </w:r>
          <w:r>
            <w:fldChar w:fldCharType="begin"/>
          </w:r>
          <w:r>
            <w:instrText xml:space="preserve"> PAGEREF _Toc19513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4049"/>
      <w:r>
        <w:rPr>
          <w:rFonts w:hint="eastAsia"/>
          <w:lang w:val="en-US" w:eastAsia="zh-CN"/>
        </w:rPr>
        <w:t>地理与自然资源</w:t>
      </w:r>
      <w:bookmarkEnd w:id="0"/>
    </w:p>
    <w:p>
      <w:pPr>
        <w:rPr>
          <w:rFonts w:hint="eastAsia"/>
          <w:lang w:val="en-US" w:eastAsia="zh-CN"/>
        </w:rPr>
      </w:pPr>
    </w:p>
    <w:p>
      <w:pPr>
        <w:pStyle w:val="3"/>
        <w:bidi w:val="0"/>
        <w:rPr>
          <w:rFonts w:hint="eastAsia"/>
          <w:lang w:val="en-US" w:eastAsia="zh-CN"/>
        </w:rPr>
      </w:pPr>
      <w:bookmarkStart w:id="1" w:name="_Toc16971"/>
      <w:r>
        <w:t>宾自然资源丰富、风景怡人秀丽</w:t>
      </w:r>
      <w:r>
        <w:rPr>
          <w:rFonts w:hint="eastAsia"/>
          <w:lang w:val="en-US" w:eastAsia="zh-CN"/>
        </w:rPr>
        <w:t xml:space="preserve">  海岛 沙滩</w:t>
      </w:r>
      <w:bookmarkEnd w:id="1"/>
    </w:p>
    <w:p>
      <w:pPr>
        <w:pStyle w:val="3"/>
        <w:bidi w:val="0"/>
        <w:rPr>
          <w:rFonts w:hint="eastAsia"/>
          <w:lang w:val="en-US" w:eastAsia="zh-CN"/>
        </w:rPr>
      </w:pPr>
      <w:bookmarkStart w:id="2" w:name="_Toc23278"/>
      <w:r>
        <w:rPr>
          <w:rFonts w:hint="eastAsia"/>
          <w:lang w:val="en-US" w:eastAsia="zh-CN"/>
        </w:rPr>
        <w:t>气候温暖</w:t>
      </w:r>
      <w:bookmarkEnd w:id="2"/>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菲律宾属热带雨林气候，高温多雨，湿度大，台风多。全年平均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气温在27℃，年降水量2000-3000毫米，年平均湿度78%。群岛西部有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旱季（11-次年4月）和雨季（5-10月）之分，东部海岸终年有雨，并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以冬雨最多。南部地区也终年多雨，无明显旱、雨季之分。东部太平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洋是台风发源地，每年6-11月多台风。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截至2018年5月，菲律宾总人口1.06亿，是世界上第13大人口大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国。近年来，菲律宾人口增长率约为1.6%，是世界上人口增长率较高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的国家之一。由于地区发展差异导致菲律宾人口分布很不平衡，马尼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拉的人口密度高达48000人/平方公里，而吕宋岛北部的一些地区人口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密度仅为几十人/平方公里。菲律宾城市人口占总人口的44.4%</w:t>
      </w:r>
      <w:r>
        <w:rPr>
          <w:rFonts w:hint="eastAsia" w:ascii="宋体" w:hAnsi="宋体" w:eastAsia="宋体" w:cs="宋体"/>
          <w:color w:val="000000"/>
          <w:kern w:val="0"/>
          <w:sz w:val="13"/>
          <w:szCs w:val="13"/>
          <w:lang w:val="en-US" w:eastAsia="zh-CN" w:bidi="ar"/>
        </w:rPr>
        <w:t>[3]</w:t>
      </w:r>
    </w:p>
    <w:p>
      <w:pPr>
        <w:pStyle w:val="2"/>
        <w:bidi w:val="0"/>
      </w:pPr>
      <w:bookmarkStart w:id="3" w:name="_Toc11343"/>
      <w:r>
        <w:rPr>
          <w:lang w:val="en-US" w:eastAsia="zh-CN"/>
        </w:rPr>
        <w:t>政治概况</w:t>
      </w:r>
      <w:bookmarkEnd w:id="3"/>
    </w:p>
    <w:p>
      <w:pPr>
        <w:pStyle w:val="3"/>
        <w:bidi w:val="0"/>
        <w:rPr>
          <w:rFonts w:hint="eastAsia"/>
          <w:lang w:val="en-US" w:eastAsia="zh-CN"/>
        </w:rPr>
      </w:pPr>
      <w:bookmarkStart w:id="4" w:name="_Toc17024"/>
      <w:r>
        <w:rPr>
          <w:rFonts w:hint="eastAsia"/>
          <w:lang w:val="en-US" w:eastAsia="zh-CN"/>
        </w:rPr>
        <w:t>宪法规定行政、立法、司法三权分立。</w:t>
      </w:r>
      <w:bookmarkEnd w:id="4"/>
    </w:p>
    <w:p>
      <w:pPr>
        <w:pStyle w:val="3"/>
        <w:bidi w:val="0"/>
        <w:rPr>
          <w:rFonts w:hint="eastAsia"/>
          <w:lang w:val="en-US" w:eastAsia="zh-CN"/>
        </w:rPr>
      </w:pPr>
      <w:bookmarkStart w:id="5" w:name="_Toc3168"/>
      <w:r>
        <w:rPr>
          <w:rFonts w:hint="eastAsia"/>
          <w:lang w:val="en-US" w:eastAsia="zh-CN"/>
        </w:rPr>
        <w:t>菲律宾实行 总统内阁制</w:t>
      </w:r>
      <w:bookmarkEnd w:id="5"/>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，总统是国家元首、政府首脑兼武装部队总司令，拥有行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政权，由选民直接选举产生，任期六年，不得连任，总统无权实施戒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严法，无权解散国会，不得任意拘捕反对派。议会称国会，是最高的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立法机构，由参、众两院组成。司法权属于最高法院和各级法院</w:t>
      </w:r>
    </w:p>
    <w:p>
      <w:pPr>
        <w:rPr>
          <w:rFonts w:hint="eastAsia"/>
          <w:lang w:val="en-US" w:eastAsia="zh-CN"/>
        </w:rPr>
      </w:pPr>
    </w:p>
    <w:p>
      <w:pPr>
        <w:rPr>
          <w:rFonts w:hint="eastAsia"/>
          <w:lang w:val="en-US" w:eastAsia="zh-CN"/>
        </w:rPr>
      </w:pPr>
    </w:p>
    <w:p>
      <w:pPr>
        <w:pStyle w:val="3"/>
        <w:bidi w:val="0"/>
        <w:rPr>
          <w:rFonts w:hint="default" w:ascii="宋体" w:hAnsi="宋体" w:eastAsia="宋体" w:cs="宋体"/>
          <w:color w:val="000000"/>
          <w:kern w:val="0"/>
          <w:sz w:val="28"/>
          <w:szCs w:val="28"/>
          <w:lang w:val="en-US" w:eastAsia="zh-CN" w:bidi="ar"/>
        </w:rPr>
      </w:pPr>
      <w:bookmarkStart w:id="6" w:name="_Toc18198"/>
      <w:r>
        <w:rPr>
          <w:rFonts w:hint="eastAsia" w:ascii="宋体" w:hAnsi="宋体" w:eastAsia="宋体" w:cs="宋体"/>
          <w:color w:val="000000"/>
          <w:kern w:val="0"/>
          <w:sz w:val="28"/>
          <w:szCs w:val="28"/>
          <w:lang w:val="en-US" w:eastAsia="zh-CN" w:bidi="ar"/>
        </w:rPr>
        <w:t>菲律宾有大小政党超过一百个，主要政党包括：</w:t>
      </w:r>
      <w:r>
        <w:rPr>
          <w:rFonts w:hint="eastAsia" w:ascii="宋体" w:hAnsi="宋体" w:eastAsia="宋体" w:cs="宋体"/>
          <w:color w:val="000000"/>
          <w:kern w:val="0"/>
          <w:sz w:val="28"/>
          <w:szCs w:val="28"/>
          <w:lang w:val="en-US" w:eastAsia="zh-CN" w:bidi="ar"/>
        </w:rPr>
        <w:t>自由党： 民主力量党</w:t>
      </w:r>
      <w:bookmarkEnd w:id="6"/>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（1）自由党：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菲律宾的执政党，由菲律宾第五任总统曼努埃尔•罗哈斯于1946年创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立，早期成员主要是从菲国家主义党内分裂出来的自由派人士。（2）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基督教穆斯林民主力量党：由前总统拉莫斯于1991年底创立，由人民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力量党、全国基督教民主联盟、菲律宾穆斯林民主联盟、团结党等整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合而成。（3）民族主义人民联盟：前总统埃斯特拉达的执政党联盟-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民众奋斗党（LAMP）成员之一。（4）摩洛民族解放阵线，南部穆斯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林武装组织。除此之外，还有一些规模较小的政党。 </w:t>
      </w:r>
    </w:p>
    <w:p>
      <w:pPr>
        <w:pStyle w:val="3"/>
        <w:bidi w:val="0"/>
        <w:rPr>
          <w:rFonts w:hint="eastAsia"/>
          <w:lang w:val="en-US" w:eastAsia="zh-CN"/>
        </w:rPr>
      </w:pPr>
      <w:bookmarkStart w:id="7" w:name="_Toc21733"/>
      <w:r>
        <w:rPr>
          <w:rFonts w:hint="eastAsia"/>
          <w:lang w:val="en-US" w:eastAsia="zh-CN"/>
        </w:rPr>
        <w:t>全国划分为吕宋、维萨亚和棉兰老三大部分</w:t>
      </w:r>
      <w:bookmarkEnd w:id="7"/>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。全国设有首都地区、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科迪勒拉行政区、棉兰老穆斯林自治区等17个地区，下设81个省和117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个市</w:t>
      </w:r>
    </w:p>
    <w:p>
      <w:pPr>
        <w:rPr>
          <w:rFonts w:hint="eastAsia"/>
          <w:lang w:val="en-US" w:eastAsia="zh-CN"/>
        </w:rPr>
      </w:pPr>
    </w:p>
    <w:p>
      <w:pPr>
        <w:rPr>
          <w:rFonts w:hint="eastAsia"/>
          <w:lang w:val="en-US" w:eastAsia="zh-CN"/>
        </w:rPr>
      </w:pPr>
      <w:r>
        <w:rPr>
          <w:rFonts w:hint="eastAsia"/>
          <w:lang w:val="en-US" w:eastAsia="zh-CN"/>
        </w:rPr>
        <w:t>司法体系</w:t>
      </w:r>
    </w:p>
    <w:p>
      <w:pPr>
        <w:rPr>
          <w:rFonts w:hint="eastAsia"/>
          <w:lang w:val="en-US" w:eastAsia="zh-CN"/>
        </w:rPr>
      </w:pPr>
    </w:p>
    <w:p>
      <w:pPr>
        <w:pStyle w:val="3"/>
        <w:bidi w:val="0"/>
      </w:pPr>
      <w:bookmarkStart w:id="8" w:name="_Toc7379"/>
      <w:r>
        <w:rPr>
          <w:rFonts w:hint="eastAsia"/>
          <w:lang w:val="en-US" w:eastAsia="zh-CN"/>
        </w:rPr>
        <w:t>法律体系</w:t>
      </w:r>
      <w:bookmarkEnd w:id="8"/>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菲律宾法律制度从法系上看是罗马法系与英美法系的混合体，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融合了罗马法系与英美法系的特点和内容，这是因为菲律宾历史上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曾先后经历了西班牙和美国的统治。西班牙统治者在菲律宾强制推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行西班牙法（罗马法系），美西战争后美国取代西班牙成为新的殖民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统治者，美国殖民统治者将美国法律（英美法系）引入菲律宾，同时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也保留了部分西班牙法，形成了美国法与西班牙法相混合的菲律宾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法律。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菲律宾法律渊源包括制定法、判例、习惯法。制定法种类包括宪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法、其他法律、命令、行政命令和行政规则。菲律宾立法权属于议会，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议会由参议院和众议院组成。在菲律宾只有最高法院的判例才具有约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束力。作为法律渊源的习惯必须是普遍遵守的、能够作为一种规范加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以遵守并且是经过长时间形成的。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菲律宾司法权属于最高法院和各级法院。根据宪法规定，最高法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院是国家的最高司法机关，拥有最高司法权。下设上诉法院、地方法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院和市镇法院，以及反贪污法院、税务法院等专业性法院。菲律宾最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高法院和中级法院的法官都不是选举产生的，而是先由司法与律师理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事会向总统推荐名单，每个空缺推荐3名候选人，经任职委员会同意</w:t>
      </w:r>
      <w:r>
        <w:rPr>
          <w:rFonts w:hint="eastAsia" w:ascii="宋体" w:hAnsi="宋体" w:eastAsia="宋体" w:cs="宋体"/>
          <w:color w:val="000000"/>
          <w:kern w:val="0"/>
          <w:sz w:val="21"/>
          <w:szCs w:val="21"/>
          <w:lang w:val="en-US" w:eastAsia="zh-CN" w:bidi="ar"/>
        </w:rPr>
        <w:t xml:space="preserve">中国居民赴菲律宾投资税收指南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后，由总统决定最终任命人选。最高法院由1名首席法官和14名陪审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法官组成。检察工作由司法部检察长办公室负责。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最高法院的权限包括：对重大案件、违宪案件、中级法院上诉案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件的审理权；对国内法律的解释权，对引起争议的法律、条约、国际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公约和行政协定或总统发布的法令、公告、命令、指示、条例的最终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裁决权；对司法部门官员和职员的任命权；对中级法院及其工作者的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行政监督权，对中级法院法官的处分权和解职权。最高法院有权监督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一切法院及其成员。最高法院受理的所有案件，必须在24个月内结案。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根据宪法规定，最高法院应在每次国会例会开幕后的30天内，向总统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和国会提交司法工作的年度报告。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pStyle w:val="2"/>
        <w:bidi w:val="0"/>
        <w:rPr>
          <w:rFonts w:hint="eastAsia"/>
          <w:lang w:val="en-US" w:eastAsia="zh-CN"/>
        </w:rPr>
      </w:pPr>
      <w:bookmarkStart w:id="9" w:name="_Toc12131"/>
      <w:r>
        <w:rPr>
          <w:rFonts w:hint="eastAsia"/>
          <w:lang w:val="en-US" w:eastAsia="zh-CN"/>
        </w:rPr>
        <w:t>Lang char</w:t>
      </w:r>
      <w:bookmarkEnd w:id="9"/>
    </w:p>
    <w:p>
      <w:pPr>
        <w:pStyle w:val="3"/>
        <w:bidi w:val="0"/>
      </w:pPr>
      <w:bookmarkStart w:id="10" w:name="_Toc15705"/>
      <w:r>
        <w:rPr>
          <w:rFonts w:hint="eastAsia"/>
          <w:lang w:val="en-US" w:eastAsia="zh-CN"/>
        </w:rPr>
        <w:t>世界第三大英语国家</w:t>
      </w:r>
      <w:bookmarkEnd w:id="10"/>
    </w:p>
    <w:p>
      <w:pPr>
        <w:pStyle w:val="2"/>
        <w:bidi w:val="0"/>
        <w:rPr>
          <w:rFonts w:hint="default"/>
          <w:lang w:val="en-US" w:eastAsia="zh-CN"/>
        </w:rPr>
      </w:pPr>
      <w:bookmarkStart w:id="11" w:name="_Toc29819"/>
      <w:r>
        <w:rPr>
          <w:rFonts w:hint="eastAsia"/>
          <w:lang w:val="en-US" w:eastAsia="zh-CN"/>
        </w:rPr>
        <w:t>教育</w:t>
      </w:r>
      <w:bookmarkEnd w:id="11"/>
    </w:p>
    <w:p>
      <w:pPr>
        <w:pStyle w:val="3"/>
        <w:bidi w:val="0"/>
        <w:rPr>
          <w:rFonts w:hint="default"/>
          <w:lang w:val="en-US" w:eastAsia="zh-CN"/>
        </w:rPr>
      </w:pPr>
      <w:bookmarkStart w:id="12" w:name="_Toc22069"/>
      <w:r>
        <w:rPr>
          <w:rFonts w:hint="eastAsia"/>
          <w:lang w:val="en-US" w:eastAsia="zh-CN"/>
        </w:rPr>
        <w:t>K12教育</w:t>
      </w:r>
      <w:bookmarkEnd w:id="12"/>
    </w:p>
    <w:p>
      <w:pPr>
        <w:pStyle w:val="3"/>
        <w:bidi w:val="0"/>
        <w:rPr>
          <w:rFonts w:hint="default"/>
          <w:lang w:val="en-US" w:eastAsia="zh-CN"/>
        </w:rPr>
      </w:pPr>
      <w:bookmarkStart w:id="13" w:name="_Toc23828"/>
      <w:r>
        <w:rPr>
          <w:rFonts w:hint="eastAsia"/>
          <w:lang w:val="en-US" w:eastAsia="zh-CN"/>
        </w:rPr>
        <w:t xml:space="preserve">上过学的菲律宾人都会说 </w:t>
      </w:r>
      <w:r>
        <w:rPr>
          <w:rFonts w:hint="eastAsia" w:ascii="宋体" w:hAnsi="宋体" w:eastAsia="宋体" w:cs="宋体"/>
          <w:color w:val="000000"/>
          <w:kern w:val="0"/>
          <w:sz w:val="28"/>
          <w:szCs w:val="28"/>
          <w:lang w:val="en-US" w:eastAsia="zh-CN" w:bidi="ar"/>
        </w:rPr>
        <w:t>英语</w:t>
      </w:r>
      <w:bookmarkEnd w:id="13"/>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英语为官方语言，在菲律宾较为普及，凡是上过学的菲律宾人都会说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英语，菲律宾自称是</w:t>
      </w:r>
    </w:p>
    <w:p>
      <w:pPr>
        <w:pStyle w:val="3"/>
        <w:bidi w:val="0"/>
        <w:rPr>
          <w:rFonts w:hint="default"/>
          <w:lang w:val="en-US" w:eastAsia="zh-CN"/>
        </w:rPr>
      </w:pPr>
      <w:bookmarkStart w:id="14" w:name="_Toc16389"/>
      <w:r>
        <w:rPr>
          <w:rFonts w:hint="eastAsia"/>
          <w:lang w:val="en-US" w:eastAsia="zh-CN"/>
        </w:rPr>
        <w:t>专业教育发达 医生 律师</w:t>
      </w:r>
      <w:bookmarkEnd w:id="14"/>
      <w:r>
        <w:rPr>
          <w:rFonts w:hint="eastAsia"/>
          <w:lang w:val="en-US" w:eastAsia="zh-CN"/>
        </w:rPr>
        <w:t xml:space="preserve"> </w:t>
      </w:r>
    </w:p>
    <w:p>
      <w:pPr>
        <w:rPr>
          <w:rFonts w:hint="eastAsia"/>
          <w:lang w:val="en-US" w:eastAsia="zh-CN"/>
        </w:rPr>
      </w:pPr>
    </w:p>
    <w:p>
      <w:pPr>
        <w:pStyle w:val="2"/>
        <w:bidi w:val="0"/>
        <w:rPr>
          <w:rFonts w:hint="eastAsia"/>
          <w:lang w:val="en-US" w:eastAsia="zh-CN"/>
        </w:rPr>
      </w:pPr>
      <w:bookmarkStart w:id="15" w:name="_Toc32119"/>
      <w:r>
        <w:rPr>
          <w:rFonts w:hint="eastAsia"/>
          <w:lang w:val="en-US" w:eastAsia="zh-CN"/>
        </w:rPr>
        <w:t>价值观</w:t>
      </w:r>
      <w:bookmarkEnd w:id="15"/>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FFFFF"/>
          <w:vertAlign w:val="baseline"/>
        </w:rPr>
        <w:t>枚举菲律宾价值观</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FFFFF"/>
          <w:vertAlign w:val="baseline"/>
        </w:rPr>
        <w:t>人类活动</w:t>
      </w: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这是“他者”的共同认同感和意识。 它意味着以尊重和尊严的方式对待他人，而不是个人以下的人。</w:t>
      </w:r>
    </w:p>
    <w:p>
      <w:pPr>
        <w:pStyle w:val="3"/>
        <w:bidi w:val="0"/>
        <w:ind w:left="575" w:leftChars="0" w:hanging="575" w:firstLineChars="0"/>
        <w:rPr>
          <w:rFonts w:hint="default"/>
        </w:rPr>
      </w:pPr>
      <w:bookmarkStart w:id="16" w:name="_Toc27523"/>
      <w:r>
        <w:rPr>
          <w:rFonts w:hint="default"/>
        </w:rPr>
        <w:t>家庭取向</w:t>
      </w:r>
      <w:r>
        <w:rPr>
          <w:rFonts w:hint="eastAsia"/>
          <w:lang w:val="en-US" w:eastAsia="zh-CN"/>
        </w:rPr>
        <w:t xml:space="preserve">  大家庭 家庭联系紧密</w:t>
      </w:r>
      <w:bookmarkEnd w:id="16"/>
    </w:p>
    <w:p>
      <w:pPr>
        <w:bidi w:val="0"/>
        <w:rPr>
          <w:rFonts w:hint="default" w:ascii="Helvetica" w:hAnsi="Helvetica" w:eastAsia="Helvetica" w:cs="Helvetica"/>
          <w:i w:val="0"/>
          <w:caps w:val="0"/>
          <w:color w:val="000000"/>
          <w:spacing w:val="0"/>
          <w:sz w:val="24"/>
          <w:szCs w:val="24"/>
          <w:bdr w:val="none" w:color="auto" w:sz="0" w:space="0"/>
          <w:shd w:val="clear" w:fill="FFFFFF"/>
          <w:vertAlign w:val="baseline"/>
        </w:rPr>
      </w:pP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菲律宾人生活的基本和最重要的单位是家庭。 与西方国家不同，18岁的年轻菲律宾人不会离开父母的家。 当菲律宾人的父母年老，无法照顾自己时，他们在孩子的家中得到照顾，很少被孩子带到老人院。 在西方国家常见的将老年人与其他家庭分开的做法在菲律宾社会中经常受到鄙视。 家庭午餐与整个家族共有多达50人，一直延伸到第二代堂兄弟，并不罕见。 菲律宾人非常重视家庭的价值，并且与家人关系密切。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hint="default" w:ascii="Helvetica" w:hAnsi="Helvetica" w:eastAsia="Helvetica" w:cs="Helvetica"/>
          <w:i w:val="0"/>
          <w:caps w:val="0"/>
          <w:color w:val="000000"/>
          <w:spacing w:val="0"/>
          <w:sz w:val="24"/>
          <w:szCs w:val="24"/>
          <w:bdr w:val="none" w:color="auto" w:sz="0" w:space="0"/>
          <w:shd w:val="clear" w:fill="FFFFFF"/>
          <w:vertAlign w:val="baseline"/>
        </w:rPr>
      </w:pPr>
      <w:r>
        <w:rPr>
          <w:rFonts w:ascii="Helvetica" w:hAnsi="Helvetica" w:eastAsia="Helvetica" w:cs="Helvetica"/>
          <w:i w:val="0"/>
          <w:caps w:val="0"/>
          <w:color w:val="000000"/>
          <w:spacing w:val="0"/>
          <w:sz w:val="24"/>
          <w:szCs w:val="24"/>
          <w:shd w:val="clear" w:fill="FFFFFF"/>
        </w:rPr>
        <w:t>与家人亲近</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在西方文化中，当有人18岁时，你应该离开父母的家，生活和支持自己。 菲律宾的习俗是不同的：在一个菲律宾人的年龄，他仍然住在他父母的家里，直到他准备好拥有自己的家庭。 当父母年老，无法照顾自己时，预计儿童会照顾他们，在西方社会和文化中看到的菲律宾人很少看到“老人院”。 在菲律宾文化中，与全家人聚会和用餐也很不寻常。 家庭对菲律宾人如此重要。</w:t>
      </w:r>
    </w:p>
    <w:p>
      <w:pPr>
        <w:pStyle w:val="3"/>
        <w:bidi w:val="0"/>
        <w:rPr>
          <w:rFonts w:hint="default"/>
        </w:rPr>
      </w:pPr>
      <w:bookmarkStart w:id="17" w:name="_Toc25256"/>
      <w:r>
        <w:rPr>
          <w:rFonts w:hint="default"/>
        </w:rPr>
        <w:t>喜悦和幽默</w:t>
      </w:r>
      <w:bookmarkEnd w:id="1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75" w:lineRule="atLeast"/>
        <w:ind w:left="0" w:right="0" w:firstLine="0"/>
        <w:jc w:val="left"/>
        <w:textAlignment w:val="baseline"/>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FFFFF"/>
          <w:vertAlign w:val="baseline"/>
        </w:rPr>
        <w:br w:type="textWrapping"/>
      </w:r>
      <w:r>
        <w:rPr>
          <w:rFonts w:hint="default" w:ascii="Helvetica" w:hAnsi="Helvetica" w:eastAsia="Helvetica" w:cs="Helvetica"/>
          <w:i w:val="0"/>
          <w:caps w:val="0"/>
          <w:color w:val="000000"/>
          <w:spacing w:val="0"/>
          <w:sz w:val="24"/>
          <w:szCs w:val="24"/>
          <w:bdr w:val="none" w:color="auto" w:sz="0" w:space="0"/>
          <w:shd w:val="clear" w:fill="FFFFFF"/>
          <w:vertAlign w:val="baseline"/>
        </w:rPr>
        <w:t>这个着名的特质是菲律宾人在一切事物中找到幽默的能力。 它揭示了菲律宾人在任何情况下的乐观和积极性，以便在经历斗争或挑战时保持决心。 它可以作为一种应对技巧，就像一个堕落的孩子嘲笑自己以掩饰他/她的尴尬。</w:t>
      </w:r>
    </w:p>
    <w:p>
      <w:pPr>
        <w:pStyle w:val="3"/>
        <w:bidi w:val="0"/>
      </w:pPr>
      <w:bookmarkStart w:id="18" w:name="_Toc23566"/>
      <w:r>
        <w:t>信仰和宗教信仰</w:t>
      </w:r>
      <w:bookmarkEnd w:id="18"/>
    </w:p>
    <w:p>
      <w:pPr>
        <w:rPr>
          <w:rFonts w:hint="eastAsia"/>
          <w:lang w:val="en-US" w:eastAsia="zh-CN"/>
        </w:rPr>
      </w:pP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菲律宾约有85％的基督徒（主要是罗马天主教徒），10％的穆斯林和5％的“其他”宗教，包括中国人的道教 – 佛教宗教信仰以及抵抗300的高地地区一些民族的“土着”万物有灵信仰。多年的西班牙殖民统治。 这反映了菲律宾人在各种习俗中对上帝的坚定信仰。 这包括他们观察的众多教堂假日，习惯（和义务）星期日弥撒，个人的道德立场基础，教会对大多数人的思想，行动和意见的影响，圣礼的重要性，祈祷几乎任何可能的时间，圣周期间的极端做法，</w:t>
      </w:r>
    </w:p>
    <w:p>
      <w:pPr>
        <w:rPr>
          <w:rFonts w:hint="eastAsia"/>
          <w:lang w:val="en-US" w:eastAsia="zh-CN"/>
        </w:rPr>
      </w:pPr>
    </w:p>
    <w:p>
      <w:pPr>
        <w:rPr>
          <w:rFonts w:hint="default"/>
          <w:lang w:val="en-US" w:eastAsia="zh-CN"/>
        </w:rPr>
      </w:pPr>
    </w:p>
    <w:p>
      <w:pPr>
        <w:pStyle w:val="3"/>
        <w:bidi w:val="0"/>
        <w:rPr>
          <w:rFonts w:hint="eastAsia"/>
          <w:lang w:val="en-US" w:eastAsia="zh-CN"/>
        </w:rPr>
      </w:pPr>
      <w:bookmarkStart w:id="19" w:name="_Toc11083"/>
      <w:r>
        <w:rPr>
          <w:rFonts w:hint="eastAsia"/>
          <w:lang w:val="en-US" w:eastAsia="zh-CN"/>
        </w:rPr>
        <w:t>尊重老年人</w:t>
      </w:r>
      <w:bookmarkEnd w:id="19"/>
    </w:p>
    <w:p>
      <w:pPr>
        <w:rPr>
          <w:rFonts w:hint="eastAsia"/>
          <w:lang w:val="en-US" w:eastAsia="zh-CN"/>
        </w:rPr>
      </w:pPr>
    </w:p>
    <w:p>
      <w:pPr>
        <w:rPr>
          <w:rFonts w:hint="default" w:ascii="Helvetica" w:hAnsi="Helvetica" w:eastAsia="Helvetica" w:cs="Helvetica"/>
          <w:i w:val="0"/>
          <w:caps w:val="0"/>
          <w:color w:val="000000"/>
          <w:spacing w:val="0"/>
          <w:sz w:val="24"/>
          <w:szCs w:val="24"/>
          <w:shd w:val="clear" w:fill="FFFFFF"/>
        </w:rPr>
      </w:pPr>
      <w:r>
        <w:rPr>
          <w:rFonts w:ascii="Helvetica" w:hAnsi="Helvetica" w:eastAsia="Helvetica" w:cs="Helvetica"/>
          <w:i w:val="0"/>
          <w:caps w:val="0"/>
          <w:color w:val="000000"/>
          <w:spacing w:val="0"/>
          <w:sz w:val="24"/>
          <w:szCs w:val="24"/>
          <w:shd w:val="clear" w:fill="FFFFFF"/>
        </w:rPr>
        <w:t>尊重</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菲律宾人非常重视尊重，他们可以通过“po”和“opo”使用来看待他们。 孩子们应该倾听并始终服从父母和老年人。 他们也预计会提到老年人。 即使菲律宾人年龄足够大，他们仍然尊重父母的建议，愿望和愿望，父母仍在影响他们孩子的决定。</w:t>
      </w:r>
    </w:p>
    <w:p>
      <w:pPr>
        <w:rPr>
          <w:rFonts w:hint="default" w:ascii="Helvetica" w:hAnsi="Helvetica" w:eastAsia="Helvetica" w:cs="Helvetica"/>
          <w:i w:val="0"/>
          <w:caps w:val="0"/>
          <w:color w:val="000000"/>
          <w:spacing w:val="0"/>
          <w:sz w:val="24"/>
          <w:szCs w:val="24"/>
          <w:shd w:val="clear" w:fill="FFFFFF"/>
        </w:rPr>
      </w:pPr>
    </w:p>
    <w:p>
      <w:pPr>
        <w:pStyle w:val="3"/>
        <w:bidi w:val="0"/>
        <w:rPr>
          <w:rFonts w:hint="default"/>
          <w:lang w:val="en-US" w:eastAsia="zh-CN"/>
        </w:rPr>
      </w:pPr>
      <w:bookmarkStart w:id="20" w:name="_Toc17269"/>
      <w:r>
        <w:rPr>
          <w:rFonts w:hint="eastAsia"/>
          <w:lang w:eastAsia="zh-CN"/>
        </w:rPr>
        <w:t>金钱观</w:t>
      </w:r>
      <w:r>
        <w:rPr>
          <w:rFonts w:hint="eastAsia"/>
          <w:lang w:val="en-US" w:eastAsia="zh-CN"/>
        </w:rPr>
        <w:t xml:space="preserve"> 喜欢消费 周薪制度</w:t>
      </w:r>
      <w:bookmarkEnd w:id="20"/>
    </w:p>
    <w:p>
      <w:pPr>
        <w:pStyle w:val="3"/>
        <w:bidi w:val="0"/>
        <w:rPr>
          <w:rFonts w:hint="eastAsia"/>
          <w:lang w:val="en-US" w:eastAsia="zh-CN"/>
        </w:rPr>
      </w:pPr>
      <w:bookmarkStart w:id="21" w:name="_Toc201"/>
      <w:r>
        <w:rPr>
          <w:rFonts w:hint="eastAsia"/>
          <w:lang w:val="en-US" w:eastAsia="zh-CN"/>
        </w:rPr>
        <w:t>时间观 菲律宾时间</w:t>
      </w:r>
      <w:bookmarkEnd w:id="21"/>
    </w:p>
    <w:p>
      <w:pPr>
        <w:pStyle w:val="3"/>
        <w:bidi w:val="0"/>
        <w:rPr>
          <w:rFonts w:hint="eastAsia"/>
          <w:lang w:val="en-US" w:eastAsia="zh-CN"/>
        </w:rPr>
      </w:pPr>
      <w:bookmarkStart w:id="22" w:name="_Toc12548"/>
      <w:bookmarkEnd w:id="22"/>
    </w:p>
    <w:p>
      <w:pPr>
        <w:pStyle w:val="3"/>
        <w:bidi w:val="0"/>
        <w:rPr>
          <w:rFonts w:hint="eastAsia"/>
          <w:lang w:val="en-US" w:eastAsia="zh-CN"/>
        </w:rPr>
      </w:pPr>
      <w:bookmarkStart w:id="23" w:name="_Toc15003"/>
      <w:r>
        <w:rPr>
          <w:rFonts w:hint="eastAsia"/>
          <w:lang w:val="en-US" w:eastAsia="zh-CN"/>
        </w:rPr>
        <w:t>金钱观  够用就好</w:t>
      </w:r>
      <w:bookmarkEnd w:id="23"/>
    </w:p>
    <w:p>
      <w:pPr>
        <w:pStyle w:val="3"/>
        <w:bidi w:val="0"/>
        <w:rPr>
          <w:rFonts w:hint="eastAsia"/>
          <w:lang w:val="en-US" w:eastAsia="zh-CN"/>
        </w:rPr>
      </w:pPr>
      <w:bookmarkStart w:id="24" w:name="_Toc5678"/>
      <w:bookmarkEnd w:id="24"/>
    </w:p>
    <w:p>
      <w:pPr>
        <w:pStyle w:val="3"/>
        <w:bidi w:val="0"/>
        <w:rPr>
          <w:rFonts w:hint="eastAsia"/>
          <w:lang w:val="en-US" w:eastAsia="zh-CN"/>
        </w:rPr>
      </w:pPr>
      <w:bookmarkStart w:id="25" w:name="_Toc1247"/>
      <w:r>
        <w:rPr>
          <w:rFonts w:hint="eastAsia"/>
          <w:lang w:val="en-US" w:eastAsia="zh-CN"/>
        </w:rPr>
        <w:t>物质观，娱乐更加重要</w:t>
      </w:r>
      <w:bookmarkEnd w:id="25"/>
    </w:p>
    <w:p>
      <w:pPr>
        <w:rPr>
          <w:rFonts w:hint="eastAsia"/>
          <w:lang w:val="en-US" w:eastAsia="zh-CN"/>
        </w:rPr>
      </w:pPr>
    </w:p>
    <w:p>
      <w:pPr>
        <w:rPr>
          <w:rFonts w:hint="eastAsia"/>
          <w:lang w:val="en-US" w:eastAsia="zh-CN"/>
        </w:rPr>
      </w:pPr>
      <w:r>
        <w:rPr>
          <w:rFonts w:hint="eastAsia"/>
          <w:lang w:val="en-US" w:eastAsia="zh-CN"/>
        </w:rPr>
        <w:t xml:space="preserve">世界观 </w:t>
      </w:r>
    </w:p>
    <w:p>
      <w:pPr>
        <w:rPr>
          <w:rFonts w:hint="eastAsia"/>
          <w:lang w:val="en-US" w:eastAsia="zh-CN"/>
        </w:rPr>
      </w:pPr>
    </w:p>
    <w:p>
      <w:pPr>
        <w:rPr>
          <w:rFonts w:hint="default"/>
          <w:lang w:val="en-US" w:eastAsia="zh-CN"/>
        </w:rPr>
      </w:pPr>
      <w:r>
        <w:rPr>
          <w:rFonts w:hint="eastAsia"/>
          <w:lang w:val="en-US" w:eastAsia="zh-CN"/>
        </w:rPr>
        <w:t xml:space="preserve">三观 </w:t>
      </w:r>
      <w:r>
        <w:rPr>
          <w:rFonts w:ascii="Arial" w:hAnsi="Arial" w:eastAsia="宋体" w:cs="Arial"/>
          <w:b w:val="0"/>
          <w:i w:val="0"/>
          <w:caps w:val="0"/>
          <w:color w:val="DD4B39"/>
          <w:spacing w:val="0"/>
          <w:sz w:val="24"/>
          <w:szCs w:val="24"/>
          <w:shd w:val="clear" w:fill="FFFFFF"/>
        </w:rPr>
        <w:t>三观</w:t>
      </w:r>
      <w:r>
        <w:rPr>
          <w:rFonts w:hint="default" w:ascii="Arial" w:hAnsi="Arial" w:eastAsia="宋体" w:cs="Arial"/>
          <w:i w:val="0"/>
          <w:caps w:val="0"/>
          <w:color w:val="222222"/>
          <w:spacing w:val="0"/>
          <w:sz w:val="24"/>
          <w:szCs w:val="24"/>
          <w:shd w:val="clear" w:fill="FFFFFF"/>
        </w:rPr>
        <w:t>一般是指世界观、价值观、人生</w:t>
      </w:r>
      <w:r>
        <w:rPr>
          <w:rFonts w:hint="default" w:ascii="Arial" w:hAnsi="Arial" w:eastAsia="宋体" w:cs="Arial"/>
          <w:b w:val="0"/>
          <w:i w:val="0"/>
          <w:caps w:val="0"/>
          <w:color w:val="DD4B39"/>
          <w:spacing w:val="0"/>
          <w:sz w:val="24"/>
          <w:szCs w:val="24"/>
          <w:shd w:val="clear" w:fill="FFFFFF"/>
        </w:rPr>
        <w:t>观</w:t>
      </w:r>
    </w:p>
    <w:p>
      <w:pPr>
        <w:rPr>
          <w:rFonts w:hint="eastAsia"/>
          <w:lang w:val="en-US" w:eastAsia="zh-CN"/>
        </w:rPr>
      </w:pPr>
    </w:p>
    <w:p>
      <w:pPr>
        <w:rPr>
          <w:rFonts w:hint="eastAsia"/>
          <w:lang w:val="en-US" w:eastAsia="zh-CN"/>
        </w:rPr>
      </w:pPr>
      <w:r>
        <w:rPr>
          <w:rFonts w:hint="eastAsia"/>
          <w:lang w:val="en-US" w:eastAsia="zh-CN"/>
        </w:rPr>
        <w:t xml:space="preserve">道德观 </w:t>
      </w:r>
    </w:p>
    <w:p>
      <w:pPr>
        <w:rPr>
          <w:rFonts w:hint="eastAsia"/>
          <w:lang w:val="en-US" w:eastAsia="zh-CN"/>
        </w:rPr>
      </w:pPr>
    </w:p>
    <w:p>
      <w:pPr>
        <w:rPr>
          <w:rFonts w:hint="eastAsia"/>
          <w:lang w:val="en-US" w:eastAsia="zh-CN"/>
        </w:rPr>
      </w:pPr>
      <w:r>
        <w:rPr>
          <w:rFonts w:hint="eastAsia"/>
          <w:lang w:val="en-US" w:eastAsia="zh-CN"/>
        </w:rPr>
        <w:t>直率的价值观  直言不讳</w:t>
      </w:r>
    </w:p>
    <w:p>
      <w:pPr>
        <w:rPr>
          <w:rFonts w:hint="default" w:ascii="Helvetica" w:hAnsi="Helvetica" w:eastAsia="Helvetica" w:cs="Helvetica"/>
          <w:i w:val="0"/>
          <w:caps w:val="0"/>
          <w:color w:val="000000"/>
          <w:spacing w:val="0"/>
          <w:sz w:val="24"/>
          <w:szCs w:val="24"/>
          <w:shd w:val="clear" w:fill="FFFFFF"/>
        </w:rPr>
      </w:pPr>
    </w:p>
    <w:p>
      <w:pPr>
        <w:rPr>
          <w:rFonts w:hint="default" w:ascii="Helvetica" w:hAnsi="Helvetica" w:eastAsia="Helvetica" w:cs="Helvetica"/>
          <w:i w:val="0"/>
          <w:caps w:val="0"/>
          <w:color w:val="000000"/>
          <w:spacing w:val="0"/>
          <w:sz w:val="24"/>
          <w:szCs w:val="24"/>
          <w:shd w:val="clear" w:fill="FFFFFF"/>
        </w:rPr>
      </w:pPr>
    </w:p>
    <w:p>
      <w:pPr>
        <w:pStyle w:val="2"/>
        <w:bidi w:val="0"/>
        <w:rPr>
          <w:rFonts w:hint="eastAsia"/>
          <w:lang w:eastAsia="zh-CN"/>
        </w:rPr>
      </w:pPr>
      <w:bookmarkStart w:id="26" w:name="_Toc13635"/>
      <w:r>
        <w:rPr>
          <w:rFonts w:hint="eastAsia"/>
          <w:lang w:eastAsia="zh-CN"/>
        </w:rPr>
        <w:t>习俗</w:t>
      </w:r>
      <w:bookmarkEnd w:id="26"/>
    </w:p>
    <w:p>
      <w:pPr>
        <w:rPr>
          <w:rFonts w:hint="eastAsia" w:ascii="Helvetica" w:hAnsi="Helvetica" w:eastAsia="宋体" w:cs="Helvetica"/>
          <w:i w:val="0"/>
          <w:caps w:val="0"/>
          <w:color w:val="000000"/>
          <w:spacing w:val="0"/>
          <w:sz w:val="24"/>
          <w:szCs w:val="24"/>
          <w:shd w:val="clear" w:fill="FFFFFF"/>
          <w:lang w:eastAsia="zh-CN"/>
        </w:rPr>
      </w:pPr>
    </w:p>
    <w:p>
      <w:pPr>
        <w:pStyle w:val="3"/>
        <w:bidi w:val="0"/>
      </w:pPr>
      <w:bookmarkStart w:id="27" w:name="_Toc27810"/>
      <w:r>
        <w:rPr>
          <w:rFonts w:hint="eastAsia" w:ascii="宋体" w:hAnsi="宋体" w:eastAsia="宋体" w:cs="宋体"/>
          <w:color w:val="000000"/>
          <w:kern w:val="0"/>
          <w:sz w:val="28"/>
          <w:szCs w:val="28"/>
          <w:lang w:val="en-US" w:eastAsia="zh-CN" w:bidi="ar"/>
        </w:rPr>
        <w:t>。</w:t>
      </w:r>
      <w:r>
        <w:rPr>
          <w:rFonts w:hint="eastAsia" w:ascii="宋体" w:hAnsi="宋体" w:eastAsia="宋体" w:cs="宋体"/>
          <w:color w:val="000000"/>
          <w:kern w:val="0"/>
          <w:sz w:val="28"/>
          <w:szCs w:val="28"/>
          <w:lang w:val="en-US" w:eastAsia="zh-CN" w:bidi="ar"/>
        </w:rPr>
        <w:t>多次邀请</w:t>
      </w:r>
      <w:r>
        <w:rPr>
          <w:rFonts w:hint="eastAsia" w:ascii="宋体" w:hAnsi="宋体" w:eastAsia="宋体" w:cs="宋体"/>
          <w:color w:val="000000"/>
          <w:kern w:val="0"/>
          <w:sz w:val="28"/>
          <w:szCs w:val="28"/>
          <w:lang w:val="en-US" w:eastAsia="zh-CN" w:bidi="ar"/>
        </w:rPr>
        <w:t>邀请菲律</w:t>
      </w:r>
      <w:bookmarkEnd w:id="27"/>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宾人赴宴应多次邀请，否则他们会认为这是客套，前两次均谢绝</w:t>
      </w:r>
    </w:p>
    <w:p>
      <w:pPr>
        <w:pStyle w:val="3"/>
        <w:bidi w:val="0"/>
      </w:pPr>
      <w:bookmarkStart w:id="28" w:name="_Toc29457"/>
      <w:r>
        <w:rPr>
          <w:rFonts w:hint="eastAsia" w:ascii="宋体" w:hAnsi="宋体" w:eastAsia="宋体" w:cs="宋体"/>
          <w:color w:val="000000"/>
          <w:kern w:val="0"/>
          <w:sz w:val="28"/>
          <w:szCs w:val="28"/>
          <w:lang w:val="en-US" w:eastAsia="zh-CN" w:bidi="ar"/>
        </w:rPr>
        <w:t xml:space="preserve">。在 </w:t>
      </w:r>
      <w:r>
        <w:rPr>
          <w:rFonts w:hint="eastAsia" w:ascii="宋体" w:hAnsi="宋体" w:eastAsia="宋体" w:cs="宋体"/>
          <w:color w:val="000000"/>
          <w:kern w:val="0"/>
          <w:sz w:val="28"/>
          <w:szCs w:val="28"/>
          <w:lang w:val="en-US" w:eastAsia="zh-CN" w:bidi="ar"/>
        </w:rPr>
        <w:t>支付小费</w:t>
      </w:r>
      <w:bookmarkEnd w:id="28"/>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菲律宾接受服务需要支付小费，计程车在10%左右，饭店和旅馆的消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费按10%附加在账单内，其他服务每次付2-4比索</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pStyle w:val="3"/>
        <w:bidi w:val="0"/>
        <w:rPr>
          <w:rFonts w:hint="eastAsia"/>
          <w:lang w:val="en-US" w:eastAsia="zh-CN"/>
        </w:rPr>
      </w:pPr>
      <w:bookmarkStart w:id="29" w:name="_Toc1934"/>
      <w:r>
        <w:rPr>
          <w:rFonts w:hint="eastAsia"/>
          <w:lang w:val="en-US" w:eastAsia="zh-CN"/>
        </w:rPr>
        <w:t>也不喝牛奶和烈性酒</w:t>
      </w:r>
      <w:bookmarkEnd w:id="29"/>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在菲律宾收受或赠送礼物不宜当众打开，否则客人会有被当众羞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辱的感觉。菲律宾人忌讳13和星期五。菲律宾人不爱食用生姜、兽类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内脏、腥味重的食物，也不喝牛奶和烈性酒。</w:t>
      </w:r>
    </w:p>
    <w:p>
      <w:pPr>
        <w:pStyle w:val="3"/>
        <w:bidi w:val="0"/>
        <w:rPr>
          <w:rFonts w:hint="eastAsia"/>
          <w:lang w:val="en-US" w:eastAsia="zh-CN"/>
        </w:rPr>
      </w:pPr>
      <w:bookmarkStart w:id="30" w:name="_Toc2666"/>
      <w:r>
        <w:rPr>
          <w:rFonts w:hint="eastAsia"/>
          <w:lang w:val="en-US" w:eastAsia="zh-CN"/>
        </w:rPr>
        <w:t>进屋前先脱鞋</w:t>
      </w:r>
      <w:bookmarkEnd w:id="30"/>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在菲律宾进门时不能脚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踏门槛，他们习惯进屋前先脱鞋。菲律宾人聊天时常谈论教育、孩子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等大众话题，而忌谈政治、宗教等敏感话题。</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rPr>
          <w:rFonts w:hint="eastAsia" w:ascii="Helvetica" w:hAnsi="Helvetica" w:eastAsia="宋体" w:cs="Helvetica"/>
          <w:i w:val="0"/>
          <w:caps w:val="0"/>
          <w:color w:val="000000"/>
          <w:spacing w:val="0"/>
          <w:sz w:val="24"/>
          <w:szCs w:val="24"/>
          <w:shd w:val="clear" w:fill="FFFFFF"/>
          <w:lang w:eastAsia="zh-CN"/>
        </w:rPr>
      </w:pPr>
    </w:p>
    <w:p>
      <w:pPr>
        <w:pStyle w:val="2"/>
        <w:bidi w:val="0"/>
      </w:pPr>
      <w:bookmarkStart w:id="31" w:name="_Toc22994"/>
      <w:r>
        <w:rPr>
          <w:rFonts w:hint="eastAsia"/>
          <w:lang w:val="en-US" w:eastAsia="zh-CN"/>
        </w:rPr>
        <w:t>信息通讯</w:t>
      </w:r>
      <w:bookmarkEnd w:id="31"/>
      <w:r>
        <w:rPr>
          <w:rFonts w:hint="eastAsia"/>
          <w:lang w:val="en-US" w:eastAsia="zh-CN"/>
        </w:rPr>
        <w:t xml:space="preserve"> </w:t>
      </w:r>
    </w:p>
    <w:p>
      <w:pPr>
        <w:pStyle w:val="3"/>
        <w:bidi w:val="0"/>
        <w:rPr>
          <w:rFonts w:hint="default"/>
          <w:lang w:val="en-US" w:eastAsia="zh-CN"/>
        </w:rPr>
      </w:pPr>
      <w:bookmarkStart w:id="32" w:name="_Toc22743"/>
      <w:r>
        <w:rPr>
          <w:rFonts w:hint="eastAsia"/>
          <w:lang w:eastAsia="zh-CN"/>
        </w:rPr>
        <w:t>网络</w:t>
      </w:r>
      <w:r>
        <w:rPr>
          <w:rFonts w:hint="eastAsia"/>
          <w:lang w:val="en-US" w:eastAsia="zh-CN"/>
        </w:rPr>
        <w:t xml:space="preserve"> 慢</w:t>
      </w:r>
      <w:bookmarkEnd w:id="32"/>
    </w:p>
    <w:p>
      <w:pPr>
        <w:pStyle w:val="3"/>
        <w:bidi w:val="0"/>
        <w:rPr>
          <w:rFonts w:hint="default"/>
          <w:lang w:val="en-US" w:eastAsia="zh-CN"/>
        </w:rPr>
      </w:pPr>
      <w:bookmarkStart w:id="33" w:name="_Toc29823"/>
      <w:r>
        <w:rPr>
          <w:rFonts w:hint="eastAsia"/>
          <w:lang w:val="en-US" w:eastAsia="zh-CN"/>
        </w:rPr>
        <w:t>信息自由</w:t>
      </w:r>
      <w:bookmarkEnd w:id="33"/>
    </w:p>
    <w:p>
      <w:pPr>
        <w:pStyle w:val="2"/>
        <w:bidi w:val="0"/>
        <w:rPr>
          <w:rFonts w:hint="default"/>
          <w:lang w:val="en-US" w:eastAsia="zh-CN"/>
        </w:rPr>
      </w:pPr>
      <w:bookmarkStart w:id="34" w:name="_Toc30222"/>
      <w:r>
        <w:rPr>
          <w:rFonts w:hint="eastAsia"/>
          <w:lang w:val="en-US" w:eastAsia="zh-CN"/>
        </w:rPr>
        <w:t>other</w:t>
      </w:r>
      <w:bookmarkEnd w:id="34"/>
    </w:p>
    <w:p>
      <w:pPr>
        <w:pStyle w:val="3"/>
        <w:bidi w:val="0"/>
        <w:rPr>
          <w:rFonts w:hint="default"/>
          <w:lang w:val="en-US" w:eastAsia="zh-CN"/>
        </w:rPr>
      </w:pPr>
      <w:bookmarkStart w:id="35" w:name="_Toc22458"/>
      <w:r>
        <w:rPr>
          <w:rFonts w:hint="eastAsia"/>
          <w:lang w:val="en-US" w:eastAsia="zh-CN"/>
        </w:rPr>
        <w:t>人妖多  流浪者多</w:t>
      </w:r>
      <w:bookmarkEnd w:id="35"/>
    </w:p>
    <w:p>
      <w:pPr>
        <w:pStyle w:val="2"/>
        <w:bidi w:val="0"/>
        <w:rPr>
          <w:rFonts w:hint="eastAsia"/>
          <w:lang w:val="en-US" w:eastAsia="zh-CN"/>
        </w:rPr>
      </w:pPr>
      <w:bookmarkStart w:id="36" w:name="_Toc5086"/>
      <w:r>
        <w:rPr>
          <w:rFonts w:hint="eastAsia"/>
          <w:lang w:val="en-US" w:eastAsia="zh-CN"/>
        </w:rPr>
        <w:t>经济</w:t>
      </w:r>
      <w:bookmarkEnd w:id="36"/>
    </w:p>
    <w:p>
      <w:pPr>
        <w:pStyle w:val="3"/>
        <w:bidi w:val="0"/>
        <w:rPr>
          <w:rFonts w:hint="default"/>
          <w:lang w:val="en-US" w:eastAsia="zh-CN"/>
        </w:rPr>
      </w:pPr>
      <w:bookmarkStart w:id="37" w:name="_Toc16228"/>
      <w:r>
        <w:rPr>
          <w:rFonts w:hint="eastAsia"/>
          <w:lang w:val="en-US" w:eastAsia="zh-CN"/>
        </w:rPr>
        <w:t>消费税12%增值税</w:t>
      </w:r>
      <w:bookmarkEnd w:id="37"/>
    </w:p>
    <w:p>
      <w:pPr>
        <w:pStyle w:val="3"/>
        <w:bidi w:val="0"/>
        <w:rPr>
          <w:rFonts w:hint="eastAsia"/>
          <w:lang w:val="en-US" w:eastAsia="zh-CN"/>
        </w:rPr>
      </w:pPr>
      <w:bookmarkStart w:id="38" w:name="_Toc21167"/>
      <w:r>
        <w:rPr>
          <w:rFonts w:hint="eastAsia"/>
          <w:lang w:val="en-US" w:eastAsia="zh-CN"/>
        </w:rPr>
        <w:t>物价</w:t>
      </w:r>
      <w:bookmarkEnd w:id="38"/>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菲律宾各地区的物价水平极不平衡，总体物价高于中国。其中蔬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菜、温带水果的价格是中国的3-4倍；水、电和液化气等价格是中国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的2-3倍；宾馆住宿、饭店就餐约为中国的1-2倍；汽车、服装和鞋子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等价格与中国相当；房产、海产品和热带水果较中国便宜。 </w:t>
      </w:r>
      <w:r>
        <w:rPr>
          <w:rFonts w:hint="eastAsia" w:ascii="宋体" w:hAnsi="宋体" w:eastAsia="宋体" w:cs="宋体"/>
          <w:color w:val="000000"/>
          <w:kern w:val="0"/>
          <w:sz w:val="13"/>
          <w:szCs w:val="13"/>
          <w:lang w:val="en-US" w:eastAsia="zh-CN" w:bidi="ar"/>
        </w:rPr>
        <w:t>[</w:t>
      </w:r>
    </w:p>
    <w:p>
      <w:pPr>
        <w:rPr>
          <w:rFonts w:hint="default"/>
          <w:lang w:val="en-US" w:eastAsia="zh-CN"/>
        </w:rPr>
      </w:pPr>
    </w:p>
    <w:p>
      <w:pPr>
        <w:rPr>
          <w:rFonts w:hint="default"/>
          <w:lang w:val="en-US" w:eastAsia="zh-CN"/>
        </w:rPr>
      </w:pPr>
    </w:p>
    <w:p>
      <w:pPr>
        <w:pStyle w:val="2"/>
        <w:bidi w:val="0"/>
        <w:rPr>
          <w:rFonts w:hint="default"/>
          <w:lang w:val="en-US" w:eastAsia="zh-CN"/>
        </w:rPr>
      </w:pPr>
      <w:bookmarkStart w:id="39" w:name="_Toc30253"/>
      <w:r>
        <w:rPr>
          <w:rFonts w:hint="eastAsia"/>
          <w:lang w:val="en-US" w:eastAsia="zh-CN"/>
        </w:rPr>
        <w:t>交通</w:t>
      </w:r>
      <w:bookmarkEnd w:id="39"/>
    </w:p>
    <w:p>
      <w:pPr>
        <w:pStyle w:val="3"/>
        <w:bidi w:val="0"/>
        <w:rPr>
          <w:rFonts w:hint="eastAsia"/>
          <w:lang w:val="en-US" w:eastAsia="zh-CN"/>
        </w:rPr>
      </w:pPr>
      <w:bookmarkStart w:id="40" w:name="_Toc22212"/>
      <w:r>
        <w:rPr>
          <w:rFonts w:hint="eastAsia"/>
          <w:lang w:val="en-US" w:eastAsia="zh-CN"/>
        </w:rPr>
        <w:t>菲律宾的交通运输业分为陆上运输、水上运输和航空运输。</w:t>
      </w:r>
      <w:bookmarkEnd w:id="40"/>
    </w:p>
    <w:p>
      <w:pPr>
        <w:pStyle w:val="3"/>
        <w:bidi w:val="0"/>
      </w:pPr>
      <w:bookmarkStart w:id="41" w:name="_Toc27190"/>
      <w:r>
        <w:rPr>
          <w:rFonts w:hint="eastAsia"/>
          <w:lang w:val="en-US" w:eastAsia="zh-CN"/>
        </w:rPr>
        <w:t>水上交通承担了全国40%的货运和10%的客运任务。航</w:t>
      </w:r>
      <w:bookmarkEnd w:id="41"/>
      <w:r>
        <w:rPr>
          <w:rFonts w:hint="eastAsia"/>
          <w:lang w:val="en-US" w:eastAsia="zh-CN"/>
        </w:rPr>
        <w:t xml:space="preserve"> </w:t>
      </w:r>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由于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群岛地形使公路和铁路建设的难度加大，水运和空运成为岛屿之间主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要的运输手段。水上交通承担了全国40%的货运和10%的客运任务。航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空运输主要承担岛屿之间的客运，由国家航空公司经营，全国各主要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岛屿间都有航班。菲律宾基础交通设施不足，长年缺乏投资。菲律宾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首都马尼拉是全国最大的交通枢纽和贸易港口。现代化的交通设施主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要集中于马尼拉及其周边的经济发达地区。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pStyle w:val="3"/>
        <w:bidi w:val="0"/>
      </w:pPr>
      <w:bookmarkStart w:id="42" w:name="_Toc3306"/>
      <w:r>
        <w:rPr>
          <w:rFonts w:hint="eastAsia"/>
          <w:lang w:val="en-US" w:eastAsia="zh-CN"/>
        </w:rPr>
        <w:t>菲律宾陆上运输以公路为主。客运量占全国陆上运输总量的90%，</w:t>
      </w:r>
      <w:bookmarkEnd w:id="42"/>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货运量占全国陆上运输货运量的65%。菲律宾公路通行里程约21.6万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公里，国道占15%，省道占13%，市镇路占12%，其余60%为乡村土路，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道路密度为0.72公里/平方公里。高速路总长500多公里，全国共有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7440座桥梁。菲律宾各岛距离较短，地势起伏不平，限制了铁路网的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发展。铁路总长1200公里，主要集中于吕宋岛，其中可运营的铁路400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多公里，其余均需改造升级。 </w:t>
      </w:r>
    </w:p>
    <w:p>
      <w:pPr>
        <w:pStyle w:val="3"/>
        <w:bidi w:val="0"/>
        <w:rPr>
          <w:rFonts w:hint="eastAsia"/>
          <w:lang w:val="en-US" w:eastAsia="zh-CN"/>
        </w:rPr>
      </w:pPr>
      <w:bookmarkStart w:id="43" w:name="_Toc22433"/>
      <w:r>
        <w:rPr>
          <w:rFonts w:hint="eastAsia"/>
          <w:lang w:val="en-US" w:eastAsia="zh-CN"/>
        </w:rPr>
        <w:t>菲律宾航道总长达3219公里，并拥有众多的自然港</w:t>
      </w:r>
      <w:bookmarkEnd w:id="43"/>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。由于是海岛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国家，海运和港口设施十分重要。目前全国有接近1500个运营港口、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商船千余艘。但主要的对外贸易港口只有马尼拉、宿务、卡加延德奥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罗、怡朗、三宝颜和达沃等六大港口。大多数港口需要扩建和升级，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以容纳大吨位轮船和货物。 </w:t>
      </w:r>
    </w:p>
    <w:p>
      <w:pPr>
        <w:pStyle w:val="3"/>
        <w:bidi w:val="0"/>
        <w:rPr>
          <w:rFonts w:hint="eastAsia"/>
          <w:lang w:val="en-US" w:eastAsia="zh-CN"/>
        </w:rPr>
      </w:pPr>
      <w:bookmarkStart w:id="44" w:name="_Toc16693"/>
      <w:r>
        <w:rPr>
          <w:rFonts w:hint="eastAsia"/>
          <w:lang w:val="en-US" w:eastAsia="zh-CN"/>
        </w:rPr>
        <w:t>菲律宾航空运输业比较发达，全国有机场288个</w:t>
      </w:r>
      <w:bookmarkEnd w:id="44"/>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，国内航线遍及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40多个城市，全国各主要岛屿之间都有航班。国际航线较多，与30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多个国家签有国际航运协定，主要机场有首都马尼拉的贝尼格诺·阿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基诺机场、宿务的马克坦机场和达沃机场等。但很多机场设施落后，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许多省会机场是土石跑道的简易机场。大多数主要航线每天或每周都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有多个航班从马尼拉飞往亚洲国家和地区，以及美国、欧洲与中东的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主要城市</w:t>
      </w:r>
    </w:p>
    <w:p>
      <w:pPr>
        <w:rPr>
          <w:rFonts w:hint="default"/>
          <w:lang w:val="en-US" w:eastAsia="zh-CN"/>
        </w:rPr>
      </w:pPr>
    </w:p>
    <w:p>
      <w:pPr>
        <w:pStyle w:val="2"/>
        <w:bidi w:val="0"/>
        <w:rPr>
          <w:rFonts w:hint="eastAsia"/>
          <w:lang w:val="en-US" w:eastAsia="zh-CN"/>
        </w:rPr>
      </w:pPr>
      <w:bookmarkStart w:id="45" w:name="_Toc16577"/>
      <w:r>
        <w:rPr>
          <w:rFonts w:hint="eastAsia"/>
          <w:lang w:val="en-US" w:eastAsia="zh-CN"/>
        </w:rPr>
        <w:t>特色产业</w:t>
      </w:r>
      <w:bookmarkEnd w:id="45"/>
    </w:p>
    <w:p>
      <w:pPr>
        <w:pStyle w:val="3"/>
        <w:bidi w:val="0"/>
        <w:rPr>
          <w:rFonts w:hint="eastAsia"/>
          <w:lang w:val="en-US" w:eastAsia="zh-CN"/>
        </w:rPr>
      </w:pPr>
      <w:bookmarkStart w:id="46" w:name="_Toc241"/>
      <w:r>
        <w:rPr>
          <w:rFonts w:hint="eastAsia"/>
          <w:lang w:val="en-US" w:eastAsia="zh-CN"/>
        </w:rPr>
        <w:t>旅游业</w:t>
      </w:r>
      <w:bookmarkEnd w:id="46"/>
    </w:p>
    <w:p>
      <w:pPr>
        <w:pStyle w:val="3"/>
        <w:bidi w:val="0"/>
        <w:rPr>
          <w:rFonts w:hint="default"/>
          <w:lang w:val="en-US" w:eastAsia="zh-CN"/>
        </w:rPr>
      </w:pPr>
      <w:bookmarkStart w:id="47" w:name="_Toc26837"/>
      <w:r>
        <w:rPr>
          <w:rFonts w:hint="eastAsia"/>
          <w:lang w:val="en-US" w:eastAsia="zh-CN"/>
        </w:rPr>
        <w:t>菲佣  bpo pogo</w:t>
      </w:r>
      <w:bookmarkEnd w:id="47"/>
    </w:p>
    <w:p>
      <w:pPr>
        <w:pStyle w:val="3"/>
        <w:bidi w:val="0"/>
        <w:rPr>
          <w:rFonts w:hint="default"/>
          <w:lang w:val="en-US" w:eastAsia="zh-CN"/>
        </w:rPr>
      </w:pPr>
      <w:bookmarkStart w:id="48" w:name="_Toc18689"/>
      <w:r>
        <w:rPr>
          <w:rFonts w:hint="eastAsia"/>
          <w:lang w:val="en-US" w:eastAsia="zh-CN"/>
        </w:rPr>
        <w:t>水果 香蕉 芒果</w:t>
      </w:r>
      <w:bookmarkEnd w:id="48"/>
    </w:p>
    <w:p>
      <w:pPr>
        <w:pStyle w:val="3"/>
        <w:bidi w:val="0"/>
        <w:rPr>
          <w:rFonts w:hint="default"/>
        </w:rPr>
      </w:pPr>
      <w:bookmarkStart w:id="49" w:name="_Toc28003"/>
      <w:r>
        <w:rPr>
          <w:rFonts w:hint="eastAsia"/>
          <w:lang w:eastAsia="zh-CN"/>
        </w:rPr>
        <w:t>性产业</w:t>
      </w:r>
      <w:bookmarkEnd w:id="49"/>
    </w:p>
    <w:p>
      <w:pPr>
        <w:rPr>
          <w:rFonts w:hint="eastAsia"/>
          <w:lang w:eastAsia="zh-CN"/>
        </w:rPr>
      </w:pP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菲律宾的工业不发达，钢铁、冶金、机器制造等重型工业很少， </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主要发展轻工业，生产能力和技术水平在世界上处于落后地位。</w:t>
      </w:r>
    </w:p>
    <w:p>
      <w:pPr>
        <w:rPr>
          <w:rFonts w:hint="default"/>
          <w:lang w:eastAsia="zh-CN"/>
        </w:rPr>
      </w:pPr>
    </w:p>
    <w:p>
      <w:pPr>
        <w:pStyle w:val="2"/>
        <w:bidi w:val="0"/>
        <w:rPr>
          <w:rFonts w:hint="eastAsia"/>
          <w:lang w:val="en-US" w:eastAsia="zh-CN"/>
        </w:rPr>
      </w:pPr>
      <w:bookmarkStart w:id="50" w:name="_Toc19513"/>
      <w:r>
        <w:rPr>
          <w:rFonts w:hint="eastAsia"/>
          <w:lang w:val="en-US" w:eastAsia="zh-CN"/>
        </w:rPr>
        <w:t>Ref</w:t>
      </w:r>
      <w:bookmarkEnd w:id="50"/>
    </w:p>
    <w:p>
      <w:pPr>
        <w:rPr>
          <w:rFonts w:hint="default" w:ascii="Helvetica" w:hAnsi="Helvetica" w:eastAsia="宋体" w:cs="Helvetica"/>
          <w:i w:val="0"/>
          <w:caps w:val="0"/>
          <w:color w:val="000000"/>
          <w:spacing w:val="0"/>
          <w:sz w:val="24"/>
          <w:szCs w:val="24"/>
          <w:shd w:val="clear" w:fill="FFFFFF"/>
          <w:lang w:val="en-US" w:eastAsia="zh-CN"/>
        </w:rPr>
      </w:pPr>
      <w:r>
        <w:rPr>
          <w:rFonts w:hint="default" w:ascii="Helvetica" w:hAnsi="Helvetica" w:eastAsia="宋体" w:cs="Helvetica"/>
          <w:i w:val="0"/>
          <w:caps w:val="0"/>
          <w:color w:val="000000"/>
          <w:spacing w:val="0"/>
          <w:sz w:val="24"/>
          <w:szCs w:val="24"/>
          <w:shd w:val="clear" w:fill="FFFFFF"/>
          <w:lang w:val="en-US" w:eastAsia="zh-CN"/>
        </w:rPr>
        <w:t>菲律宾的价值观 – HiSoUR 文化 艺术 历史 人文.html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F20CC"/>
    <w:multiLevelType w:val="multilevel"/>
    <w:tmpl w:val="E6FF20C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94BFC"/>
    <w:rsid w:val="015E12B5"/>
    <w:rsid w:val="018A375D"/>
    <w:rsid w:val="0293766D"/>
    <w:rsid w:val="02CF1D08"/>
    <w:rsid w:val="03B640FC"/>
    <w:rsid w:val="097A73E1"/>
    <w:rsid w:val="0AE40A70"/>
    <w:rsid w:val="0BAB540D"/>
    <w:rsid w:val="11FB057C"/>
    <w:rsid w:val="120C18AD"/>
    <w:rsid w:val="124D2553"/>
    <w:rsid w:val="15D728DB"/>
    <w:rsid w:val="17D4516B"/>
    <w:rsid w:val="19825D62"/>
    <w:rsid w:val="1987426B"/>
    <w:rsid w:val="1C837616"/>
    <w:rsid w:val="1CBC1E5F"/>
    <w:rsid w:val="1DB42218"/>
    <w:rsid w:val="1F052138"/>
    <w:rsid w:val="21522E7E"/>
    <w:rsid w:val="245F69A4"/>
    <w:rsid w:val="2545486E"/>
    <w:rsid w:val="28721F1B"/>
    <w:rsid w:val="2AE76239"/>
    <w:rsid w:val="2BCE7A3D"/>
    <w:rsid w:val="323C1ABB"/>
    <w:rsid w:val="34D0461B"/>
    <w:rsid w:val="35B16E58"/>
    <w:rsid w:val="39AA4B1C"/>
    <w:rsid w:val="3A0F7ABE"/>
    <w:rsid w:val="3A92045D"/>
    <w:rsid w:val="3D425964"/>
    <w:rsid w:val="406B10CC"/>
    <w:rsid w:val="46041AD0"/>
    <w:rsid w:val="46494BFC"/>
    <w:rsid w:val="466B7D21"/>
    <w:rsid w:val="48C9546A"/>
    <w:rsid w:val="50C401E6"/>
    <w:rsid w:val="55486AE7"/>
    <w:rsid w:val="565907EE"/>
    <w:rsid w:val="56F540AC"/>
    <w:rsid w:val="580A6B46"/>
    <w:rsid w:val="5BC70A6B"/>
    <w:rsid w:val="5F6E22B4"/>
    <w:rsid w:val="63C15489"/>
    <w:rsid w:val="64752EC2"/>
    <w:rsid w:val="654C6501"/>
    <w:rsid w:val="68C77512"/>
    <w:rsid w:val="68EF468A"/>
    <w:rsid w:val="6A5D06BB"/>
    <w:rsid w:val="6A6332C5"/>
    <w:rsid w:val="70D14E17"/>
    <w:rsid w:val="74F11B0D"/>
    <w:rsid w:val="767B089A"/>
    <w:rsid w:val="77512F9B"/>
    <w:rsid w:val="789C363A"/>
    <w:rsid w:val="7B415E7C"/>
    <w:rsid w:val="7BFB2036"/>
    <w:rsid w:val="7D9C4D79"/>
    <w:rsid w:val="7F970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6">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2020-05-15T15:00:00Z</dcterms:created>
  <dc:creator>Administrator</dc:creator>
  <cp:lastModifiedBy>Administrator</cp:lastModifiedBy>
  <dcterms:modified xsi:type="dcterms:W3CDTF">2020-05-15T15:49:55Z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