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eco books 经济学著作列表</w:t>
      </w:r>
    </w:p>
    <w:p>
      <w:pPr>
        <w:rPr>
          <w:rFonts w:hint="eastAsia"/>
          <w:lang w:val="en-US" w:eastAsia="zh-CN"/>
        </w:rPr>
      </w:pPr>
    </w:p>
    <w:sdt>
      <w:sdtPr>
        <w:rPr>
          <w:rFonts w:ascii="宋体" w:hAnsi="宋体" w:eastAsia="宋体" w:cstheme="minorBidi"/>
          <w:kern w:val="2"/>
          <w:sz w:val="21"/>
          <w:szCs w:val="24"/>
          <w:lang w:val="en-US" w:eastAsia="zh-CN" w:bidi="ar-SA"/>
        </w:rPr>
        <w:id w:val="14745198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_Toc31066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世界是平的  </w:t>
          </w:r>
          <w:r>
            <w:rPr>
              <w:rFonts w:hint="default" w:ascii="微软雅黑" w:hAnsi="微软雅黑" w:eastAsia="微软雅黑" w:cs="微软雅黑"/>
              <w:i w:val="0"/>
              <w:caps w:val="0"/>
              <w:spacing w:val="0"/>
              <w:szCs w:val="24"/>
              <w:lang w:val="en-US" w:eastAsia="zh-CN"/>
            </w:rPr>
            <w:t>《新经济新规则》</w:t>
          </w:r>
          <w:r>
            <w:tab/>
          </w:r>
          <w:r>
            <w:fldChar w:fldCharType="begin"/>
          </w:r>
          <w:r>
            <w:instrText xml:space="preserve"> PAGEREF _Toc31066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_Toc6478 </w:instrText>
          </w:r>
          <w:r>
            <w:rPr>
              <w:rFonts w:hint="eastAsia"/>
              <w:lang w:val="en-US" w:eastAsia="zh-CN"/>
            </w:rPr>
            <w:fldChar w:fldCharType="separate"/>
          </w:r>
          <w:r>
            <w:rPr>
              <w:rFonts w:hint="default"/>
            </w:rPr>
            <w:t xml:space="preserve">1.2. </w:t>
          </w:r>
          <w:r>
            <w:rPr>
              <w:rFonts w:hint="eastAsia"/>
            </w:rPr>
            <w:t>经济学原理》</w:t>
          </w:r>
          <w:r>
            <w:tab/>
          </w:r>
          <w:r>
            <w:fldChar w:fldCharType="begin"/>
          </w:r>
          <w:r>
            <w:instrText xml:space="preserve"> PAGEREF _Toc6478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_Toc1580 </w:instrText>
          </w:r>
          <w:r>
            <w:rPr>
              <w:rFonts w:hint="eastAsia"/>
              <w:lang w:val="en-US" w:eastAsia="zh-CN"/>
            </w:rPr>
            <w:fldChar w:fldCharType="separate"/>
          </w:r>
          <w:r>
            <w:rPr>
              <w:rFonts w:hint="default"/>
            </w:rPr>
            <w:t xml:space="preserve">1.3. </w:t>
          </w:r>
          <w:r>
            <w:rPr>
              <w:rFonts w:hint="eastAsia"/>
            </w:rPr>
            <w:t>《比较金融系统》</w:t>
          </w:r>
          <w:r>
            <w:tab/>
          </w:r>
          <w:r>
            <w:fldChar w:fldCharType="begin"/>
          </w:r>
          <w:r>
            <w:instrText xml:space="preserve"> PAGEREF _Toc1580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_Toc14097 </w:instrText>
          </w:r>
          <w:r>
            <w:rPr>
              <w:rFonts w:hint="eastAsia"/>
              <w:lang w:val="en-US" w:eastAsia="zh-CN"/>
            </w:rPr>
            <w:fldChar w:fldCharType="separate"/>
          </w:r>
          <w:r>
            <w:rPr>
              <w:rFonts w:hint="default"/>
            </w:rPr>
            <w:t xml:space="preserve">1.4. </w:t>
          </w:r>
          <w:r>
            <w:rPr>
              <w:rFonts w:hint="eastAsia"/>
            </w:rPr>
            <w:t>《伟大的博弈》</w:t>
          </w:r>
          <w:r>
            <w:tab/>
          </w:r>
          <w:r>
            <w:fldChar w:fldCharType="begin"/>
          </w:r>
          <w:r>
            <w:instrText xml:space="preserve"> PAGEREF _Toc14097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_Toc25819 </w:instrText>
          </w:r>
          <w:r>
            <w:rPr>
              <w:rFonts w:hint="eastAsia"/>
              <w:lang w:val="en-US" w:eastAsia="zh-CN"/>
            </w:rPr>
            <w:fldChar w:fldCharType="separate"/>
          </w:r>
          <w:r>
            <w:rPr>
              <w:rFonts w:hint="default"/>
            </w:rPr>
            <w:t xml:space="preserve">1.5. </w:t>
          </w:r>
          <w:r>
            <w:rPr>
              <w:rFonts w:hint="eastAsia"/>
            </w:rPr>
            <w:t>《世界经济霸权》</w:t>
          </w:r>
          <w:r>
            <w:tab/>
          </w:r>
          <w:r>
            <w:fldChar w:fldCharType="begin"/>
          </w:r>
          <w:r>
            <w:instrText xml:space="preserve"> PAGEREF _Toc25819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_Toc25920 </w:instrText>
          </w:r>
          <w:r>
            <w:rPr>
              <w:rFonts w:hint="eastAsia"/>
              <w:lang w:val="en-US" w:eastAsia="zh-CN"/>
            </w:rPr>
            <w:fldChar w:fldCharType="separate"/>
          </w:r>
          <w:r>
            <w:rPr>
              <w:rFonts w:hint="default"/>
            </w:rPr>
            <w:t xml:space="preserve">1.6. </w:t>
          </w:r>
          <w:r>
            <w:rPr>
              <w:rFonts w:hint="eastAsia"/>
            </w:rPr>
            <w:t>《货币、银行和金融市场经济学》</w:t>
          </w:r>
          <w:r>
            <w:tab/>
          </w:r>
          <w:r>
            <w:fldChar w:fldCharType="begin"/>
          </w:r>
          <w:r>
            <w:instrText xml:space="preserve"> PAGEREF _Toc25920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_Toc9522 </w:instrText>
          </w:r>
          <w:r>
            <w:rPr>
              <w:rFonts w:hint="eastAsia"/>
              <w:lang w:val="en-US" w:eastAsia="zh-CN"/>
            </w:rPr>
            <w:fldChar w:fldCharType="separate"/>
          </w:r>
          <w:r>
            <w:rPr>
              <w:rFonts w:hint="default"/>
            </w:rPr>
            <w:t xml:space="preserve">1.7. </w:t>
          </w:r>
          <w:r>
            <w:rPr>
              <w:rFonts w:hint="eastAsia"/>
            </w:rPr>
            <w:t>《牛奶可乐经济学》</w:t>
          </w:r>
          <w:r>
            <w:tab/>
          </w:r>
          <w:r>
            <w:fldChar w:fldCharType="begin"/>
          </w:r>
          <w:r>
            <w:instrText xml:space="preserve"> PAGEREF _Toc9522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_Toc18088 </w:instrText>
          </w:r>
          <w:r>
            <w:rPr>
              <w:rFonts w:hint="eastAsia"/>
              <w:lang w:val="en-US" w:eastAsia="zh-CN"/>
            </w:rPr>
            <w:fldChar w:fldCharType="separate"/>
          </w:r>
          <w:r>
            <w:rPr>
              <w:rFonts w:hint="default"/>
            </w:rPr>
            <w:t>1.8. 《达摩达兰论估价》—艾斯沃斯·达摩达兰</w:t>
          </w:r>
          <w:r>
            <w:tab/>
          </w:r>
          <w:r>
            <w:fldChar w:fldCharType="begin"/>
          </w:r>
          <w:r>
            <w:instrText xml:space="preserve"> PAGEREF _Toc18088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_Toc4180 </w:instrText>
          </w:r>
          <w:r>
            <w:rPr>
              <w:rFonts w:hint="eastAsia"/>
              <w:lang w:val="en-US" w:eastAsia="zh-CN"/>
            </w:rPr>
            <w:fldChar w:fldCharType="separate"/>
          </w:r>
          <w:r>
            <w:rPr>
              <w:rFonts w:hint="default"/>
            </w:rPr>
            <w:t>1.9. 《大癫狂：非同寻常的大众幻想与群众性癫狂》—查尔斯·麦基</w:t>
          </w:r>
          <w:r>
            <w:tab/>
          </w:r>
          <w:r>
            <w:fldChar w:fldCharType="begin"/>
          </w:r>
          <w:r>
            <w:instrText xml:space="preserve"> PAGEREF _Toc4180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_Toc29530 </w:instrText>
          </w:r>
          <w:r>
            <w:rPr>
              <w:rFonts w:hint="eastAsia"/>
              <w:lang w:val="en-US" w:eastAsia="zh-CN"/>
            </w:rPr>
            <w:fldChar w:fldCharType="separate"/>
          </w:r>
          <w:r>
            <w:rPr>
              <w:rFonts w:hint="default"/>
            </w:rPr>
            <w:t>1.10. 《疯狂、惊恐与崩溃》—查尔斯·P·金德尔伯格</w:t>
          </w:r>
          <w:r>
            <w:tab/>
          </w:r>
          <w:r>
            <w:fldChar w:fldCharType="begin"/>
          </w:r>
          <w:r>
            <w:instrText xml:space="preserve"> PAGEREF _Toc29530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_Toc27547 </w:instrText>
          </w:r>
          <w:r>
            <w:rPr>
              <w:rFonts w:hint="eastAsia"/>
              <w:lang w:val="en-US" w:eastAsia="zh-CN"/>
            </w:rPr>
            <w:fldChar w:fldCharType="separate"/>
          </w:r>
          <w:r>
            <w:rPr>
              <w:rFonts w:hint="default"/>
            </w:rPr>
            <w:t>1.11. 行动的勇气》—本·伯南克</w:t>
          </w:r>
          <w:r>
            <w:tab/>
          </w:r>
          <w:r>
            <w:fldChar w:fldCharType="begin"/>
          </w:r>
          <w:r>
            <w:instrText xml:space="preserve"> PAGEREF _Toc27547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_Toc14990 </w:instrText>
          </w:r>
          <w:r>
            <w:rPr>
              <w:rFonts w:hint="eastAsia"/>
              <w:lang w:val="en-US" w:eastAsia="zh-CN"/>
            </w:rPr>
            <w:fldChar w:fldCharType="separate"/>
          </w:r>
          <w:r>
            <w:rPr>
              <w:rFonts w:hint="default"/>
            </w:rPr>
            <w:t>1.12. 《行为投资学手册》—詹姆斯·蒙蒂尔</w:t>
          </w:r>
          <w:r>
            <w:tab/>
          </w:r>
          <w:r>
            <w:fldChar w:fldCharType="begin"/>
          </w:r>
          <w:r>
            <w:instrText xml:space="preserve"> PAGEREF _Toc14990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_Toc4993 </w:instrText>
          </w:r>
          <w:r>
            <w:rPr>
              <w:rFonts w:hint="eastAsia"/>
              <w:lang w:val="en-US" w:eastAsia="zh-CN"/>
            </w:rPr>
            <w:fldChar w:fldCharType="separate"/>
          </w:r>
          <w:r>
            <w:rPr>
              <w:rFonts w:hint="default"/>
            </w:rPr>
            <w:t>1.13. 《黑天鹅》—纳西姆·尼可拉斯·塔雷伯</w:t>
          </w:r>
          <w:r>
            <w:tab/>
          </w:r>
          <w:r>
            <w:fldChar w:fldCharType="begin"/>
          </w:r>
          <w:r>
            <w:instrText xml:space="preserve"> PAGEREF _Toc4993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_Toc12402 </w:instrText>
          </w:r>
          <w:r>
            <w:rPr>
              <w:rFonts w:hint="eastAsia"/>
              <w:lang w:val="en-US" w:eastAsia="zh-CN"/>
            </w:rPr>
            <w:fldChar w:fldCharType="separate"/>
          </w:r>
          <w:r>
            <w:rPr>
              <w:rFonts w:hint="default"/>
              <w:lang w:val="en-US" w:eastAsia="zh-CN"/>
            </w:rPr>
            <w:t xml:space="preserve">1.14. </w:t>
          </w:r>
          <w:r>
            <w:t>但是《贫穷的本质》这</w:t>
          </w:r>
          <w:r>
            <w:tab/>
          </w:r>
          <w:r>
            <w:fldChar w:fldCharType="begin"/>
          </w:r>
          <w:r>
            <w:instrText xml:space="preserve"> PAGEREF _Toc12402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_Toc14002 </w:instrText>
          </w:r>
          <w:r>
            <w:rPr>
              <w:rFonts w:hint="eastAsia"/>
              <w:lang w:val="en-US" w:eastAsia="zh-CN"/>
            </w:rPr>
            <w:fldChar w:fldCharType="separate"/>
          </w:r>
          <w:r>
            <w:rPr>
              <w:rFonts w:hint="default"/>
              <w:lang w:val="en-US" w:eastAsia="zh-CN"/>
            </w:rPr>
            <w:t xml:space="preserve">1.15. </w:t>
          </w:r>
          <w:r>
            <w:rPr>
              <w:rFonts w:hint="eastAsia"/>
            </w:rPr>
            <w:t>商业性质概论》——成为传世经典。</w:t>
          </w:r>
          <w:r>
            <w:tab/>
          </w:r>
          <w:r>
            <w:fldChar w:fldCharType="begin"/>
          </w:r>
          <w:r>
            <w:instrText xml:space="preserve"> PAGEREF _Toc14002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_Toc20335 </w:instrText>
          </w:r>
          <w:r>
            <w:rPr>
              <w:rFonts w:hint="eastAsia"/>
              <w:lang w:val="en-US" w:eastAsia="zh-CN"/>
            </w:rPr>
            <w:fldChar w:fldCharType="separate"/>
          </w:r>
          <w:r>
            <w:rPr>
              <w:rFonts w:hint="default"/>
              <w:lang w:eastAsia="zh-CN"/>
            </w:rPr>
            <w:t xml:space="preserve">1.16. </w:t>
          </w:r>
          <w:r>
            <w:t>世界是平的</w:t>
          </w:r>
          <w:r>
            <w:tab/>
          </w:r>
          <w:r>
            <w:fldChar w:fldCharType="begin"/>
          </w:r>
          <w:r>
            <w:instrText xml:space="preserve"> PAGEREF _Toc20335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_Toc31407 </w:instrText>
          </w:r>
          <w:r>
            <w:rPr>
              <w:rFonts w:hint="eastAsia"/>
              <w:lang w:val="en-US" w:eastAsia="zh-CN"/>
            </w:rPr>
            <w:fldChar w:fldCharType="separate"/>
          </w:r>
          <w:r>
            <w:rPr>
              <w:rFonts w:hint="default"/>
            </w:rPr>
            <w:t xml:space="preserve">1.17. </w:t>
          </w:r>
          <w:r>
            <w:rPr>
              <w:rFonts w:hint="eastAsia"/>
            </w:rPr>
            <w:t>聪明的投资者价值投资”这一理念</w:t>
          </w:r>
          <w:r>
            <w:tab/>
          </w:r>
          <w:r>
            <w:fldChar w:fldCharType="begin"/>
          </w:r>
          <w:r>
            <w:instrText xml:space="preserve"> PAGEREF _Toc31407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_Toc28855 </w:instrText>
          </w:r>
          <w:r>
            <w:rPr>
              <w:rFonts w:hint="eastAsia"/>
              <w:lang w:val="en-US" w:eastAsia="zh-CN"/>
            </w:rPr>
            <w:fldChar w:fldCharType="separate"/>
          </w:r>
          <w:r>
            <w:rPr>
              <w:rFonts w:hint="default"/>
            </w:rPr>
            <w:t xml:space="preserve">1.18. </w:t>
          </w:r>
          <w:r>
            <w:rPr>
              <w:rFonts w:hint="eastAsia"/>
            </w:rPr>
            <w:t>《投资价值理论》—约翰·伯尔·威廉姆斯</w:t>
          </w:r>
          <w:r>
            <w:tab/>
          </w:r>
          <w:r>
            <w:fldChar w:fldCharType="begin"/>
          </w:r>
          <w:r>
            <w:instrText xml:space="preserve"> PAGEREF _Toc28855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_Toc24249 </w:instrText>
          </w:r>
          <w:r>
            <w:rPr>
              <w:rFonts w:hint="eastAsia"/>
              <w:lang w:val="en-US" w:eastAsia="zh-CN"/>
            </w:rPr>
            <w:fldChar w:fldCharType="separate"/>
          </w:r>
          <w:r>
            <w:rPr>
              <w:rFonts w:hint="default"/>
            </w:rPr>
            <w:t xml:space="preserve">1.19. </w:t>
          </w:r>
          <w:r>
            <w:rPr>
              <w:rFonts w:hint="eastAsia"/>
            </w:rPr>
            <w:t>非理性繁荣》—罗伯特·希勒</w:t>
          </w:r>
          <w:r>
            <w:tab/>
          </w:r>
          <w:r>
            <w:fldChar w:fldCharType="begin"/>
          </w:r>
          <w:r>
            <w:instrText xml:space="preserve"> PAGEREF _Toc24249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_Toc15890 </w:instrText>
          </w:r>
          <w:r>
            <w:rPr>
              <w:rFonts w:hint="eastAsia"/>
              <w:lang w:val="en-US" w:eastAsia="zh-CN"/>
            </w:rPr>
            <w:fldChar w:fldCharType="separate"/>
          </w:r>
          <w:r>
            <w:rPr>
              <w:rFonts w:hint="default"/>
            </w:rPr>
            <w:t xml:space="preserve">1.20. </w:t>
          </w:r>
          <w:r>
            <w:rPr>
              <w:rFonts w:hint="eastAsia"/>
            </w:rPr>
            <w:t>《彼得·林奇的成功投资》—彼得·林奇</w:t>
          </w:r>
          <w:r>
            <w:tab/>
          </w:r>
          <w:r>
            <w:fldChar w:fldCharType="begin"/>
          </w:r>
          <w:r>
            <w:instrText xml:space="preserve"> PAGEREF _Toc15890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_Toc5848 </w:instrText>
          </w:r>
          <w:r>
            <w:rPr>
              <w:rFonts w:hint="eastAsia"/>
              <w:lang w:val="en-US" w:eastAsia="zh-CN"/>
            </w:rPr>
            <w:fldChar w:fldCharType="separate"/>
          </w:r>
          <w:r>
            <w:rPr>
              <w:rFonts w:hint="default"/>
            </w:rPr>
            <w:t xml:space="preserve">1.21. </w:t>
          </w:r>
          <w:r>
            <w:rPr>
              <w:rFonts w:hint="eastAsia"/>
            </w:rPr>
            <w:t>《与天为敌》—彼得·伯恩斯坦</w:t>
          </w:r>
          <w:r>
            <w:tab/>
          </w:r>
          <w:r>
            <w:fldChar w:fldCharType="begin"/>
          </w:r>
          <w:r>
            <w:instrText xml:space="preserve"> PAGEREF _Toc5848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_Toc3909 </w:instrText>
          </w:r>
          <w:r>
            <w:rPr>
              <w:rFonts w:hint="eastAsia"/>
              <w:lang w:val="en-US" w:eastAsia="zh-CN"/>
            </w:rPr>
            <w:fldChar w:fldCharType="separate"/>
          </w:r>
          <w:r>
            <w:rPr>
              <w:rFonts w:hint="default"/>
            </w:rPr>
            <w:t xml:space="preserve">1.22. </w:t>
          </w:r>
          <w:r>
            <w:rPr>
              <w:rFonts w:hint="eastAsia"/>
            </w:rPr>
            <w:t>《金融炼金术》—乔治·索罗斯</w:t>
          </w:r>
          <w:r>
            <w:tab/>
          </w:r>
          <w:r>
            <w:fldChar w:fldCharType="begin"/>
          </w:r>
          <w:r>
            <w:instrText xml:space="preserve"> PAGEREF _Toc3909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_Toc10289 </w:instrText>
          </w:r>
          <w:r>
            <w:rPr>
              <w:rFonts w:hint="eastAsia"/>
              <w:lang w:val="en-US" w:eastAsia="zh-CN"/>
            </w:rPr>
            <w:fldChar w:fldCharType="separate"/>
          </w:r>
          <w:r>
            <w:rPr>
              <w:rFonts w:hint="default"/>
              <w:lang w:val="en-US" w:eastAsia="zh-CN"/>
            </w:rPr>
            <w:t xml:space="preserve">2. </w:t>
          </w:r>
          <w:r>
            <w:rPr>
              <w:rFonts w:hint="eastAsia"/>
              <w:lang w:val="en-US" w:eastAsia="zh-CN"/>
            </w:rPr>
            <w:t>Other</w:t>
          </w:r>
          <w:r>
            <w:tab/>
          </w:r>
          <w:r>
            <w:fldChar w:fldCharType="begin"/>
          </w:r>
          <w:r>
            <w:instrText xml:space="preserve"> PAGEREF _Toc10289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_Toc30603 </w:instrText>
          </w:r>
          <w:r>
            <w:rPr>
              <w:rFonts w:hint="eastAsia"/>
              <w:lang w:val="en-US" w:eastAsia="zh-CN"/>
            </w:rPr>
            <w:fldChar w:fldCharType="separate"/>
          </w:r>
          <w:r>
            <w:rPr>
              <w:rFonts w:hint="default"/>
              <w:lang w:eastAsia="zh-CN"/>
            </w:rPr>
            <w:t xml:space="preserve">3. </w:t>
          </w:r>
          <w:r>
            <w:rPr>
              <w:rFonts w:hint="eastAsia"/>
              <w:lang w:eastAsia="zh-CN"/>
            </w:rPr>
            <w:t>经济系书籍</w:t>
          </w:r>
          <w:r>
            <w:tab/>
          </w:r>
          <w:r>
            <w:fldChar w:fldCharType="begin"/>
          </w:r>
          <w:r>
            <w:instrText xml:space="preserve"> PAGEREF _Toc30603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_Toc6416 </w:instrText>
          </w:r>
          <w:r>
            <w:rPr>
              <w:rFonts w:hint="eastAsia"/>
              <w:lang w:val="en-US" w:eastAsia="zh-CN"/>
            </w:rPr>
            <w:fldChar w:fldCharType="separate"/>
          </w:r>
          <w:r>
            <w:rPr>
              <w:rFonts w:hint="default"/>
              <w:lang w:val="en-US" w:eastAsia="zh-CN"/>
            </w:rPr>
            <w:t>4. 4.未来学书籍</w:t>
          </w:r>
          <w:r>
            <w:tab/>
          </w:r>
          <w:r>
            <w:fldChar w:fldCharType="begin"/>
          </w:r>
          <w:r>
            <w:instrText xml:space="preserve"> PAGEREF _Toc6416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_Toc11254 </w:instrText>
          </w:r>
          <w:r>
            <w:rPr>
              <w:rFonts w:hint="eastAsia"/>
              <w:lang w:val="en-US" w:eastAsia="zh-CN"/>
            </w:rPr>
            <w:fldChar w:fldCharType="separate"/>
          </w:r>
          <w:r>
            <w:rPr>
              <w:rFonts w:hint="default"/>
              <w:lang w:val="en-US" w:eastAsia="zh-CN"/>
            </w:rPr>
            <w:t xml:space="preserve">5. </w:t>
          </w:r>
          <w:r>
            <w:rPr>
              <w:rFonts w:hint="eastAsia"/>
              <w:lang w:val="en-US" w:eastAsia="zh-CN"/>
            </w:rPr>
            <w:t>治国 与社会管理学公共管理</w:t>
          </w:r>
          <w:r>
            <w:tab/>
          </w:r>
          <w:r>
            <w:fldChar w:fldCharType="begin"/>
          </w:r>
          <w:r>
            <w:instrText xml:space="preserve"> PAGEREF _Toc11254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_Toc23125 </w:instrText>
          </w:r>
          <w:r>
            <w:rPr>
              <w:rFonts w:hint="eastAsia"/>
              <w:lang w:val="en-US" w:eastAsia="zh-CN"/>
            </w:rPr>
            <w:fldChar w:fldCharType="separate"/>
          </w:r>
          <w:r>
            <w:rPr>
              <w:rFonts w:hint="default"/>
              <w:lang w:val="en-US" w:eastAsia="zh-CN"/>
            </w:rPr>
            <w:t xml:space="preserve">5.1. </w:t>
          </w:r>
          <w:r>
            <w:rPr>
              <w:rFonts w:hint="eastAsia"/>
              <w:lang w:val="en-US" w:eastAsia="zh-CN"/>
            </w:rPr>
            <w:t>如何控制公民 恐惧</w:t>
          </w:r>
          <w:r>
            <w:tab/>
          </w:r>
          <w:r>
            <w:fldChar w:fldCharType="begin"/>
          </w:r>
          <w:r>
            <w:instrText xml:space="preserve"> PAGEREF _Toc23125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_Toc29106 </w:instrText>
          </w:r>
          <w:r>
            <w:rPr>
              <w:rFonts w:hint="eastAsia"/>
              <w:lang w:val="en-US" w:eastAsia="zh-CN"/>
            </w:rPr>
            <w:fldChar w:fldCharType="separate"/>
          </w:r>
          <w:r>
            <w:rPr>
              <w:rFonts w:hint="default"/>
              <w:lang w:val="en-US" w:eastAsia="zh-CN"/>
            </w:rPr>
            <w:t xml:space="preserve">5.2. </w:t>
          </w:r>
          <w:r>
            <w:rPr>
              <w:rFonts w:hint="eastAsia"/>
              <w:lang w:val="en-US" w:eastAsia="zh-CN"/>
            </w:rPr>
            <w:t>君主论</w:t>
          </w:r>
          <w:r>
            <w:tab/>
          </w:r>
          <w:r>
            <w:fldChar w:fldCharType="begin"/>
          </w:r>
          <w:r>
            <w:instrText xml:space="preserve"> PAGEREF _Toc29106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_Toc32031 </w:instrText>
          </w:r>
          <w:r>
            <w:rPr>
              <w:rFonts w:hint="eastAsia"/>
              <w:lang w:val="en-US" w:eastAsia="zh-CN"/>
            </w:rPr>
            <w:fldChar w:fldCharType="separate"/>
          </w:r>
          <w:r>
            <w:rPr>
              <w:rFonts w:hint="default"/>
              <w:lang w:val="en-US" w:eastAsia="zh-CN"/>
            </w:rPr>
            <w:t xml:space="preserve">5.3. </w:t>
          </w:r>
          <w:r>
            <w:rPr>
              <w:rFonts w:hint="eastAsia"/>
              <w:lang w:val="en-US" w:eastAsia="zh-CN"/>
            </w:rPr>
            <w:t>政治学</w:t>
          </w:r>
          <w:r>
            <w:tab/>
          </w:r>
          <w:r>
            <w:fldChar w:fldCharType="begin"/>
          </w:r>
          <w:r>
            <w:instrText xml:space="preserve"> PAGEREF _Toc32031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lang w:val="en-US" w:eastAsia="zh-CN"/>
        </w:rPr>
      </w:pPr>
      <w:bookmarkStart w:id="0" w:name="_Toc31066"/>
      <w:r>
        <w:rPr>
          <w:rFonts w:hint="eastAsia"/>
          <w:lang w:val="en-US" w:eastAsia="zh-CN"/>
        </w:rPr>
        <w:t xml:space="preserve">世界是平的  </w:t>
      </w:r>
      <w:r>
        <w:rPr>
          <w:rFonts w:hint="default" w:ascii="微软雅黑" w:hAnsi="微软雅黑" w:eastAsia="微软雅黑" w:cs="微软雅黑"/>
          <w:i w:val="0"/>
          <w:caps w:val="0"/>
          <w:color w:val="000000"/>
          <w:spacing w:val="0"/>
          <w:sz w:val="24"/>
          <w:szCs w:val="24"/>
          <w:lang w:val="en-US" w:eastAsia="zh-CN"/>
        </w:rPr>
        <w:t>《新经济新规则》</w:t>
      </w:r>
      <w:bookmarkEnd w:id="0"/>
    </w:p>
    <w:p>
      <w:pPr>
        <w:pStyle w:val="3"/>
        <w:bidi w:val="0"/>
        <w:rPr>
          <w:rFonts w:hint="eastAsia"/>
        </w:rPr>
      </w:pPr>
      <w:bookmarkStart w:id="1" w:name="_Toc6478"/>
      <w:r>
        <w:rPr>
          <w:rFonts w:hint="eastAsia"/>
        </w:rPr>
        <w:t>经济学原理》</w:t>
      </w:r>
      <w:bookmarkEnd w:id="1"/>
    </w:p>
    <w:p>
      <w:pPr>
        <w:bidi w:val="0"/>
        <w:rPr>
          <w:rFonts w:hint="eastAsia"/>
        </w:rPr>
      </w:pPr>
      <w:r>
        <w:rPr>
          <w:rFonts w:hint="eastAsia"/>
        </w:rPr>
        <w:t xml:space="preserve"> </w:t>
      </w:r>
    </w:p>
    <w:p>
      <w:pPr>
        <w:bidi w:val="0"/>
        <w:rPr>
          <w:rFonts w:hint="eastAsia"/>
        </w:rPr>
      </w:pPr>
      <w:r>
        <w:rPr>
          <w:rFonts w:hint="eastAsia"/>
        </w:rPr>
        <w:t>　　[美]N.格里高利·曼昆</w:t>
      </w:r>
    </w:p>
    <w:p>
      <w:pPr>
        <w:bidi w:val="0"/>
        <w:rPr>
          <w:rFonts w:hint="eastAsia"/>
        </w:rPr>
      </w:pPr>
      <w:r>
        <w:rPr>
          <w:rFonts w:hint="eastAsia"/>
        </w:rPr>
        <w:t xml:space="preserve"> </w:t>
      </w:r>
    </w:p>
    <w:p>
      <w:pPr>
        <w:bidi w:val="0"/>
        <w:rPr>
          <w:rFonts w:hint="eastAsia"/>
        </w:rPr>
      </w:pPr>
      <w:r>
        <w:rPr>
          <w:rFonts w:hint="eastAsia"/>
        </w:rPr>
        <w:t>　　如果你是经济学小白，想对经济有一个系统的了解。那么，一定不要错过这本史诗级经济教材。你以为教材都是枯燥的？</w:t>
      </w:r>
    </w:p>
    <w:p>
      <w:pPr>
        <w:bidi w:val="0"/>
        <w:rPr>
          <w:rFonts w:hint="eastAsia"/>
        </w:rPr>
      </w:pPr>
      <w:r>
        <w:rPr>
          <w:rFonts w:hint="eastAsia"/>
        </w:rPr>
        <w:t xml:space="preserve"> </w:t>
      </w:r>
    </w:p>
    <w:p>
      <w:pPr>
        <w:bidi w:val="0"/>
        <w:rPr>
          <w:rFonts w:hint="eastAsia"/>
        </w:rPr>
      </w:pPr>
      <w:r>
        <w:rPr>
          <w:rFonts w:hint="eastAsia"/>
        </w:rPr>
        <w:t>　　那么曼昆的写作方式会令你惊艳！《经济学原理》是一本易读、图标多且简明的书。很多人投身经济学科都是因为对书中生动有趣的内容产生了浓厚的兴趣。</w:t>
      </w:r>
    </w:p>
    <w:p>
      <w:pPr>
        <w:bidi w:val="0"/>
        <w:rPr>
          <w:rFonts w:hint="eastAsia"/>
        </w:rPr>
      </w:pPr>
    </w:p>
    <w:p>
      <w:pPr>
        <w:pStyle w:val="3"/>
        <w:bidi w:val="0"/>
        <w:rPr>
          <w:rFonts w:hint="eastAsia"/>
        </w:rPr>
      </w:pPr>
      <w:r>
        <w:rPr>
          <w:rFonts w:hint="eastAsia"/>
        </w:rPr>
        <w:t>　</w:t>
      </w:r>
      <w:bookmarkStart w:id="2" w:name="_Toc1580"/>
      <w:r>
        <w:rPr>
          <w:rFonts w:hint="eastAsia"/>
        </w:rPr>
        <w:t>《比较金融系统》</w:t>
      </w:r>
      <w:bookmarkEnd w:id="2"/>
    </w:p>
    <w:p>
      <w:pPr>
        <w:bidi w:val="0"/>
        <w:rPr>
          <w:rFonts w:hint="eastAsia"/>
        </w:rPr>
      </w:pPr>
      <w:r>
        <w:rPr>
          <w:rFonts w:hint="eastAsia"/>
        </w:rPr>
        <w:t xml:space="preserve"> </w:t>
      </w:r>
    </w:p>
    <w:p>
      <w:pPr>
        <w:bidi w:val="0"/>
        <w:rPr>
          <w:rFonts w:hint="eastAsia"/>
        </w:rPr>
      </w:pPr>
      <w:r>
        <w:rPr>
          <w:rFonts w:hint="eastAsia"/>
        </w:rPr>
        <w:t>　　富兰克林·艾伦</w:t>
      </w:r>
    </w:p>
    <w:p>
      <w:pPr>
        <w:bidi w:val="0"/>
        <w:rPr>
          <w:rFonts w:hint="eastAsia"/>
        </w:rPr>
      </w:pPr>
      <w:r>
        <w:rPr>
          <w:rFonts w:hint="eastAsia"/>
        </w:rPr>
        <w:t xml:space="preserve"> </w:t>
      </w:r>
    </w:p>
    <w:p>
      <w:pPr>
        <w:bidi w:val="0"/>
        <w:rPr>
          <w:rFonts w:hint="eastAsia"/>
        </w:rPr>
      </w:pPr>
      <w:r>
        <w:rPr>
          <w:rFonts w:hint="eastAsia"/>
        </w:rPr>
        <w:t>　　为什么不同国家的金融系统的差别如此巨大？难道不同的金融系统仅仅是再现满足类似需要的选择方式吗？当前以市场为基础的系统演变的趋势是合意的吗？当你带着这些疑问阅读这本书会发现，作者富兰克林·艾简明扼要地给出了所有答案。</w:t>
      </w:r>
    </w:p>
    <w:p>
      <w:pPr>
        <w:bidi w:val="0"/>
        <w:rPr>
          <w:rFonts w:hint="eastAsia"/>
        </w:rPr>
      </w:pPr>
      <w:r>
        <w:rPr>
          <w:rFonts w:hint="eastAsia"/>
        </w:rPr>
        <w:t xml:space="preserve"> </w:t>
      </w:r>
    </w:p>
    <w:p>
      <w:pPr>
        <w:bidi w:val="0"/>
        <w:rPr>
          <w:rFonts w:hint="eastAsia"/>
        </w:rPr>
      </w:pPr>
      <w:r>
        <w:rPr>
          <w:rFonts w:hint="eastAsia"/>
        </w:rPr>
        <w:t>　　04</w:t>
      </w:r>
    </w:p>
    <w:p>
      <w:pPr>
        <w:bidi w:val="0"/>
        <w:rPr>
          <w:rFonts w:hint="eastAsia"/>
        </w:rPr>
      </w:pPr>
      <w:r>
        <w:rPr>
          <w:rFonts w:hint="eastAsia"/>
        </w:rPr>
        <w:t xml:space="preserve"> </w:t>
      </w:r>
    </w:p>
    <w:p>
      <w:pPr>
        <w:pStyle w:val="3"/>
        <w:bidi w:val="0"/>
        <w:ind w:left="575" w:leftChars="0" w:hanging="575" w:firstLineChars="0"/>
        <w:rPr>
          <w:rFonts w:hint="eastAsia"/>
        </w:rPr>
      </w:pPr>
      <w:bookmarkStart w:id="3" w:name="_Toc14097"/>
      <w:r>
        <w:rPr>
          <w:rFonts w:hint="eastAsia"/>
        </w:rPr>
        <w:t>《伟大的博弈》</w:t>
      </w:r>
      <w:bookmarkEnd w:id="3"/>
    </w:p>
    <w:p>
      <w:pPr>
        <w:bidi w:val="0"/>
        <w:rPr>
          <w:rFonts w:hint="eastAsia"/>
        </w:rPr>
      </w:pPr>
      <w:r>
        <w:rPr>
          <w:rFonts w:hint="eastAsia"/>
        </w:rPr>
        <w:t xml:space="preserve"> </w:t>
      </w:r>
    </w:p>
    <w:p>
      <w:pPr>
        <w:bidi w:val="0"/>
        <w:rPr>
          <w:rFonts w:hint="eastAsia"/>
        </w:rPr>
      </w:pPr>
      <w:r>
        <w:rPr>
          <w:rFonts w:hint="eastAsia"/>
        </w:rPr>
        <w:t>　　约翰·斯蒂尔·戈登</w:t>
      </w:r>
    </w:p>
    <w:p>
      <w:pPr>
        <w:bidi w:val="0"/>
        <w:rPr>
          <w:rFonts w:hint="eastAsia"/>
        </w:rPr>
      </w:pPr>
      <w:r>
        <w:rPr>
          <w:rFonts w:hint="eastAsia"/>
        </w:rPr>
        <w:t xml:space="preserve"> </w:t>
      </w:r>
    </w:p>
    <w:p>
      <w:pPr>
        <w:bidi w:val="0"/>
        <w:rPr>
          <w:rFonts w:hint="eastAsia"/>
        </w:rPr>
      </w:pPr>
      <w:r>
        <w:rPr>
          <w:rFonts w:hint="eastAsia"/>
        </w:rPr>
        <w:t>　　如果你想要真正地了解“Wall street”，你会在这本书得到想要的一切。</w:t>
      </w:r>
    </w:p>
    <w:p>
      <w:pPr>
        <w:bidi w:val="0"/>
        <w:rPr>
          <w:rFonts w:hint="eastAsia"/>
        </w:rPr>
      </w:pPr>
      <w:r>
        <w:rPr>
          <w:rFonts w:hint="eastAsia"/>
        </w:rPr>
        <w:t xml:space="preserve"> </w:t>
      </w:r>
    </w:p>
    <w:p>
      <w:pPr>
        <w:bidi w:val="0"/>
        <w:rPr>
          <w:rFonts w:hint="eastAsia"/>
        </w:rPr>
      </w:pPr>
      <w:r>
        <w:rPr>
          <w:rFonts w:hint="eastAsia"/>
        </w:rPr>
        <w:t>　　整本书以华尔街为主线向读者展示了美国资本市场发展的整个过程。全书记载无数件惊心动魄的金融事件。并以大量的历史事实和经济数据佐证，让读者可</w:t>
      </w:r>
    </w:p>
    <w:p>
      <w:pPr>
        <w:bidi w:val="0"/>
        <w:rPr>
          <w:rFonts w:hint="eastAsia"/>
        </w:rPr>
      </w:pPr>
      <w:r>
        <w:rPr>
          <w:rFonts w:hint="eastAsia"/>
        </w:rPr>
        <w:t xml:space="preserve"> </w:t>
      </w:r>
    </w:p>
    <w:p>
      <w:pPr>
        <w:bidi w:val="0"/>
        <w:rPr>
          <w:rFonts w:hint="eastAsia"/>
        </w:rPr>
      </w:pPr>
      <w:r>
        <w:rPr>
          <w:rFonts w:hint="eastAsia"/>
        </w:rPr>
        <w:t>　　以更全面和准确地认识美国资本市场的发展过程。</w:t>
      </w:r>
    </w:p>
    <w:p>
      <w:pPr>
        <w:bidi w:val="0"/>
        <w:rPr>
          <w:rFonts w:hint="eastAsia"/>
        </w:rPr>
      </w:pPr>
      <w:r>
        <w:rPr>
          <w:rFonts w:hint="eastAsia"/>
        </w:rPr>
        <w:t xml:space="preserve"> </w:t>
      </w:r>
    </w:p>
    <w:p>
      <w:pPr>
        <w:bidi w:val="0"/>
        <w:rPr>
          <w:rFonts w:hint="eastAsia"/>
        </w:rPr>
      </w:pPr>
      <w:r>
        <w:rPr>
          <w:rFonts w:hint="eastAsia"/>
        </w:rPr>
        <w:t>　　05</w:t>
      </w:r>
    </w:p>
    <w:p>
      <w:pPr>
        <w:bidi w:val="0"/>
        <w:rPr>
          <w:rFonts w:hint="eastAsia"/>
        </w:rPr>
      </w:pPr>
      <w:r>
        <w:rPr>
          <w:rFonts w:hint="eastAsia"/>
        </w:rPr>
        <w:t xml:space="preserve"> </w:t>
      </w:r>
    </w:p>
    <w:p>
      <w:pPr>
        <w:pStyle w:val="3"/>
        <w:bidi w:val="0"/>
        <w:rPr>
          <w:rFonts w:hint="eastAsia"/>
        </w:rPr>
      </w:pPr>
      <w:r>
        <w:rPr>
          <w:rFonts w:hint="eastAsia"/>
        </w:rPr>
        <w:t>　　</w:t>
      </w:r>
      <w:bookmarkStart w:id="4" w:name="_Toc25819"/>
      <w:r>
        <w:rPr>
          <w:rFonts w:hint="eastAsia"/>
        </w:rPr>
        <w:t>《世界经济霸权》</w:t>
      </w:r>
      <w:bookmarkEnd w:id="4"/>
    </w:p>
    <w:p>
      <w:pPr>
        <w:bidi w:val="0"/>
        <w:rPr>
          <w:rFonts w:hint="eastAsia"/>
        </w:rPr>
      </w:pPr>
      <w:r>
        <w:rPr>
          <w:rFonts w:hint="eastAsia"/>
        </w:rPr>
        <w:t xml:space="preserve"> </w:t>
      </w:r>
    </w:p>
    <w:p>
      <w:pPr>
        <w:bidi w:val="0"/>
        <w:rPr>
          <w:rFonts w:hint="eastAsia"/>
        </w:rPr>
      </w:pPr>
      <w:r>
        <w:rPr>
          <w:rFonts w:hint="eastAsia"/>
        </w:rPr>
        <w:t>　　查尔斯.P.金德尔伯格</w:t>
      </w:r>
    </w:p>
    <w:p>
      <w:pPr>
        <w:bidi w:val="0"/>
        <w:rPr>
          <w:rFonts w:hint="eastAsia"/>
        </w:rPr>
      </w:pPr>
      <w:r>
        <w:rPr>
          <w:rFonts w:hint="eastAsia"/>
        </w:rPr>
        <w:t xml:space="preserve"> </w:t>
      </w:r>
    </w:p>
    <w:p>
      <w:pPr>
        <w:bidi w:val="0"/>
        <w:rPr>
          <w:rFonts w:hint="eastAsia"/>
        </w:rPr>
      </w:pPr>
      <w:r>
        <w:rPr>
          <w:rFonts w:hint="eastAsia"/>
        </w:rPr>
        <w:t>　　由美国着名经济史学家金德尔伯格出版的一部着作。文中阐述了观察世界经济霸权更替的新观念，作者研究认为国家也和人一样，有其生命周期，有它的幼年、青年、老年和暮年。世界经济霸权的兴衰和变数，在此书中都可以找到答案。</w:t>
      </w:r>
    </w:p>
    <w:p>
      <w:pPr>
        <w:bidi w:val="0"/>
        <w:rPr>
          <w:rFonts w:hint="eastAsia"/>
        </w:rPr>
      </w:pPr>
      <w:r>
        <w:rPr>
          <w:rFonts w:hint="eastAsia"/>
        </w:rPr>
        <w:t xml:space="preserve"> </w:t>
      </w:r>
    </w:p>
    <w:p>
      <w:pPr>
        <w:bidi w:val="0"/>
        <w:rPr>
          <w:rFonts w:hint="eastAsia"/>
        </w:rPr>
      </w:pPr>
      <w:r>
        <w:rPr>
          <w:rFonts w:hint="eastAsia"/>
        </w:rPr>
        <w:t>　　06</w:t>
      </w:r>
    </w:p>
    <w:p>
      <w:pPr>
        <w:bidi w:val="0"/>
        <w:rPr>
          <w:rFonts w:hint="eastAsia"/>
        </w:rPr>
      </w:pPr>
      <w:r>
        <w:rPr>
          <w:rFonts w:hint="eastAsia"/>
        </w:rPr>
        <w:t xml:space="preserve"> </w:t>
      </w:r>
    </w:p>
    <w:p>
      <w:pPr>
        <w:pStyle w:val="3"/>
        <w:bidi w:val="0"/>
        <w:rPr>
          <w:rFonts w:hint="eastAsia"/>
        </w:rPr>
      </w:pPr>
      <w:r>
        <w:rPr>
          <w:rFonts w:hint="eastAsia"/>
        </w:rPr>
        <w:t>　　</w:t>
      </w:r>
      <w:bookmarkStart w:id="5" w:name="_Toc25920"/>
      <w:r>
        <w:rPr>
          <w:rFonts w:hint="eastAsia"/>
        </w:rPr>
        <w:t>《货币、银行和金融市场经济学》</w:t>
      </w:r>
      <w:bookmarkEnd w:id="5"/>
    </w:p>
    <w:p>
      <w:pPr>
        <w:bidi w:val="0"/>
        <w:rPr>
          <w:rFonts w:hint="eastAsia"/>
        </w:rPr>
      </w:pPr>
      <w:r>
        <w:rPr>
          <w:rFonts w:hint="eastAsia"/>
        </w:rPr>
        <w:t xml:space="preserve"> </w:t>
      </w:r>
    </w:p>
    <w:p>
      <w:pPr>
        <w:bidi w:val="0"/>
        <w:rPr>
          <w:rFonts w:hint="eastAsia"/>
        </w:rPr>
      </w:pPr>
      <w:r>
        <w:rPr>
          <w:rFonts w:hint="eastAsia"/>
        </w:rPr>
        <w:t>　　米什金</w:t>
      </w:r>
    </w:p>
    <w:p>
      <w:pPr>
        <w:bidi w:val="0"/>
        <w:rPr>
          <w:rFonts w:hint="eastAsia"/>
        </w:rPr>
      </w:pPr>
      <w:r>
        <w:rPr>
          <w:rFonts w:hint="eastAsia"/>
        </w:rPr>
        <w:t xml:space="preserve"> </w:t>
      </w:r>
    </w:p>
    <w:p>
      <w:pPr>
        <w:bidi w:val="0"/>
        <w:rPr>
          <w:rFonts w:hint="eastAsia"/>
        </w:rPr>
      </w:pPr>
      <w:r>
        <w:rPr>
          <w:rFonts w:hint="eastAsia"/>
        </w:rPr>
        <w:t>　　全书行文流畅，对于初涉金融学科读者阅读并不吃力。全书揭示了宏观经济学科的基本原理，是金融工具书中必读的一本。</w:t>
      </w:r>
    </w:p>
    <w:p>
      <w:pPr>
        <w:bidi w:val="0"/>
        <w:rPr>
          <w:rFonts w:hint="eastAsia"/>
        </w:rPr>
      </w:pPr>
      <w:r>
        <w:rPr>
          <w:rFonts w:hint="eastAsia"/>
        </w:rPr>
        <w:t xml:space="preserve"> </w:t>
      </w:r>
    </w:p>
    <w:p>
      <w:pPr>
        <w:bidi w:val="0"/>
        <w:rPr>
          <w:rFonts w:hint="eastAsia"/>
        </w:rPr>
      </w:pPr>
      <w:r>
        <w:rPr>
          <w:rFonts w:hint="eastAsia"/>
        </w:rPr>
        <w:t>　　07</w:t>
      </w:r>
    </w:p>
    <w:p>
      <w:pPr>
        <w:bidi w:val="0"/>
        <w:rPr>
          <w:rFonts w:hint="eastAsia"/>
        </w:rPr>
      </w:pPr>
      <w:r>
        <w:rPr>
          <w:rFonts w:hint="eastAsia"/>
        </w:rPr>
        <w:t xml:space="preserve"> </w:t>
      </w:r>
    </w:p>
    <w:p>
      <w:pPr>
        <w:pStyle w:val="3"/>
        <w:bidi w:val="0"/>
        <w:rPr>
          <w:rFonts w:hint="eastAsia"/>
        </w:rPr>
      </w:pPr>
      <w:r>
        <w:rPr>
          <w:rFonts w:hint="eastAsia"/>
        </w:rPr>
        <w:t>　　</w:t>
      </w:r>
      <w:bookmarkStart w:id="6" w:name="_Toc9522"/>
      <w:r>
        <w:rPr>
          <w:rFonts w:hint="eastAsia"/>
        </w:rPr>
        <w:t>《牛奶可乐经济学》</w:t>
      </w:r>
      <w:bookmarkEnd w:id="6"/>
    </w:p>
    <w:p>
      <w:pPr>
        <w:bidi w:val="0"/>
        <w:rPr>
          <w:rFonts w:hint="eastAsia"/>
        </w:rPr>
      </w:pPr>
      <w:r>
        <w:rPr>
          <w:rFonts w:hint="eastAsia"/>
        </w:rPr>
        <w:t xml:space="preserve"> </w:t>
      </w:r>
    </w:p>
    <w:p>
      <w:pPr>
        <w:bidi w:val="0"/>
        <w:rPr>
          <w:rFonts w:hint="eastAsia"/>
        </w:rPr>
      </w:pPr>
      <w:r>
        <w:rPr>
          <w:rFonts w:hint="eastAsia"/>
        </w:rPr>
        <w:t>　　[美]罗伯特·弗兰克</w:t>
      </w:r>
    </w:p>
    <w:p>
      <w:pPr>
        <w:bidi w:val="0"/>
        <w:rPr>
          <w:rFonts w:hint="eastAsia"/>
        </w:rPr>
      </w:pPr>
      <w:r>
        <w:rPr>
          <w:rFonts w:hint="eastAsia"/>
        </w:rPr>
        <w:t xml:space="preserve"> </w:t>
      </w:r>
    </w:p>
    <w:p>
      <w:pPr>
        <w:bidi w:val="0"/>
        <w:rPr>
          <w:rFonts w:hint="eastAsia"/>
        </w:rPr>
      </w:pPr>
      <w:r>
        <w:rPr>
          <w:rFonts w:hint="eastAsia"/>
        </w:rPr>
        <w:t>　　为什么牛奶放在方盒子里卖而可乐放在圆瓶子里卖？这个问题很普通，但有人思考过原因吗？其实很简单，这是一个产品设计中的经济学问题，即客户需求和成本之间的一个trade off。谁能将经济学讲的如此贴切生活？这本书当之无愧。</w:t>
      </w:r>
    </w:p>
    <w:p>
      <w:pPr>
        <w:bidi w:val="0"/>
        <w:rPr>
          <w:rFonts w:hint="eastAsia"/>
        </w:rPr>
      </w:pPr>
      <w:r>
        <w:rPr>
          <w:rFonts w:hint="eastAsia"/>
        </w:rPr>
        <w:t xml:space="preserve"> </w:t>
      </w:r>
    </w:p>
    <w:p>
      <w:pPr>
        <w:bidi w:val="0"/>
        <w:rPr>
          <w:rFonts w:hint="eastAsia"/>
        </w:rPr>
      </w:pPr>
      <w:r>
        <w:rPr>
          <w:rFonts w:hint="eastAsia"/>
        </w:rPr>
        <w:t>　　08</w:t>
      </w:r>
    </w:p>
    <w:p>
      <w:pPr>
        <w:bidi w:val="0"/>
        <w:rPr>
          <w:rFonts w:hint="eastAsia"/>
        </w:rPr>
      </w:pPr>
    </w:p>
    <w:p>
      <w:pPr>
        <w:bidi w:val="0"/>
        <w:rPr>
          <w:rFonts w:hint="default"/>
        </w:rPr>
      </w:pPr>
      <w:r>
        <w:rPr>
          <w:rFonts w:hint="default"/>
        </w:rPr>
        <w:br w:type="textWrapping"/>
      </w:r>
      <w:r>
        <w:rPr>
          <w:rFonts w:hint="default"/>
        </w:rPr>
        <w:br w:type="textWrapping"/>
      </w:r>
    </w:p>
    <w:p>
      <w:pPr>
        <w:pStyle w:val="3"/>
        <w:bidi w:val="0"/>
        <w:rPr>
          <w:rFonts w:hint="default"/>
        </w:rPr>
      </w:pPr>
      <w:bookmarkStart w:id="7" w:name="_Toc18088"/>
      <w:r>
        <w:rPr>
          <w:rFonts w:hint="default"/>
        </w:rPr>
        <w:t>《达摩达兰论估价》—艾斯沃斯·达摩达兰</w:t>
      </w:r>
      <w:bookmarkEnd w:id="7"/>
    </w:p>
    <w:p>
      <w:pPr>
        <w:bidi w:val="0"/>
        <w:rPr>
          <w:rFonts w:hint="default"/>
        </w:rPr>
      </w:pPr>
      <w:r>
        <w:rPr>
          <w:rFonts w:hint="default"/>
        </w:rPr>
        <w:br w:type="textWrapping"/>
      </w:r>
      <w:r>
        <w:rPr>
          <w:rFonts w:hint="default"/>
        </w:rPr>
        <w:br w:type="textWrapping"/>
      </w:r>
      <w:r>
        <w:rPr>
          <w:rFonts w:hint="default"/>
        </w:rPr>
        <w:br w:type="textWrapping"/>
      </w:r>
      <w:r>
        <w:rPr>
          <w:rFonts w:hint="default"/>
        </w:rPr>
        <w:t>要想成为一名成功的CEO、企业战略家或是一名分析师，首先要了解估价的机制。该书的第二个版本解答了关于估价的许多关键问题，成为了这方面最值得信赖的书籍之一。</w:t>
      </w:r>
      <w:r>
        <w:rPr>
          <w:rFonts w:hint="default"/>
        </w:rPr>
        <w:br w:type="textWrapping"/>
      </w:r>
      <w:r>
        <w:rPr>
          <w:rFonts w:hint="default"/>
        </w:rPr>
        <w:br w:type="textWrapping"/>
      </w:r>
      <w:r>
        <w:rPr>
          <w:rFonts w:hint="default"/>
        </w:rPr>
        <w:t>全新修订和升级后的第二个版本是CEO们和企业战略家们研究估价的理想书目。读者将认识到现时估价模型的活力所在，并以此引发关于如何应对未来思索。</w:t>
      </w:r>
      <w:r>
        <w:rPr>
          <w:rFonts w:hint="default"/>
        </w:rPr>
        <w:br w:type="textWrapping"/>
      </w:r>
      <w:r>
        <w:rPr>
          <w:rFonts w:hint="default"/>
        </w:rPr>
        <w:br w:type="textWrapping"/>
      </w:r>
    </w:p>
    <w:p>
      <w:pPr>
        <w:pStyle w:val="3"/>
        <w:bidi w:val="0"/>
        <w:rPr>
          <w:rFonts w:hint="default"/>
        </w:rPr>
      </w:pPr>
      <w:bookmarkStart w:id="8" w:name="_Toc4180"/>
      <w:r>
        <w:rPr>
          <w:rFonts w:hint="default"/>
        </w:rPr>
        <w:t>《大癫狂：非同寻常的大众幻想与群众性癫狂》—查尔斯·麦基</w:t>
      </w:r>
      <w:bookmarkEnd w:id="8"/>
    </w:p>
    <w:p>
      <w:pPr>
        <w:bidi w:val="0"/>
        <w:rPr>
          <w:rFonts w:hint="default"/>
        </w:rPr>
      </w:pPr>
      <w:r>
        <w:rPr>
          <w:rFonts w:hint="default"/>
        </w:rPr>
        <w:br w:type="textWrapping"/>
      </w:r>
      <w:r>
        <w:rPr>
          <w:rFonts w:hint="default"/>
        </w:rPr>
        <w:br w:type="textWrapping"/>
      </w:r>
      <w:r>
        <w:rPr>
          <w:rFonts w:hint="default"/>
        </w:rPr>
        <w:br w:type="textWrapping"/>
      </w:r>
      <w:r>
        <w:rPr>
          <w:rFonts w:hint="default"/>
        </w:rPr>
        <w:t>《大癫狂：非同寻常的大众幻想与群众性癫狂》一书对大众心理进行了调查，以发人深省又不失趣味的角度探讨了历史上的三大骗局：荷兰的“郁金香疯狂”、英国的“南海泡沫”以及法国的“密西西比阴谋”。</w:t>
      </w:r>
      <w:r>
        <w:rPr>
          <w:rFonts w:hint="default"/>
        </w:rPr>
        <w:br w:type="textWrapping"/>
      </w:r>
      <w:r>
        <w:rPr>
          <w:rFonts w:hint="default"/>
        </w:rPr>
        <w:br w:type="textWrapping"/>
      </w:r>
      <w:r>
        <w:rPr>
          <w:rFonts w:hint="default"/>
        </w:rPr>
        <w:t>贪婪使这几团大火越烧越旺，天真成为了这些病毒的食粮。而这些背离正道的骗局不仅为投资者，也为研究历史、心理和人性的学生上了一课。</w:t>
      </w:r>
      <w:r>
        <w:rPr>
          <w:rFonts w:hint="default"/>
        </w:rPr>
        <w:br w:type="textWrapping"/>
      </w:r>
      <w:r>
        <w:rPr>
          <w:rFonts w:hint="default"/>
        </w:rPr>
        <w:br w:type="textWrapping"/>
      </w:r>
    </w:p>
    <w:p>
      <w:pPr>
        <w:pStyle w:val="3"/>
        <w:bidi w:val="0"/>
        <w:rPr>
          <w:rFonts w:hint="default"/>
        </w:rPr>
      </w:pPr>
      <w:bookmarkStart w:id="9" w:name="_Toc29530"/>
      <w:r>
        <w:rPr>
          <w:rFonts w:hint="default"/>
        </w:rPr>
        <w:t>《疯狂、惊恐与崩溃》—查尔斯·P·金德尔伯格</w:t>
      </w:r>
      <w:bookmarkEnd w:id="9"/>
    </w:p>
    <w:p>
      <w:pPr>
        <w:bidi w:val="0"/>
        <w:rPr>
          <w:rFonts w:hint="default"/>
        </w:rPr>
      </w:pPr>
      <w:r>
        <w:rPr>
          <w:rFonts w:hint="default"/>
        </w:rPr>
        <w:br w:type="textWrapping"/>
      </w:r>
      <w:r>
        <w:rPr>
          <w:rFonts w:hint="default"/>
        </w:rPr>
        <w:br w:type="textWrapping"/>
      </w:r>
      <w:r>
        <w:rPr>
          <w:rFonts w:hint="default"/>
        </w:rPr>
        <w:br w:type="textWrapping"/>
      </w:r>
      <w:r>
        <w:rPr>
          <w:rFonts w:hint="default"/>
        </w:rPr>
        <w:t>《疯狂、惊恐与崩溃》备受期待的第六版经修订后，囊括了对21世纪第一次全球经济危机的深入分析。本书对危机的发展、民众投机性的疯狂以及雷曼兄弟的故事等各主题的讲解，既有专业见地，又富有趣味，一直以来被人们称赞为“适时而不过时的真正经典”。</w:t>
      </w:r>
      <w:r>
        <w:rPr>
          <w:rFonts w:hint="default"/>
        </w:rPr>
        <w:br w:type="textWrapping"/>
      </w:r>
      <w:r>
        <w:rPr>
          <w:rFonts w:hint="default"/>
        </w:rPr>
        <w:br w:type="textWrapping"/>
      </w:r>
    </w:p>
    <w:p>
      <w:pPr>
        <w:pStyle w:val="3"/>
        <w:bidi w:val="0"/>
        <w:rPr>
          <w:rFonts w:hint="default"/>
        </w:rPr>
      </w:pPr>
      <w:bookmarkStart w:id="10" w:name="_Toc27547"/>
      <w:r>
        <w:rPr>
          <w:rFonts w:hint="default"/>
        </w:rPr>
        <w:t>行动的勇气》—本·伯南克</w:t>
      </w:r>
      <w:bookmarkEnd w:id="10"/>
    </w:p>
    <w:p>
      <w:pPr>
        <w:bidi w:val="0"/>
        <w:rPr>
          <w:rFonts w:hint="default"/>
        </w:rPr>
      </w:pPr>
      <w:r>
        <w:rPr>
          <w:rFonts w:hint="default"/>
        </w:rPr>
        <w:br w:type="textWrapping"/>
      </w:r>
      <w:r>
        <w:rPr>
          <w:rFonts w:hint="default"/>
        </w:rPr>
        <w:br w:type="textWrapping"/>
      </w:r>
      <w:r>
        <w:rPr>
          <w:rFonts w:hint="default"/>
        </w:rPr>
        <w:br w:type="textWrapping"/>
      </w:r>
      <w:r>
        <w:rPr>
          <w:rFonts w:hint="default"/>
        </w:rPr>
        <w:t>美联储及美国财政部的同事们，与两任美国总统一起，顶住了来自难以取悦的国会以及被华尔街所激怒的群众的批评与压力，成功地使美国国内摇摇欲坠的金融体系稳定了下来。凭借着创造力和决断力，他们阻止了一场规模大到难以想象的经济崩溃的出现，并接着制定出非常规的项目以帮助美国经济复兴，同时也希望这些项目能成为他国学习的模范。</w:t>
      </w:r>
      <w:r>
        <w:rPr>
          <w:rFonts w:hint="default"/>
        </w:rPr>
        <w:br w:type="textWrapping"/>
      </w:r>
      <w:r>
        <w:rPr>
          <w:rFonts w:hint="default"/>
        </w:rPr>
        <w:br w:type="textWrapping"/>
      </w:r>
      <w:r>
        <w:rPr>
          <w:rFonts w:hint="default"/>
        </w:rPr>
        <w:t>《行动的勇气》一书详尽地介绍了白宫的决策过程，对这场危机里的重要参与者的刻画也入木三分，它详述并解释了这场自经济大萧条以来美国最严重的金融危机和经济衰退，并从局内人的角度阐述了政府的政策回应。</w:t>
      </w:r>
      <w:r>
        <w:rPr>
          <w:rFonts w:hint="default"/>
        </w:rPr>
        <w:br w:type="textWrapping"/>
      </w:r>
      <w:r>
        <w:rPr>
          <w:rFonts w:hint="default"/>
        </w:rPr>
        <w:br w:type="textWrapping"/>
      </w:r>
    </w:p>
    <w:p>
      <w:pPr>
        <w:pStyle w:val="3"/>
        <w:bidi w:val="0"/>
        <w:rPr>
          <w:rFonts w:hint="default"/>
        </w:rPr>
      </w:pPr>
      <w:bookmarkStart w:id="11" w:name="_Toc14990"/>
      <w:r>
        <w:rPr>
          <w:rFonts w:hint="default"/>
        </w:rPr>
        <w:t>《行为投资学手册》—詹姆斯·蒙蒂尔</w:t>
      </w:r>
      <w:bookmarkEnd w:id="11"/>
    </w:p>
    <w:p>
      <w:pPr>
        <w:bidi w:val="0"/>
        <w:rPr>
          <w:rFonts w:hint="default" w:ascii="Arial" w:hAnsi="Arial" w:eastAsia="Arial" w:cs="Arial"/>
          <w:i w:val="0"/>
          <w:caps w:val="0"/>
          <w:color w:val="E8EAED"/>
          <w:spacing w:val="2"/>
          <w:szCs w:val="24"/>
          <w:shd w:val="clear" w:fill="202124"/>
        </w:rPr>
      </w:pPr>
      <w:r>
        <w:rPr>
          <w:rFonts w:hint="default"/>
        </w:rPr>
        <w:br w:type="textWrapping"/>
      </w:r>
      <w:r>
        <w:rPr>
          <w:rFonts w:hint="default"/>
        </w:rPr>
        <w:br w:type="textWrapping"/>
      </w:r>
      <w:r>
        <w:rPr>
          <w:rFonts w:hint="default"/>
        </w:rPr>
        <w:br w:type="textWrapping"/>
      </w:r>
      <w:r>
        <w:rPr>
          <w:rFonts w:hint="default"/>
        </w:rPr>
        <w:t>在会导致投资者亏损或者获利少于预期的众多行为特征里，偏见、感性和过度自信只是其中的三种。而行为金融学，这个认为每位投资者做出投资决定时都受某种心理因素影响的理论，能帮助你克服障碍。</w:t>
      </w:r>
      <w:r>
        <w:rPr>
          <w:rFonts w:hint="default"/>
        </w:rPr>
        <w:br w:type="textWrapping"/>
      </w:r>
      <w:r>
        <w:rPr>
          <w:rFonts w:hint="default"/>
        </w:rPr>
        <w:br w:type="textWrapping"/>
      </w:r>
      <w:r>
        <w:rPr>
          <w:rFonts w:hint="default"/>
        </w:rPr>
        <w:t>在《行为投资学手册》一书中，蒙蒂尔解读了投资者最常见的心理障碍，清晰地展示出感性、过度自信以及其他众多的行为特征是如何影响投资决定的。</w:t>
      </w:r>
      <w:r>
        <w:rPr>
          <w:rFonts w:hint="default" w:ascii="Arial" w:hAnsi="Arial" w:eastAsia="Arial" w:cs="Arial"/>
          <w:i w:val="0"/>
          <w:caps w:val="0"/>
          <w:color w:val="E8EAED"/>
          <w:spacing w:val="2"/>
          <w:szCs w:val="24"/>
          <w:shd w:val="clear" w:fill="202124"/>
        </w:rPr>
        <w:br w:type="textWrapping"/>
      </w:r>
      <w:r>
        <w:rPr>
          <w:rFonts w:hint="default" w:ascii="Arial" w:hAnsi="Arial" w:eastAsia="Arial" w:cs="Arial"/>
          <w:i w:val="0"/>
          <w:caps w:val="0"/>
          <w:color w:val="E8EAED"/>
          <w:spacing w:val="2"/>
          <w:szCs w:val="24"/>
          <w:shd w:val="clear" w:fill="202124"/>
        </w:rPr>
        <w:br w:type="textWrapping"/>
      </w:r>
    </w:p>
    <w:p>
      <w:pPr>
        <w:rPr>
          <w:rFonts w:hint="default" w:ascii="Arial" w:hAnsi="Arial" w:eastAsia="Arial" w:cs="Arial"/>
          <w:i w:val="0"/>
          <w:caps w:val="0"/>
          <w:color w:val="E8EAED"/>
          <w:spacing w:val="2"/>
          <w:sz w:val="24"/>
          <w:szCs w:val="24"/>
          <w:shd w:val="clear" w:fill="202124"/>
        </w:rPr>
      </w:pPr>
      <w:r>
        <w:rPr>
          <w:rFonts w:hint="eastAsia" w:ascii="Arial" w:hAnsi="Arial" w:eastAsia="宋体" w:cs="Arial"/>
          <w:i w:val="0"/>
          <w:caps w:val="0"/>
          <w:color w:val="E8EAED"/>
          <w:spacing w:val="2"/>
          <w:sz w:val="24"/>
          <w:szCs w:val="24"/>
          <w:shd w:val="clear" w:fill="202124"/>
          <w:lang w:val="en-US" w:eastAsia="zh-CN"/>
        </w:rPr>
        <w:t xml:space="preserve"> </w:t>
      </w:r>
      <w:r>
        <w:rPr>
          <w:rFonts w:hint="default" w:ascii="Arial" w:hAnsi="Arial" w:eastAsia="Arial" w:cs="Arial"/>
          <w:i w:val="0"/>
          <w:caps w:val="0"/>
          <w:color w:val="E8EAED"/>
          <w:spacing w:val="2"/>
          <w:sz w:val="24"/>
          <w:szCs w:val="24"/>
          <w:shd w:val="clear" w:fill="202124"/>
        </w:rPr>
        <w:br w:type="textWrapping"/>
      </w:r>
    </w:p>
    <w:p>
      <w:pPr>
        <w:pStyle w:val="3"/>
        <w:bidi w:val="0"/>
        <w:rPr>
          <w:rFonts w:hint="default"/>
        </w:rPr>
      </w:pPr>
      <w:bookmarkStart w:id="12" w:name="_Toc4993"/>
      <w:r>
        <w:rPr>
          <w:rFonts w:hint="default"/>
        </w:rPr>
        <w:t>《黑天鹅》—纳西姆·尼可拉斯·塔雷伯</w:t>
      </w:r>
      <w:bookmarkEnd w:id="12"/>
    </w:p>
    <w:p>
      <w:pPr>
        <w:rPr>
          <w:rFonts w:hint="eastAsia"/>
          <w:lang w:val="en-US" w:eastAsia="zh-CN"/>
        </w:rPr>
      </w:pP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黑天鹅事件是指那些不管是正面或负面的，曾被认为是不可能但发生之后会引起重大后果的事件。在《黑天鹅》这本具有开创性和前瞻性的书中，塔雷伯以一种有趣的方式告诉我们：黑天鹅事件几乎可以解释关于这个世界的一切事物，然而我们，特别是专家们，常常对这些事件视而不见。</w:t>
      </w:r>
    </w:p>
    <w:p>
      <w:pPr>
        <w:pStyle w:val="3"/>
        <w:bidi w:val="0"/>
        <w:ind w:left="575" w:leftChars="0" w:hanging="575" w:firstLineChars="0"/>
        <w:rPr>
          <w:rFonts w:hint="default"/>
          <w:lang w:val="en-US" w:eastAsia="zh-CN"/>
        </w:rPr>
      </w:pPr>
      <w:bookmarkStart w:id="13" w:name="_Toc12402"/>
      <w:r>
        <w:t>但是《贫穷的本质》这</w:t>
      </w:r>
      <w:bookmarkEnd w:id="13"/>
    </w:p>
    <w:p>
      <w:pPr>
        <w:pStyle w:val="3"/>
        <w:bidi w:val="0"/>
        <w:rPr>
          <w:rFonts w:hint="default"/>
          <w:lang w:val="en-US" w:eastAsia="zh-CN"/>
        </w:rPr>
      </w:pPr>
      <w:bookmarkStart w:id="14" w:name="_Toc14002"/>
      <w:r>
        <w:rPr>
          <w:rFonts w:hint="eastAsia"/>
        </w:rPr>
        <w:t>商业性质概论》——成为传世经典。</w:t>
      </w:r>
      <w:bookmarkEnd w:id="14"/>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00" w:afterAutospacing="0"/>
        <w:ind w:left="0" w:right="0" w:firstLine="420"/>
        <w:rPr>
          <w:rFonts w:ascii="微软雅黑" w:hAnsi="微软雅黑" w:eastAsia="微软雅黑" w:cs="微软雅黑"/>
          <w:i w:val="0"/>
          <w:caps w:val="0"/>
          <w:color w:val="353535"/>
          <w:spacing w:val="0"/>
          <w:sz w:val="24"/>
          <w:szCs w:val="24"/>
        </w:rPr>
      </w:pPr>
      <w:r>
        <w:rPr>
          <w:rFonts w:hint="eastAsia" w:ascii="微软雅黑" w:hAnsi="微软雅黑" w:eastAsia="微软雅黑" w:cs="微软雅黑"/>
          <w:i w:val="0"/>
          <w:caps w:val="0"/>
          <w:color w:val="353535"/>
          <w:spacing w:val="0"/>
          <w:sz w:val="24"/>
          <w:szCs w:val="24"/>
          <w:shd w:val="clear" w:fill="FFFFFF"/>
        </w:rPr>
        <w:t>坎蒂隆是一位极为精明、敢于冒险的金融家，他在约翰·罗制造的密西西比泡沫中大赚一笔。坎蒂隆只写过一本着作《商业性质概论》——成为传世经典。</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00" w:afterAutospacing="0"/>
        <w:ind w:left="0" w:right="0" w:firstLine="420"/>
        <w:rPr>
          <w:rFonts w:hint="eastAsia" w:ascii="微软雅黑" w:hAnsi="微软雅黑" w:eastAsia="微软雅黑" w:cs="微软雅黑"/>
          <w:i w:val="0"/>
          <w:caps w:val="0"/>
          <w:color w:val="353535"/>
          <w:spacing w:val="0"/>
          <w:sz w:val="24"/>
          <w:szCs w:val="24"/>
        </w:rPr>
      </w:pPr>
      <w:r>
        <w:rPr>
          <w:rFonts w:hint="eastAsia" w:ascii="微软雅黑" w:hAnsi="微软雅黑" w:eastAsia="微软雅黑" w:cs="微软雅黑"/>
          <w:i w:val="0"/>
          <w:caps w:val="0"/>
          <w:color w:val="353535"/>
          <w:spacing w:val="0"/>
          <w:sz w:val="24"/>
          <w:szCs w:val="24"/>
          <w:shd w:val="clear" w:fill="FFFFFF"/>
        </w:rPr>
        <w:t>在书中，坎蒂隆表达了与休谟完全不同的主张，强调货币流通的非均衡性。坎蒂隆观察到，货币量增加会导致不同商品和要素价格涨幅程度不一致。货币增量并不会同一时间反应在所有的价格上，这一观点不同于货币中性。货币增加对经济的影响，取决于货币注入的方式、渠道以及谁是新增货币的持有者【3】。</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00" w:afterAutospacing="0"/>
        <w:ind w:left="0" w:right="0" w:firstLine="420"/>
        <w:rPr>
          <w:rFonts w:hint="eastAsia" w:ascii="微软雅黑" w:hAnsi="微软雅黑" w:eastAsia="微软雅黑" w:cs="微软雅黑"/>
          <w:i w:val="0"/>
          <w:caps w:val="0"/>
          <w:color w:val="353535"/>
          <w:spacing w:val="0"/>
          <w:sz w:val="24"/>
          <w:szCs w:val="24"/>
        </w:rPr>
      </w:pPr>
      <w:r>
        <w:rPr>
          <w:rFonts w:hint="eastAsia" w:ascii="微软雅黑" w:hAnsi="微软雅黑" w:eastAsia="微软雅黑" w:cs="微软雅黑"/>
          <w:i w:val="0"/>
          <w:caps w:val="0"/>
          <w:color w:val="353535"/>
          <w:spacing w:val="0"/>
          <w:sz w:val="24"/>
          <w:szCs w:val="24"/>
          <w:shd w:val="clear" w:fill="FFFFFF"/>
        </w:rPr>
        <w:t>坎蒂隆认为，货币增加会对物价产生影响，但是在流通货币量的增加和物价上涨的水平之间，并不存在严格的比例关系。</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00" w:afterAutospacing="0"/>
        <w:ind w:left="0" w:right="0" w:firstLine="420"/>
        <w:rPr>
          <w:rFonts w:hint="eastAsia" w:ascii="微软雅黑" w:hAnsi="微软雅黑" w:eastAsia="微软雅黑" w:cs="微软雅黑"/>
          <w:i w:val="0"/>
          <w:caps w:val="0"/>
          <w:color w:val="353535"/>
          <w:spacing w:val="0"/>
          <w:sz w:val="24"/>
          <w:szCs w:val="24"/>
        </w:rPr>
      </w:pPr>
      <w:r>
        <w:rPr>
          <w:rFonts w:hint="eastAsia" w:ascii="微软雅黑" w:hAnsi="微软雅黑" w:eastAsia="微软雅黑" w:cs="微软雅黑"/>
          <w:i w:val="0"/>
          <w:caps w:val="0"/>
          <w:color w:val="353535"/>
          <w:spacing w:val="0"/>
          <w:sz w:val="24"/>
          <w:szCs w:val="24"/>
          <w:shd w:val="clear" w:fill="FFFFFF"/>
        </w:rPr>
        <w:t>这个理论被后人称为“坎蒂隆效应”。</w:t>
      </w:r>
    </w:p>
    <w:p>
      <w:pPr>
        <w:pStyle w:val="3"/>
        <w:bidi w:val="0"/>
        <w:rPr>
          <w:rFonts w:hint="eastAsia"/>
          <w:lang w:eastAsia="zh-CN"/>
        </w:rPr>
      </w:pPr>
      <w:bookmarkStart w:id="15" w:name="_Toc22155"/>
      <w:bookmarkStart w:id="16" w:name="_Toc20335"/>
      <w:r>
        <w:t>世界是平的</w:t>
      </w:r>
      <w:bookmarkEnd w:id="15"/>
      <w:bookmarkEnd w:id="16"/>
    </w:p>
    <w:p>
      <w:pPr>
        <w:rPr>
          <w:rFonts w:ascii="微软雅黑" w:hAnsi="微软雅黑" w:eastAsia="微软雅黑" w:cs="微软雅黑"/>
          <w:i w:val="0"/>
          <w:caps w:val="0"/>
          <w:color w:val="000000"/>
          <w:spacing w:val="0"/>
          <w:sz w:val="24"/>
          <w:szCs w:val="24"/>
        </w:rPr>
      </w:pPr>
      <w:r>
        <w:rPr>
          <w:rFonts w:ascii="微软雅黑" w:hAnsi="微软雅黑" w:eastAsia="微软雅黑" w:cs="微软雅黑"/>
          <w:i w:val="0"/>
          <w:caps w:val="0"/>
          <w:color w:val="000000"/>
          <w:spacing w:val="0"/>
          <w:sz w:val="24"/>
          <w:szCs w:val="24"/>
        </w:rPr>
        <w:t>首先，30年前当我刚刚大学毕业时，我们听说的是美国的美好战略，将制造就业外包给墨西哥、中国，把服务业外包给印度。有本书叫做《世界是平的》，作者是托马斯·弗里德曼。我觉得这是完美战略，美国说只想控制知识产权、科技、品牌，而将较低层次的工作交给世界其他地方，这是伟大的战略。</w:t>
      </w:r>
    </w:p>
    <w:p>
      <w:pPr>
        <w:pStyle w:val="3"/>
        <w:bidi w:val="0"/>
        <w:rPr>
          <w:rFonts w:hint="eastAsia"/>
        </w:rPr>
      </w:pPr>
      <w:bookmarkStart w:id="17" w:name="_Toc31407"/>
      <w:r>
        <w:rPr>
          <w:rFonts w:hint="eastAsia"/>
        </w:rPr>
        <w:t>聪明的投资者价值投资”这一理念</w:t>
      </w:r>
      <w:bookmarkEnd w:id="17"/>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20世纪最伟大的投资顾问本杰明·格雷厄姆给予世界的知识和灵感，教你如何成为《聪明的投资者》。格雷厄姆在本书里所提出的“价值投资”这一理念，使许多投资者避免“一失足成千古恨”，进而教导他们发展长远的战略。自1949年初次出版以来，这本书就一直是股票市场的《圣经》。</w:t>
      </w:r>
    </w:p>
    <w:p>
      <w:pPr>
        <w:rPr>
          <w:rFonts w:hint="eastAsia" w:ascii="Helvetica" w:hAnsi="Helvetica" w:eastAsia="Helvetica" w:cs="Helvetica"/>
          <w:i w:val="0"/>
          <w:caps w:val="0"/>
          <w:color w:val="262626"/>
          <w:spacing w:val="0"/>
          <w:sz w:val="24"/>
          <w:szCs w:val="24"/>
        </w:rPr>
      </w:pPr>
    </w:p>
    <w:p>
      <w:pPr>
        <w:pStyle w:val="3"/>
        <w:bidi w:val="0"/>
        <w:rPr>
          <w:rFonts w:hint="eastAsia"/>
        </w:rPr>
      </w:pPr>
      <w:bookmarkStart w:id="18" w:name="_Toc28855"/>
      <w:r>
        <w:rPr>
          <w:rFonts w:hint="eastAsia"/>
        </w:rPr>
        <w:t>《投资价值理论》—约翰·伯尔·威廉姆斯</w:t>
      </w:r>
      <w:bookmarkEnd w:id="18"/>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1937年，威廉姆斯完成了哈佛的博士论文，随后这篇论文被编辑成书并在次年出版。</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我们熟悉的彼得·伯恩斯坦在其1992年出版的《资本观念》一书里曾数次提到《投资价值理论》这本书。该书在今日仍然吸引人，依旧很有分量，这得益于它在估值金融资产方面所做的最具权威性的研究。</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正如彼得所说，威廉姆斯将新颖的理论和概念与发人深省又不失趣味的评论结合了起来，而这些评论都是基于他在投资界的个人经历而写就的。</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p>
    <w:p>
      <w:pPr>
        <w:pStyle w:val="3"/>
        <w:bidi w:val="0"/>
        <w:rPr>
          <w:rFonts w:hint="eastAsia"/>
        </w:rPr>
      </w:pPr>
      <w:bookmarkStart w:id="19" w:name="_Toc24249"/>
      <w:r>
        <w:rPr>
          <w:rFonts w:hint="eastAsia"/>
        </w:rPr>
        <w:t>非理性繁荣》—罗伯特·希勒</w:t>
      </w:r>
      <w:bookmarkEnd w:id="19"/>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2009年，罗伯特·希勒极富先见之明地出版了一部研究行为经济学和市场波动的着作，正如其序言里断言的那样，股票市场和房地产市场的非理性繁荣已经被一场20世纪30年代的经济大萧条一般的经济危机终结了。</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无论是普通老百姓还是专业的投资者，都曾对这场泡沫经济不以为意。而在我们从这废墟里挣扎的过程里，这本《非理性繁荣》所提出的敏锐见解、世人皆醉我独醒式的警告以及铁一般的事实比以往更有价值。</w:t>
      </w:r>
    </w:p>
    <w:p>
      <w:pPr>
        <w:rPr>
          <w:rFonts w:hint="eastAsia" w:ascii="Helvetica" w:hAnsi="Helvetica" w:eastAsia="Helvetica" w:cs="Helvetica"/>
          <w:i w:val="0"/>
          <w:caps w:val="0"/>
          <w:color w:val="262626"/>
          <w:spacing w:val="0"/>
          <w:sz w:val="24"/>
          <w:szCs w:val="24"/>
        </w:rPr>
      </w:pPr>
    </w:p>
    <w:p>
      <w:pPr>
        <w:pStyle w:val="3"/>
        <w:bidi w:val="0"/>
        <w:rPr>
          <w:rFonts w:hint="eastAsia"/>
        </w:rPr>
      </w:pPr>
      <w:bookmarkStart w:id="20" w:name="_Toc15890"/>
      <w:r>
        <w:rPr>
          <w:rFonts w:hint="eastAsia"/>
        </w:rPr>
        <w:t>《彼得·林奇的成功投资》—彼得·林奇</w:t>
      </w:r>
      <w:bookmarkEnd w:id="20"/>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美国最成功的资金管理者彼得·林奇，在《彼得·林奇的成功投资》一书中讲述了普通的投资者如何利用他们的所知来做到比专业的投资者更出色。</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根据林奇的说法，投资机会无处不在。从超市到公司，我们每天都会遇到各种产品和服务。只要留意哪家质量最好，我们就可以赶在专业分析师发现他们之前去投资。如果投资者早早入股，他们就可以获得“十倍股”，也就是会在初始投资的基础上升值10倍。</w:t>
      </w:r>
    </w:p>
    <w:p>
      <w:pPr>
        <w:rPr>
          <w:rFonts w:hint="eastAsia" w:ascii="Helvetica" w:hAnsi="Helvetica" w:eastAsia="Helvetica" w:cs="Helvetica"/>
          <w:i w:val="0"/>
          <w:caps w:val="0"/>
          <w:color w:val="262626"/>
          <w:spacing w:val="0"/>
          <w:sz w:val="24"/>
          <w:szCs w:val="24"/>
        </w:rPr>
      </w:pPr>
    </w:p>
    <w:p>
      <w:pPr>
        <w:pStyle w:val="3"/>
        <w:bidi w:val="0"/>
        <w:rPr>
          <w:rFonts w:hint="eastAsia"/>
        </w:rPr>
      </w:pPr>
      <w:bookmarkStart w:id="21" w:name="_Toc5848"/>
      <w:r>
        <w:rPr>
          <w:rFonts w:hint="eastAsia"/>
        </w:rPr>
        <w:t>《与天为敌》—彼得·伯恩斯坦</w:t>
      </w:r>
      <w:bookmarkEnd w:id="21"/>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《与天为敌》独特地探索了风险在社会中的作用。彼得·伯恩斯坦认为将风险置于可控范围之内的想法，是区别现代和遥远过去的中心思想之一。</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本书记载了历史上一次着名的思想运动，这场运动利用了强大的风险管理工具，时至今日仍旧为我们所用，它将人性从神谕和占卜者手里解放了出来。</w:t>
      </w:r>
    </w:p>
    <w:p>
      <w:pPr>
        <w:rPr>
          <w:rFonts w:hint="eastAsia" w:ascii="Helvetica" w:hAnsi="Helvetica" w:eastAsia="Helvetica" w:cs="Helvetica"/>
          <w:i w:val="0"/>
          <w:caps w:val="0"/>
          <w:color w:val="262626"/>
          <w:spacing w:val="0"/>
          <w:sz w:val="24"/>
          <w:szCs w:val="24"/>
        </w:rPr>
      </w:pPr>
    </w:p>
    <w:p>
      <w:pPr>
        <w:pStyle w:val="3"/>
        <w:bidi w:val="0"/>
        <w:rPr>
          <w:rFonts w:hint="eastAsia"/>
        </w:rPr>
      </w:pPr>
      <w:bookmarkStart w:id="22" w:name="_Toc3909"/>
      <w:r>
        <w:rPr>
          <w:rFonts w:hint="eastAsia"/>
        </w:rPr>
        <w:t>《金融炼金术》—乔治·索罗斯</w:t>
      </w:r>
      <w:bookmarkEnd w:id="22"/>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毫无疑问，乔治·索罗斯是当今世界上最具实力且获利最高的投资人之一。他被美国商业周刊称之为“改变市场的男人”，曾在1993年抛售英镑的投机风潮里大赚了一笔，如今在世界金融界仍能看到他活跃的身影。</w:t>
      </w:r>
    </w:p>
    <w:p>
      <w:pPr>
        <w:rPr>
          <w:rFonts w:hint="eastAsia" w:ascii="Helvetica" w:hAnsi="Helvetica" w:eastAsia="Helvetica" w:cs="Helvetica"/>
          <w:i w:val="0"/>
          <w:caps w:val="0"/>
          <w:color w:val="262626"/>
          <w:spacing w:val="0"/>
          <w:sz w:val="24"/>
          <w:szCs w:val="24"/>
        </w:rPr>
      </w:pPr>
    </w:p>
    <w:p>
      <w:pPr>
        <w:rPr>
          <w:rFonts w:hint="eastAsia" w:ascii="Helvetica" w:hAnsi="Helvetica" w:eastAsia="Helvetica" w:cs="Helvetica"/>
          <w:i w:val="0"/>
          <w:caps w:val="0"/>
          <w:color w:val="262626"/>
          <w:spacing w:val="0"/>
          <w:sz w:val="24"/>
          <w:szCs w:val="24"/>
        </w:rPr>
      </w:pPr>
      <w:r>
        <w:rPr>
          <w:rFonts w:hint="eastAsia" w:ascii="Helvetica" w:hAnsi="Helvetica" w:eastAsia="Helvetica" w:cs="Helvetica"/>
          <w:i w:val="0"/>
          <w:caps w:val="0"/>
          <w:color w:val="262626"/>
          <w:spacing w:val="0"/>
          <w:sz w:val="24"/>
          <w:szCs w:val="24"/>
        </w:rPr>
        <w:t>《金融炼金术》这本经典投资着作的特别版里，索罗斯向读者展示了形成当今金融发展趋势的理论解释和实际原因，并提出了一个新范式以供读者理解当今的金融市场。这一版本重新修改并扩充了的引言部分，详细介绍了索罗斯创新性的投资行为以及他对世界秩序的看法。</w:t>
      </w:r>
    </w:p>
    <w:p>
      <w:pPr>
        <w:rPr>
          <w:rFonts w:hint="eastAsia" w:ascii="Helvetica" w:hAnsi="Helvetica" w:eastAsia="Helvetica" w:cs="Helvetica"/>
          <w:i w:val="0"/>
          <w:caps w:val="0"/>
          <w:color w:val="262626"/>
          <w:spacing w:val="0"/>
          <w:sz w:val="24"/>
          <w:szCs w:val="24"/>
        </w:rPr>
      </w:pPr>
    </w:p>
    <w:p>
      <w:pPr>
        <w:pStyle w:val="2"/>
        <w:bidi w:val="0"/>
        <w:rPr>
          <w:rFonts w:hint="eastAsia"/>
          <w:lang w:val="en-US" w:eastAsia="zh-CN"/>
        </w:rPr>
      </w:pPr>
      <w:bookmarkStart w:id="23" w:name="_Toc10289"/>
      <w:r>
        <w:rPr>
          <w:rFonts w:hint="eastAsia"/>
          <w:lang w:val="en-US" w:eastAsia="zh-CN"/>
        </w:rPr>
        <w:t>Other</w:t>
      </w:r>
      <w:bookmarkEnd w:id="23"/>
    </w:p>
    <w:p>
      <w:pPr>
        <w:bidi w:val="0"/>
        <w:rPr>
          <w:rFonts w:hint="eastAsia"/>
        </w:rPr>
      </w:pPr>
      <w:r>
        <w:rPr>
          <w:rFonts w:hint="eastAsia"/>
        </w:rPr>
        <w:t>　《基业长青》</w:t>
      </w:r>
    </w:p>
    <w:p>
      <w:pPr>
        <w:bidi w:val="0"/>
        <w:rPr>
          <w:rFonts w:hint="eastAsia"/>
        </w:rPr>
      </w:pPr>
      <w:r>
        <w:rPr>
          <w:rFonts w:hint="eastAsia"/>
        </w:rPr>
        <w:t xml:space="preserve"> </w:t>
      </w:r>
    </w:p>
    <w:p>
      <w:pPr>
        <w:bidi w:val="0"/>
        <w:rPr>
          <w:rFonts w:hint="eastAsia"/>
        </w:rPr>
      </w:pPr>
      <w:r>
        <w:rPr>
          <w:rFonts w:hint="eastAsia"/>
        </w:rPr>
        <w:t>　　[美]詹姆斯·柯林斯/[美]杰里·波勒斯</w:t>
      </w:r>
    </w:p>
    <w:p>
      <w:pPr>
        <w:bidi w:val="0"/>
        <w:rPr>
          <w:rFonts w:hint="eastAsia"/>
        </w:rPr>
      </w:pPr>
      <w:r>
        <w:rPr>
          <w:rFonts w:hint="eastAsia"/>
        </w:rPr>
        <w:t xml:space="preserve"> </w:t>
      </w:r>
    </w:p>
    <w:p>
      <w:pPr>
        <w:bidi w:val="0"/>
        <w:rPr>
          <w:rFonts w:hint="eastAsia"/>
        </w:rPr>
      </w:pPr>
      <w:r>
        <w:rPr>
          <w:rFonts w:hint="eastAsia"/>
        </w:rPr>
        <w:t>　　15</w:t>
      </w:r>
    </w:p>
    <w:p>
      <w:pPr>
        <w:bidi w:val="0"/>
        <w:rPr>
          <w:rFonts w:hint="eastAsia"/>
        </w:rPr>
      </w:pPr>
      <w:r>
        <w:rPr>
          <w:rFonts w:hint="eastAsia"/>
        </w:rPr>
        <w:t xml:space="preserve"> </w:t>
      </w:r>
    </w:p>
    <w:p>
      <w:pPr>
        <w:bidi w:val="0"/>
        <w:rPr>
          <w:rFonts w:hint="eastAsia"/>
        </w:rPr>
      </w:pPr>
      <w:r>
        <w:rPr>
          <w:rFonts w:hint="eastAsia"/>
        </w:rPr>
        <w:t>　　《追求卓越》</w:t>
      </w:r>
    </w:p>
    <w:p>
      <w:pPr>
        <w:bidi w:val="0"/>
        <w:rPr>
          <w:rFonts w:hint="eastAsia"/>
        </w:rPr>
      </w:pPr>
      <w:r>
        <w:rPr>
          <w:rFonts w:hint="eastAsia"/>
        </w:rPr>
        <w:t xml:space="preserve"> </w:t>
      </w:r>
    </w:p>
    <w:p>
      <w:pPr>
        <w:bidi w:val="0"/>
        <w:rPr>
          <w:rFonts w:hint="default"/>
        </w:rPr>
      </w:pPr>
      <w:r>
        <w:rPr>
          <w:rFonts w:hint="eastAsia"/>
        </w:rPr>
        <w:t>　　[美]彼得斯（Peters,T.）/[美]沃特曼（Waterman,R.）</w:t>
      </w:r>
    </w:p>
    <w:p>
      <w:pPr>
        <w:rPr>
          <w:rFonts w:hint="default" w:ascii="Helvetica" w:hAnsi="Helvetica" w:eastAsia="宋体" w:cs="Helvetica"/>
          <w:i w:val="0"/>
          <w:caps w:val="0"/>
          <w:color w:val="262626"/>
          <w:spacing w:val="0"/>
          <w:sz w:val="24"/>
          <w:szCs w:val="24"/>
          <w:lang w:val="en-US" w:eastAsia="zh-CN"/>
        </w:rPr>
      </w:pPr>
    </w:p>
    <w:p>
      <w:pPr>
        <w:pStyle w:val="2"/>
        <w:bidi w:val="0"/>
        <w:rPr>
          <w:rFonts w:hint="eastAsia"/>
          <w:lang w:eastAsia="zh-CN"/>
        </w:rPr>
      </w:pPr>
      <w:bookmarkStart w:id="24" w:name="_Toc30603"/>
      <w:r>
        <w:rPr>
          <w:rFonts w:hint="eastAsia"/>
          <w:lang w:eastAsia="zh-CN"/>
        </w:rPr>
        <w:t>经济系书籍</w:t>
      </w:r>
      <w:bookmarkEnd w:id="24"/>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4.未来学书籍</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《第三次浪潮》《未来的冲击》等预测社会、...</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控》,《技术元素》,《新经济新规则》,《科技想要什么》等的著作?显示全部 ...</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1. 书籍主要知识点</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1</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1.1. 人类简史,未来简史  《未来简史》一书由(法)雅克·阿塔利所著</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1</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2. 凯文·凯利,,,必然,失控,《科技想要什么,科技元素,技术元素</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3. 奇点临近  《灵魂机器的时代》——当计算机超过人类智能时   雷·库兹韦尔：</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4. 贾雷德·戴蒙德。  《大崩坏—人类社会的明天》  钢铁枪炮细菌 《第三种黑猩猩—人类的进化及未来》T</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5. 裂变——看得见的未来</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6. 未来科技预言学家尼古拉斯·尼葛洛庞帝称 尼古拉斯·尼葛洛庞</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7. 《意识的宇宙》</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7.1. 作者简介</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3</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8. (法)塞奇·莫斯科维奇 群氓的时代</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4</w:t>
      </w:r>
    </w:p>
    <w:p>
      <w:pPr>
        <w:rPr>
          <w:rFonts w:hint="default" w:ascii="微软雅黑" w:hAnsi="微软雅黑" w:eastAsia="微软雅黑" w:cs="微软雅黑"/>
          <w:i w:val="0"/>
          <w:caps w:val="0"/>
          <w:color w:val="000000"/>
          <w:spacing w:val="0"/>
          <w:sz w:val="24"/>
          <w:szCs w:val="24"/>
          <w:lang w:val="en-US" w:eastAsia="zh-CN"/>
        </w:rPr>
      </w:pP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参见数据</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Atitit 未来趋势把控的书籍 attilax总结</w:t>
      </w:r>
    </w:p>
    <w:p>
      <w:pPr>
        <w:pStyle w:val="2"/>
        <w:bidi w:val="0"/>
        <w:rPr>
          <w:rFonts w:hint="default"/>
          <w:lang w:val="en-US" w:eastAsia="zh-CN"/>
        </w:rPr>
      </w:pPr>
      <w:bookmarkStart w:id="25" w:name="_Toc6416"/>
      <w:r>
        <w:rPr>
          <w:rFonts w:hint="default"/>
          <w:lang w:val="en-US" w:eastAsia="zh-CN"/>
        </w:rPr>
        <w:t>4.未来学书籍</w:t>
      </w:r>
      <w:bookmarkEnd w:id="25"/>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《第三次浪潮》《未来的冲击》等预测社会、...</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控》,《技术元素》,《新经济新规则》,《科技想要什么》等的著作?显示全部 ...</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1. 书籍主要知识点</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1</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1.1. 人类简史,未来简史  《未来简史》一书由(法)雅克·阿塔利所著</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1</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2. 凯文·凯利,,,必然,失控,《科技想要什么,科技元素,技术元素</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3. 奇点临近  《灵魂机器的时代》——当计算机超过人类智能时   雷·库兹韦尔：</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4. 贾雷德·戴蒙德。  《大崩坏—人类社会的明天》  钢铁枪炮细菌 《第三种黑猩猩—人类的进化及未来》T</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5. 裂变——看得见的未来</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6. 未来科技预言学家尼古拉斯·尼葛洛庞帝称 尼古拉斯·尼葛洛庞</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7. 《意识的宇宙》</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2</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7.1. 作者简介</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3</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8. (法)塞奇·莫斯科维奇 群氓的时代</w:t>
      </w:r>
      <w:r>
        <w:rPr>
          <w:rFonts w:hint="default" w:ascii="微软雅黑" w:hAnsi="微软雅黑" w:eastAsia="微软雅黑" w:cs="微软雅黑"/>
          <w:i w:val="0"/>
          <w:caps w:val="0"/>
          <w:color w:val="000000"/>
          <w:spacing w:val="0"/>
          <w:sz w:val="24"/>
          <w:szCs w:val="24"/>
          <w:lang w:val="en-US" w:eastAsia="zh-CN"/>
        </w:rPr>
        <w:tab/>
      </w:r>
      <w:r>
        <w:rPr>
          <w:rFonts w:hint="default" w:ascii="微软雅黑" w:hAnsi="微软雅黑" w:eastAsia="微软雅黑" w:cs="微软雅黑"/>
          <w:i w:val="0"/>
          <w:caps w:val="0"/>
          <w:color w:val="000000"/>
          <w:spacing w:val="0"/>
          <w:sz w:val="24"/>
          <w:szCs w:val="24"/>
          <w:lang w:val="en-US" w:eastAsia="zh-CN"/>
        </w:rPr>
        <w:t>4</w:t>
      </w:r>
    </w:p>
    <w:p>
      <w:pPr>
        <w:rPr>
          <w:rFonts w:hint="default" w:ascii="微软雅黑" w:hAnsi="微软雅黑" w:eastAsia="微软雅黑" w:cs="微软雅黑"/>
          <w:i w:val="0"/>
          <w:caps w:val="0"/>
          <w:color w:val="000000"/>
          <w:spacing w:val="0"/>
          <w:sz w:val="24"/>
          <w:szCs w:val="24"/>
          <w:lang w:val="en-US" w:eastAsia="zh-CN"/>
        </w:rPr>
      </w:pP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参见数据</w:t>
      </w:r>
    </w:p>
    <w:p>
      <w:pPr>
        <w:rPr>
          <w:rFonts w:hint="default" w:ascii="微软雅黑" w:hAnsi="微软雅黑" w:eastAsia="微软雅黑" w:cs="微软雅黑"/>
          <w:i w:val="0"/>
          <w:caps w:val="0"/>
          <w:color w:val="000000"/>
          <w:spacing w:val="0"/>
          <w:sz w:val="24"/>
          <w:szCs w:val="24"/>
          <w:lang w:val="en-US" w:eastAsia="zh-CN"/>
        </w:rPr>
      </w:pPr>
      <w:r>
        <w:rPr>
          <w:rFonts w:hint="default" w:ascii="微软雅黑" w:hAnsi="微软雅黑" w:eastAsia="微软雅黑" w:cs="微软雅黑"/>
          <w:i w:val="0"/>
          <w:caps w:val="0"/>
          <w:color w:val="000000"/>
          <w:spacing w:val="0"/>
          <w:sz w:val="24"/>
          <w:szCs w:val="24"/>
          <w:lang w:val="en-US" w:eastAsia="zh-CN"/>
        </w:rPr>
        <w:t>Atitit 未来趋势把控的书籍 attilax总结</w:t>
      </w:r>
    </w:p>
    <w:p>
      <w:pPr>
        <w:pStyle w:val="2"/>
        <w:bidi w:val="0"/>
        <w:rPr>
          <w:rFonts w:hint="default"/>
          <w:lang w:val="en-US" w:eastAsia="zh-CN"/>
        </w:rPr>
      </w:pPr>
      <w:r>
        <w:rPr>
          <w:rFonts w:hint="eastAsia"/>
          <w:lang w:val="en-US" w:eastAsia="zh-CN"/>
        </w:rPr>
        <w:t xml:space="preserve"> </w:t>
      </w:r>
      <w:bookmarkStart w:id="26" w:name="_Toc11254"/>
      <w:r>
        <w:rPr>
          <w:rFonts w:hint="eastAsia"/>
          <w:lang w:val="en-US" w:eastAsia="zh-CN"/>
        </w:rPr>
        <w:t>治国 与社会管理学公共管理</w:t>
      </w:r>
      <w:bookmarkEnd w:id="26"/>
    </w:p>
    <w:p>
      <w:pPr>
        <w:pStyle w:val="3"/>
        <w:bidi w:val="0"/>
        <w:rPr>
          <w:rFonts w:hint="default"/>
          <w:lang w:val="en-US" w:eastAsia="zh-CN"/>
        </w:rPr>
      </w:pPr>
      <w:bookmarkStart w:id="27" w:name="_Toc23125"/>
      <w:r>
        <w:rPr>
          <w:rFonts w:hint="eastAsia"/>
          <w:lang w:val="en-US" w:eastAsia="zh-CN"/>
        </w:rPr>
        <w:t>如何控制公民 恐惧</w:t>
      </w:r>
      <w:bookmarkEnd w:id="27"/>
    </w:p>
    <w:p>
      <w:pPr>
        <w:pStyle w:val="3"/>
        <w:bidi w:val="0"/>
        <w:rPr>
          <w:rFonts w:hint="default"/>
          <w:lang w:val="en-US" w:eastAsia="zh-CN"/>
        </w:rPr>
      </w:pPr>
      <w:bookmarkStart w:id="28" w:name="_Toc29106"/>
      <w:r>
        <w:rPr>
          <w:rFonts w:hint="eastAsia"/>
          <w:lang w:val="en-US" w:eastAsia="zh-CN"/>
        </w:rPr>
        <w:t>君主论</w:t>
      </w:r>
      <w:bookmarkEnd w:id="28"/>
    </w:p>
    <w:p>
      <w:pPr>
        <w:pStyle w:val="3"/>
        <w:bidi w:val="0"/>
        <w:rPr>
          <w:rFonts w:hint="default"/>
          <w:lang w:val="en-US" w:eastAsia="zh-CN"/>
        </w:rPr>
      </w:pPr>
      <w:bookmarkStart w:id="29" w:name="_Toc32031"/>
      <w:r>
        <w:rPr>
          <w:rFonts w:hint="eastAsia"/>
          <w:lang w:val="en-US" w:eastAsia="zh-CN"/>
        </w:rPr>
        <w:t>政治学</w:t>
      </w:r>
      <w:bookmarkEnd w:id="29"/>
    </w:p>
    <w:p>
      <w:pPr>
        <w:rPr>
          <w:rFonts w:hint="eastAsia"/>
          <w:lang w:val="en-US" w:eastAsia="zh-CN"/>
        </w:rPr>
      </w:pPr>
    </w:p>
    <w:p>
      <w:pPr>
        <w:pStyle w:val="2"/>
        <w:bidi w:val="0"/>
        <w:rPr>
          <w:rFonts w:hint="eastAsia"/>
          <w:lang w:val="en-US" w:eastAsia="zh-CN"/>
        </w:rPr>
      </w:pPr>
      <w:r>
        <w:rPr>
          <w:rFonts w:hint="eastAsia"/>
          <w:lang w:val="en-US" w:eastAsia="zh-CN"/>
        </w:rPr>
        <w:t>Ref</w:t>
      </w:r>
      <w:bookmarkStart w:id="30" w:name="_GoBack"/>
      <w:bookmarkEnd w:id="30"/>
    </w:p>
    <w:p>
      <w:pPr>
        <w:rPr>
          <w:rFonts w:hint="default"/>
          <w:lang w:val="en-US" w:eastAsia="zh-CN"/>
        </w:rPr>
      </w:pPr>
      <w:r>
        <w:rPr>
          <w:rFonts w:hint="default"/>
          <w:lang w:val="en-US" w:eastAsia="zh-CN"/>
        </w:rPr>
        <w:t>哈佛金融经管类推荐书单：15本经典重塑经济学内_中国CFA考试网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A537"/>
    <w:multiLevelType w:val="multilevel"/>
    <w:tmpl w:val="054AA53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71693"/>
    <w:rsid w:val="02E05EC7"/>
    <w:rsid w:val="059657A7"/>
    <w:rsid w:val="0CF53D1E"/>
    <w:rsid w:val="0F056A57"/>
    <w:rsid w:val="0F1D2BD1"/>
    <w:rsid w:val="11F27ADF"/>
    <w:rsid w:val="12C0111A"/>
    <w:rsid w:val="13604F41"/>
    <w:rsid w:val="14E71693"/>
    <w:rsid w:val="15890E73"/>
    <w:rsid w:val="16A83BC2"/>
    <w:rsid w:val="199E220E"/>
    <w:rsid w:val="1EF41F94"/>
    <w:rsid w:val="21C91C06"/>
    <w:rsid w:val="316B3969"/>
    <w:rsid w:val="34BB36F7"/>
    <w:rsid w:val="36CB3026"/>
    <w:rsid w:val="3F24578F"/>
    <w:rsid w:val="3FE25B1A"/>
    <w:rsid w:val="423E2849"/>
    <w:rsid w:val="49A52927"/>
    <w:rsid w:val="4DCA36D7"/>
    <w:rsid w:val="4EAA0C68"/>
    <w:rsid w:val="4FF809DE"/>
    <w:rsid w:val="524347D9"/>
    <w:rsid w:val="544346A6"/>
    <w:rsid w:val="54B261BB"/>
    <w:rsid w:val="6ADD3CC1"/>
    <w:rsid w:val="78284F2B"/>
    <w:rsid w:val="7F23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7"/>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2020-05-08T14:18:00Z</dcterms:created>
  <dc:creator>Administrator</dc:creator>
  <cp:lastModifiedBy>Administrator</cp:lastModifiedBy>
  <dcterms:modified xsi:type="dcterms:W3CDTF">2020-06-11T16:09:42Z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