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meth invoke fmt sum方法调用总结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Xx（）格式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 p1 p2  cmd格式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Url如何</w:t>
      </w:r>
      <w:bookmarkStart w:id="0" w:name="_GoBack"/>
      <w:bookmarkEnd w:id="0"/>
      <w:r>
        <w:rPr>
          <w:rFonts w:hint="eastAsia"/>
          <w:lang w:val="en-US" w:eastAsia="zh-CN"/>
        </w:rPr>
        <w:t>传递参数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url/meth？P1=xx&amp;p2=yyy  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Xxxx  url? @meth=mmm&amp;p1=xxxx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Dsl内嵌模式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Url?dsl=xxx(p1,p2)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A87B04"/>
    <w:multiLevelType w:val="multilevel"/>
    <w:tmpl w:val="B2A87B0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7312CB"/>
    <w:rsid w:val="05C71065"/>
    <w:rsid w:val="07996649"/>
    <w:rsid w:val="5A4D5B38"/>
    <w:rsid w:val="5D6832A2"/>
    <w:rsid w:val="5D8579C2"/>
    <w:rsid w:val="629338AC"/>
    <w:rsid w:val="69CA373E"/>
    <w:rsid w:val="712549F2"/>
    <w:rsid w:val="79731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2020-04-23T12:12:00Z</dcterms:created>
  <dc:creator>Administrator</dc:creator>
  <cp:lastModifiedBy>Administrator</cp:lastModifiedBy>
  <dcterms:modified xsi:type="dcterms:W3CDTF">2020-04-23T12:14:37Z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