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Atitis mybatis的功能api扩展</w:t>
      </w:r>
      <w:bookmarkStart w:id="6" w:name="_GoBack"/>
      <w:bookmarkEnd w:id="6"/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2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MybatisAdvUtil</w:t>
          </w:r>
          <w:r>
            <w:tab/>
          </w:r>
          <w:r>
            <w:fldChar w:fldCharType="begin"/>
          </w:r>
          <w:r>
            <w:instrText xml:space="preserve"> PAGEREF _Toc30921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根据session得到所有配置</w:t>
          </w:r>
          <w:r>
            <w:tab/>
          </w:r>
          <w:r>
            <w:fldChar w:fldCharType="begin"/>
          </w:r>
          <w:r>
            <w:instrText xml:space="preserve"> PAGEREF _Toc7726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1.2. </w:t>
          </w:r>
          <w:r>
            <w:rPr>
              <w:rFonts w:hint="eastAsia" w:ascii="Consolas" w:hAnsi="Consolas" w:eastAsia="Consolas"/>
            </w:rPr>
            <w:t>Configuration1.getMappedStatement(sttID)</w:t>
          </w:r>
          <w:r>
            <w:tab/>
          </w:r>
          <w:r>
            <w:fldChar w:fldCharType="begin"/>
          </w:r>
          <w:r>
            <w:instrText xml:space="preserve"> PAGEREF _Toc13759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根据语句</w:t>
          </w:r>
          <w:r>
            <w:rPr>
              <w:rFonts w:hint="eastAsia"/>
              <w:lang w:val="en-US" w:eastAsia="zh-CN"/>
            </w:rPr>
            <w:t>id得到sql</w:t>
          </w:r>
          <w:r>
            <w:tab/>
          </w:r>
          <w:r>
            <w:fldChar w:fldCharType="begin"/>
          </w:r>
          <w:r>
            <w:instrText xml:space="preserve"> PAGEREF _Toc5758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eastAsia="zh-CN"/>
            </w:rPr>
            <w:t>得到解析后的</w:t>
          </w:r>
          <w:r>
            <w:rPr>
              <w:rFonts w:hint="eastAsia"/>
              <w:lang w:val="en-US" w:eastAsia="zh-CN"/>
            </w:rPr>
            <w:t>sql</w:t>
          </w:r>
          <w:r>
            <w:tab/>
          </w:r>
          <w:r>
            <w:fldChar w:fldCharType="begin"/>
          </w:r>
          <w:r>
            <w:instrText xml:space="preserve"> PAGEREF _Toc479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getXmlPath</w:t>
          </w:r>
          <w:r>
            <w:tab/>
          </w:r>
          <w:r>
            <w:fldChar w:fldCharType="begin"/>
          </w:r>
          <w:r>
            <w:instrText xml:space="preserve"> PAGEREF _Toc19214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0921"/>
      <w:r>
        <w:rPr>
          <w:rFonts w:hint="eastAsia"/>
        </w:rPr>
        <w:t>MybatisAdvUtil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7726"/>
      <w:r>
        <w:rPr>
          <w:rFonts w:hint="eastAsia"/>
          <w:lang w:val="en-US" w:eastAsia="zh-CN"/>
        </w:rPr>
        <w:t>根据session得到所有配置</w:t>
      </w:r>
      <w:bookmarkEnd w:id="1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SqlSession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 xml:space="preserve"> = MybatisUtil.</w:t>
      </w:r>
      <w:r>
        <w:rPr>
          <w:rFonts w:hint="eastAsia" w:ascii="Consolas" w:hAnsi="Consolas" w:eastAsia="Consolas"/>
          <w:i/>
          <w:color w:val="000000"/>
          <w:sz w:val="24"/>
        </w:rPr>
        <w:t>getConn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Configuration Configuration1 = checkSqlValds(</w:t>
      </w:r>
      <w:r>
        <w:rPr>
          <w:rFonts w:hint="eastAsia" w:ascii="Consolas" w:hAnsi="Consolas" w:eastAsia="Consolas"/>
          <w:color w:val="3F7F5F"/>
          <w:sz w:val="24"/>
          <w:u w:val="single"/>
        </w:rPr>
        <w:t>conn</w:t>
      </w:r>
      <w:r>
        <w:rPr>
          <w:rFonts w:hint="eastAsia" w:ascii="Consolas" w:hAnsi="Consolas" w:eastAsia="Consolas"/>
          <w:color w:val="3F7F5F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Configuration </w:t>
      </w:r>
      <w:r>
        <w:rPr>
          <w:rFonts w:hint="eastAsia" w:ascii="Consolas" w:hAnsi="Consolas" w:eastAsia="Consolas"/>
          <w:color w:val="6A3E3E"/>
          <w:sz w:val="24"/>
        </w:rPr>
        <w:t>Configuration1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.getConfiguration();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eastAsia" w:ascii="Consolas" w:hAnsi="Consolas" w:eastAsia="Consolas"/>
          <w:color w:val="000000"/>
          <w:sz w:val="24"/>
        </w:rPr>
      </w:pPr>
      <w:bookmarkStart w:id="2" w:name="_Toc13759"/>
      <w:r>
        <w:rPr>
          <w:rFonts w:hint="eastAsia" w:ascii="Consolas" w:hAnsi="Consolas" w:eastAsia="Consolas"/>
          <w:color w:val="6A3E3E"/>
          <w:sz w:val="24"/>
        </w:rPr>
        <w:t>Configuration1</w:t>
      </w:r>
      <w:r>
        <w:rPr>
          <w:rFonts w:hint="eastAsia" w:ascii="Consolas" w:hAnsi="Consolas" w:eastAsia="Consolas"/>
          <w:color w:val="000000"/>
          <w:sz w:val="24"/>
        </w:rPr>
        <w:t>.getMappedStatement(</w:t>
      </w:r>
      <w:r>
        <w:rPr>
          <w:rFonts w:hint="eastAsia" w:ascii="Consolas" w:hAnsi="Consolas" w:eastAsia="Consolas"/>
          <w:color w:val="6A3E3E"/>
          <w:sz w:val="24"/>
        </w:rPr>
        <w:t>sttID</w:t>
      </w:r>
      <w:r>
        <w:rPr>
          <w:rFonts w:hint="eastAsia" w:ascii="Consolas" w:hAnsi="Consolas" w:eastAsia="Consolas"/>
          <w:color w:val="000000"/>
          <w:sz w:val="24"/>
        </w:rPr>
        <w:t>)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5758"/>
      <w:r>
        <w:rPr>
          <w:rFonts w:hint="eastAsia"/>
          <w:lang w:eastAsia="zh-CN"/>
        </w:rPr>
        <w:t>根据语句</w:t>
      </w:r>
      <w:r>
        <w:rPr>
          <w:rFonts w:hint="eastAsia"/>
          <w:lang w:val="en-US" w:eastAsia="zh-CN"/>
        </w:rPr>
        <w:t>id得到sql</w:t>
      </w:r>
      <w:bookmarkEnd w:id="3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getSqlBoundDefine(SqlSession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sttID</w:t>
      </w:r>
      <w:r>
        <w:rPr>
          <w:rFonts w:hint="eastAsia" w:ascii="Consolas" w:hAnsi="Consolas" w:eastAsia="Consolas"/>
          <w:color w:val="000000"/>
          <w:sz w:val="24"/>
        </w:rPr>
        <w:t>)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Configuration </w:t>
      </w:r>
      <w:r>
        <w:rPr>
          <w:rFonts w:hint="eastAsia" w:ascii="Consolas" w:hAnsi="Consolas" w:eastAsia="Consolas"/>
          <w:color w:val="6A3E3E"/>
          <w:sz w:val="24"/>
        </w:rPr>
        <w:t>Configuration1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.getConfiguration();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Configuration1.addLoadedResource(resource);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Configuration1.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MappedStatement </w:t>
      </w:r>
      <w:r>
        <w:rPr>
          <w:rFonts w:hint="eastAsia" w:ascii="Consolas" w:hAnsi="Consolas" w:eastAsia="Consolas"/>
          <w:color w:val="6A3E3E"/>
          <w:sz w:val="24"/>
          <w:shd w:val="clear" w:color="auto" w:fill="F0D8A8"/>
        </w:rPr>
        <w:t>MappedStaement1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Configuration1</w:t>
      </w:r>
      <w:r>
        <w:rPr>
          <w:rFonts w:hint="eastAsia" w:ascii="Consolas" w:hAnsi="Consolas" w:eastAsia="Consolas"/>
          <w:color w:val="000000"/>
          <w:sz w:val="24"/>
        </w:rPr>
        <w:t>.getMappedStatement(</w:t>
      </w:r>
      <w:r>
        <w:rPr>
          <w:rFonts w:hint="eastAsia" w:ascii="Consolas" w:hAnsi="Consolas" w:eastAsia="Consolas"/>
          <w:color w:val="6A3E3E"/>
          <w:sz w:val="24"/>
        </w:rPr>
        <w:t>sttID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DynamicSqlSource </w:t>
      </w:r>
      <w:r>
        <w:rPr>
          <w:rFonts w:hint="eastAsia" w:ascii="Consolas" w:hAnsi="Consolas" w:eastAsia="Consolas"/>
          <w:color w:val="6A3E3E"/>
          <w:sz w:val="24"/>
        </w:rPr>
        <w:t>DynamicSqlSource1</w:t>
      </w:r>
      <w:r>
        <w:rPr>
          <w:rFonts w:hint="eastAsia" w:ascii="Consolas" w:hAnsi="Consolas" w:eastAsia="Consolas"/>
          <w:color w:val="000000"/>
          <w:sz w:val="24"/>
        </w:rPr>
        <w:t xml:space="preserve"> = (DynamicSqlSource) </w:t>
      </w:r>
      <w:r>
        <w:rPr>
          <w:rFonts w:hint="eastAsia" w:ascii="Consolas" w:hAnsi="Consolas" w:eastAsia="Consolas"/>
          <w:color w:val="6A3E3E"/>
          <w:sz w:val="24"/>
          <w:shd w:val="clear" w:color="auto" w:fill="D4D4D4"/>
        </w:rPr>
        <w:t>MappedStaement1</w:t>
      </w:r>
      <w:r>
        <w:rPr>
          <w:rFonts w:hint="eastAsia" w:ascii="Consolas" w:hAnsi="Consolas" w:eastAsia="Consolas"/>
          <w:color w:val="000000"/>
          <w:sz w:val="24"/>
        </w:rPr>
        <w:t>.getSqlSource();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DynamicSqlSource1.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fldname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"rootSqlNode"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SqlNode </w:t>
      </w:r>
      <w:r>
        <w:rPr>
          <w:rFonts w:hint="eastAsia" w:ascii="Consolas" w:hAnsi="Consolas" w:eastAsia="Consolas"/>
          <w:color w:val="6A3E3E"/>
          <w:sz w:val="24"/>
        </w:rPr>
        <w:t>SqlNode1</w:t>
      </w:r>
      <w:r>
        <w:rPr>
          <w:rFonts w:hint="eastAsia" w:ascii="Consolas" w:hAnsi="Consolas" w:eastAsia="Consolas"/>
          <w:color w:val="000000"/>
          <w:sz w:val="24"/>
        </w:rPr>
        <w:t xml:space="preserve"> = (SqlNode) </w:t>
      </w:r>
      <w:r>
        <w:rPr>
          <w:rFonts w:hint="eastAsia" w:ascii="Consolas" w:hAnsi="Consolas" w:eastAsia="Consolas"/>
          <w:i/>
          <w:color w:val="000000"/>
          <w:sz w:val="24"/>
        </w:rPr>
        <w:t>getFldValRE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DynamicSqlSource1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"rootSqlNode"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MixedSqlNode </w:t>
      </w:r>
      <w:r>
        <w:rPr>
          <w:rFonts w:hint="eastAsia" w:ascii="Consolas" w:hAnsi="Consolas" w:eastAsia="Consolas"/>
          <w:color w:val="6A3E3E"/>
          <w:sz w:val="24"/>
        </w:rPr>
        <w:t>MixedSqlNode1</w:t>
      </w:r>
      <w:r>
        <w:rPr>
          <w:rFonts w:hint="eastAsia" w:ascii="Consolas" w:hAnsi="Consolas" w:eastAsia="Consolas"/>
          <w:color w:val="000000"/>
          <w:sz w:val="24"/>
        </w:rPr>
        <w:t xml:space="preserve"> = (MixedSqlNode) </w:t>
      </w:r>
      <w:r>
        <w:rPr>
          <w:rFonts w:hint="eastAsia" w:ascii="Consolas" w:hAnsi="Consolas" w:eastAsia="Consolas"/>
          <w:color w:val="6A3E3E"/>
          <w:sz w:val="24"/>
        </w:rPr>
        <w:t>SqlNode1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(List) </w:t>
      </w:r>
      <w:r>
        <w:rPr>
          <w:rFonts w:hint="eastAsia" w:ascii="Consolas" w:hAnsi="Consolas" w:eastAsia="Consolas"/>
          <w:i/>
          <w:color w:val="000000"/>
          <w:sz w:val="24"/>
        </w:rPr>
        <w:t>getFldValRE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MixedSqlNode1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"contents"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StaticTextSqlNode &lt;String,TextSqlNode&gt; &lt;TextSqlNode&gt;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.stream().reduce(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, 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)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getFldVal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"text"</w:t>
      </w:r>
      <w:r>
        <w:rPr>
          <w:rFonts w:hint="eastAsia" w:ascii="Consolas" w:hAnsi="Consolas" w:eastAsia="Consolas"/>
          <w:color w:val="000000"/>
          <w:sz w:val="24"/>
        </w:rPr>
        <w:t>).toString();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(NoSuchFieldException | IllegalAccessException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.toString();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479"/>
      <w:r>
        <w:rPr>
          <w:rFonts w:hint="eastAsia"/>
          <w:lang w:eastAsia="zh-CN"/>
        </w:rPr>
        <w:t>得到解析后的</w:t>
      </w:r>
      <w:r>
        <w:rPr>
          <w:rFonts w:hint="eastAsia"/>
          <w:lang w:val="en-US" w:eastAsia="zh-CN"/>
        </w:rPr>
        <w:t>sql</w:t>
      </w:r>
      <w:bookmarkEnd w:id="4"/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getSqlBound(SqlSession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sttID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Configuration </w:t>
      </w:r>
      <w:r>
        <w:rPr>
          <w:rFonts w:hint="eastAsia" w:ascii="Consolas" w:hAnsi="Consolas" w:eastAsia="Consolas"/>
          <w:color w:val="6A3E3E"/>
          <w:sz w:val="24"/>
        </w:rPr>
        <w:t>Configuration1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.getConfiguration();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MappedStatement </w:t>
      </w:r>
      <w:r>
        <w:rPr>
          <w:rFonts w:hint="eastAsia" w:ascii="Consolas" w:hAnsi="Consolas" w:eastAsia="Consolas"/>
          <w:color w:val="6A3E3E"/>
          <w:sz w:val="24"/>
        </w:rPr>
        <w:t>MappedStaement1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Configuration1</w:t>
      </w:r>
      <w:r>
        <w:rPr>
          <w:rFonts w:hint="eastAsia" w:ascii="Consolas" w:hAnsi="Consolas" w:eastAsia="Consolas"/>
          <w:color w:val="000000"/>
          <w:sz w:val="24"/>
        </w:rPr>
        <w:t>.getMappedStatement(</w:t>
      </w:r>
      <w:r>
        <w:rPr>
          <w:rFonts w:hint="eastAsia" w:ascii="Consolas" w:hAnsi="Consolas" w:eastAsia="Consolas"/>
          <w:color w:val="6A3E3E"/>
          <w:sz w:val="24"/>
        </w:rPr>
        <w:t>sttID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sqlBound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MappedStaement1</w:t>
      </w:r>
      <w:r>
        <w:rPr>
          <w:rFonts w:hint="eastAsia" w:ascii="Consolas" w:hAnsi="Consolas" w:eastAsia="Consolas"/>
          <w:color w:val="000000"/>
          <w:sz w:val="24"/>
        </w:rPr>
        <w:t>.getSqlSource().getBoundSql(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).getSql();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sqlBound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eastAsia"/>
        </w:rPr>
      </w:pPr>
      <w:bookmarkStart w:id="5" w:name="_Toc19214"/>
      <w:r>
        <w:rPr>
          <w:rFonts w:hint="eastAsia"/>
        </w:rPr>
        <w:t>getXmlPath</w:t>
      </w:r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mapper</w:t>
      </w:r>
      <w:r>
        <w:rPr>
          <w:rFonts w:hint="eastAsia" w:ascii="Consolas" w:hAnsi="Consolas" w:eastAsia="Consolas"/>
          <w:color w:val="3F7F5F"/>
          <w:sz w:val="24"/>
        </w:rPr>
        <w:t>/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>veDao.xml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getXmlPath</w:t>
      </w:r>
      <w:r>
        <w:rPr>
          <w:rFonts w:hint="eastAsia" w:ascii="Consolas" w:hAnsi="Consolas" w:eastAsia="Consolas"/>
          <w:color w:val="000000"/>
          <w:sz w:val="24"/>
        </w:rPr>
        <w:t xml:space="preserve">(SqlSession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sttID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Configuration </w:t>
      </w:r>
      <w:r>
        <w:rPr>
          <w:rFonts w:hint="eastAsia" w:ascii="Consolas" w:hAnsi="Consolas" w:eastAsia="Consolas"/>
          <w:color w:val="6A3E3E"/>
          <w:sz w:val="24"/>
        </w:rPr>
        <w:t>Configuration1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.getConfiguration();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Configuration1.addLoadedResource(resource);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Configuration1.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MappedStatement </w:t>
      </w:r>
      <w:r>
        <w:rPr>
          <w:rFonts w:hint="eastAsia" w:ascii="Consolas" w:hAnsi="Consolas" w:eastAsia="Consolas"/>
          <w:color w:val="6A3E3E"/>
          <w:sz w:val="24"/>
        </w:rPr>
        <w:t>MappedStaement1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Configuration1</w:t>
      </w:r>
      <w:r>
        <w:rPr>
          <w:rFonts w:hint="eastAsia" w:ascii="Consolas" w:hAnsi="Consolas" w:eastAsia="Consolas"/>
          <w:color w:val="000000"/>
          <w:sz w:val="24"/>
        </w:rPr>
        <w:t>.getMappedStatement(</w:t>
      </w:r>
      <w:r>
        <w:rPr>
          <w:rFonts w:hint="eastAsia" w:ascii="Consolas" w:hAnsi="Consolas" w:eastAsia="Consolas"/>
          <w:color w:val="6A3E3E"/>
          <w:sz w:val="24"/>
        </w:rPr>
        <w:t>sttID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DynamicSqlSource1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MappedStaement1</w:t>
      </w:r>
      <w:r>
        <w:rPr>
          <w:rFonts w:hint="eastAsia" w:ascii="Consolas" w:hAnsi="Consolas" w:eastAsia="Consolas"/>
          <w:color w:val="000000"/>
          <w:sz w:val="24"/>
        </w:rPr>
        <w:t>.getResource();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String sqlBound = MappedStaement1.getSqlSource().getBoundSql(null).getSql();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return sqlBound;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DAB99"/>
    <w:multiLevelType w:val="multilevel"/>
    <w:tmpl w:val="80EDAB9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A2008"/>
    <w:rsid w:val="080A715A"/>
    <w:rsid w:val="0CF829B6"/>
    <w:rsid w:val="13180983"/>
    <w:rsid w:val="1DA41483"/>
    <w:rsid w:val="2016075B"/>
    <w:rsid w:val="41F52A0A"/>
    <w:rsid w:val="4AF62EE2"/>
    <w:rsid w:val="5EC32217"/>
    <w:rsid w:val="616076A4"/>
    <w:rsid w:val="65763998"/>
    <w:rsid w:val="66A84D70"/>
    <w:rsid w:val="687F25A8"/>
    <w:rsid w:val="72F10258"/>
    <w:rsid w:val="73A45EA1"/>
    <w:rsid w:val="77B82EB9"/>
    <w:rsid w:val="7E267A10"/>
    <w:rsid w:val="7F81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2020-04-05T13:47:00Z</dcterms:created>
  <dc:creator>Administrator</dc:creator>
  <cp:lastModifiedBy>Administrator</cp:lastModifiedBy>
  <dcterms:modified xsi:type="dcterms:W3CDTF">2020-04-05T16:01:14Z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