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优先级排序算法</w:t>
      </w:r>
      <w:r>
        <w:rPr>
          <w:rStyle w:val="15"/>
          <w:rFonts w:ascii="Arial" w:hAnsi="Arial" w:eastAsia="Arial" w:cs="Arial"/>
          <w:b/>
          <w:i w:val="0"/>
          <w:caps w:val="0"/>
          <w:color w:val="333333"/>
          <w:spacing w:val="0"/>
          <w:sz w:val="21"/>
          <w:szCs w:val="21"/>
          <w:shd w:val="clear" w:fill="FFFFFF"/>
        </w:rPr>
        <w:t>调度算法</w:t>
      </w:r>
    </w:p>
    <w:p>
      <w:pPr>
        <w:rPr>
          <w:rFonts w:hint="eastAsia"/>
          <w:lang w:val="en-US" w:eastAsia="zh-CN"/>
        </w:rPr>
      </w:pPr>
    </w:p>
    <w:sdt>
      <w:sdtPr>
        <w:rPr>
          <w:rFonts w:ascii="宋体" w:hAnsi="宋体" w:eastAsia="宋体" w:cstheme="minorBidi"/>
          <w:kern w:val="2"/>
          <w:sz w:val="21"/>
          <w:szCs w:val="24"/>
          <w:lang w:val="en-US" w:eastAsia="zh-CN" w:bidi="ar-SA"/>
        </w:rPr>
        <w:id w:val="14747194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_Toc18604 </w:instrText>
          </w:r>
          <w:r>
            <w:rPr>
              <w:rFonts w:hint="eastAsia"/>
              <w:lang w:val="en-US" w:eastAsia="zh-CN"/>
            </w:rPr>
            <w:fldChar w:fldCharType="separate"/>
          </w:r>
          <w:r>
            <w:rPr>
              <w:rFonts w:hint="default" w:ascii="宋体" w:hAnsi="宋体" w:eastAsia="宋体" w:cs="宋体"/>
              <w:szCs w:val="24"/>
            </w:rPr>
            <w:t xml:space="preserve">1.1. </w:t>
          </w:r>
          <w:r>
            <w:rPr>
              <w:rFonts w:ascii="宋体" w:hAnsi="宋体" w:eastAsia="宋体" w:cs="宋体"/>
              <w:szCs w:val="24"/>
            </w:rPr>
            <w:t>优先用于生存几率</w:t>
          </w:r>
          <w:r>
            <w:rPr>
              <w:rFonts w:hint="eastAsia" w:ascii="宋体" w:hAnsi="宋体" w:eastAsia="宋体" w:cs="宋体"/>
              <w:szCs w:val="24"/>
              <w:lang w:val="en-US" w:eastAsia="zh-CN"/>
            </w:rPr>
            <w:t xml:space="preserve"> </w:t>
          </w:r>
          <w:r>
            <w:rPr>
              <w:rFonts w:ascii="宋体" w:hAnsi="宋体" w:eastAsia="宋体" w:cs="宋体"/>
              <w:szCs w:val="24"/>
            </w:rPr>
            <w:t>能够急救处理后【最有可能存活】</w:t>
          </w:r>
          <w:r>
            <w:tab/>
          </w:r>
          <w:r>
            <w:fldChar w:fldCharType="begin"/>
          </w:r>
          <w:r>
            <w:instrText xml:space="preserve"> PAGEREF _Toc18604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_Toc25157 </w:instrText>
          </w:r>
          <w:r>
            <w:rPr>
              <w:rFonts w:hint="eastAsia"/>
              <w:lang w:val="en-US" w:eastAsia="zh-CN"/>
            </w:rPr>
            <w:fldChar w:fldCharType="separate"/>
          </w:r>
          <w:r>
            <w:rPr>
              <w:rFonts w:hint="default"/>
            </w:rPr>
            <w:t>1.2. 先来先服务算法（FCFS）</w:t>
          </w:r>
          <w:r>
            <w:tab/>
          </w:r>
          <w:r>
            <w:fldChar w:fldCharType="begin"/>
          </w:r>
          <w:r>
            <w:instrText xml:space="preserve"> PAGEREF _Toc25157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_Toc32033 </w:instrText>
          </w:r>
          <w:r>
            <w:rPr>
              <w:rFonts w:hint="eastAsia"/>
              <w:lang w:val="en-US" w:eastAsia="zh-CN"/>
            </w:rPr>
            <w:fldChar w:fldCharType="separate"/>
          </w:r>
          <w:r>
            <w:rPr>
              <w:rFonts w:hint="default"/>
              <w:lang w:val="en-US" w:eastAsia="zh-CN"/>
            </w:rPr>
            <w:t xml:space="preserve">1.3. </w:t>
          </w:r>
          <w:r>
            <w:t>优先</w:t>
          </w:r>
          <w:r>
            <w:rPr>
              <w:rFonts w:ascii="宋体" w:hAnsi="宋体" w:eastAsia="宋体" w:cs="宋体"/>
              <w:szCs w:val="24"/>
            </w:rPr>
            <w:t>轻重缓急</w:t>
          </w:r>
          <w:r>
            <w:rPr>
              <w:rFonts w:hint="eastAsia" w:ascii="宋体" w:hAnsi="宋体" w:eastAsia="宋体" w:cs="宋体"/>
              <w:szCs w:val="24"/>
              <w:lang w:val="en-US" w:eastAsia="zh-CN"/>
            </w:rPr>
            <w:t xml:space="preserve"> </w:t>
          </w:r>
          <w:r>
            <w:t>用于那些情况最危急的</w:t>
          </w:r>
          <w:r>
            <w:tab/>
          </w:r>
          <w:r>
            <w:fldChar w:fldCharType="begin"/>
          </w:r>
          <w:r>
            <w:instrText xml:space="preserve"> PAGEREF _Toc32033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_Toc30918 </w:instrText>
          </w:r>
          <w:r>
            <w:rPr>
              <w:rFonts w:hint="eastAsia"/>
              <w:lang w:val="en-US" w:eastAsia="zh-CN"/>
            </w:rPr>
            <w:fldChar w:fldCharType="separate"/>
          </w:r>
          <w:r>
            <w:rPr>
              <w:rFonts w:hint="default"/>
            </w:rPr>
            <w:t xml:space="preserve">1.4. </w:t>
          </w:r>
          <w:r>
            <w:t>公平分配”论点）优先考虑年纪较轻的患者</w:t>
          </w:r>
          <w:r>
            <w:tab/>
          </w:r>
          <w:r>
            <w:fldChar w:fldCharType="begin"/>
          </w:r>
          <w:r>
            <w:instrText xml:space="preserve"> PAGEREF _Toc30918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_Toc22423 </w:instrText>
          </w:r>
          <w:r>
            <w:rPr>
              <w:rFonts w:hint="eastAsia"/>
              <w:lang w:val="en-US" w:eastAsia="zh-CN"/>
            </w:rPr>
            <w:fldChar w:fldCharType="separate"/>
          </w:r>
          <w:r>
            <w:rPr>
              <w:rFonts w:hint="default"/>
              <w:lang w:val="en-US" w:eastAsia="zh-CN"/>
            </w:rPr>
            <w:t xml:space="preserve">1.5. </w:t>
          </w:r>
          <w:r>
            <w:rPr>
              <w:rFonts w:hint="eastAsia"/>
              <w:lang w:val="en-US" w:eastAsia="zh-CN"/>
            </w:rPr>
            <w:t>Othre优先人员</w:t>
          </w:r>
          <w:r>
            <w:tab/>
          </w:r>
          <w:r>
            <w:fldChar w:fldCharType="begin"/>
          </w:r>
          <w:r>
            <w:instrText xml:space="preserve"> PAGEREF _Toc22423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5" w:name="_GoBack"/>
          <w:bookmarkEnd w:id="5"/>
        </w:p>
      </w:sdtContent>
    </w:sdt>
    <w:p>
      <w:pPr>
        <w:pStyle w:val="3"/>
        <w:bidi w:val="0"/>
        <w:rPr>
          <w:rFonts w:ascii="宋体" w:hAnsi="宋体" w:eastAsia="宋体" w:cs="宋体"/>
          <w:sz w:val="24"/>
          <w:szCs w:val="24"/>
        </w:rPr>
      </w:pPr>
      <w:bookmarkStart w:id="0" w:name="_Toc18604"/>
      <w:r>
        <w:rPr>
          <w:rFonts w:ascii="宋体" w:hAnsi="宋体" w:eastAsia="宋体" w:cs="宋体"/>
          <w:sz w:val="24"/>
          <w:szCs w:val="24"/>
        </w:rPr>
        <w:t>优先用于生存几率</w:t>
      </w:r>
      <w:r>
        <w:rPr>
          <w:rFonts w:hint="eastAsia" w:ascii="宋体" w:hAnsi="宋体" w:eastAsia="宋体" w:cs="宋体"/>
          <w:sz w:val="24"/>
          <w:szCs w:val="24"/>
          <w:lang w:val="en-US" w:eastAsia="zh-CN"/>
        </w:rPr>
        <w:t xml:space="preserve"> </w:t>
      </w:r>
      <w:r>
        <w:rPr>
          <w:rFonts w:ascii="宋体" w:hAnsi="宋体" w:eastAsia="宋体" w:cs="宋体"/>
          <w:sz w:val="24"/>
          <w:szCs w:val="24"/>
        </w:rPr>
        <w:t>能够急救处理后【最有可能存活】</w:t>
      </w:r>
      <w:bookmarkEnd w:id="0"/>
    </w:p>
    <w:p>
      <w:pPr>
        <w:bidi w:val="0"/>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号意大利参照了战时分诊原则分配ICU床位，核心是保证医疗资源有限的情况下，将其最大限度有效利用，将病人/伤员救治率提升至最高。医疗救助资源并不优先用于那些情况最危急的，而是优先用于能够急救处理后【最有可能存活】的病患。现在西班牙也参照分诊了。很遗憾，原本可以避免该状况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医学伦理的标准和你觉得公平是不一样的。比如你认为应该按先来后到还是轻重缓急还是应该按可能的生存几率？医学伦理是冰冷是无奈可是又是某种公平</w:t>
      </w:r>
    </w:p>
    <w:p>
      <w:pPr>
        <w:rPr>
          <w:rFonts w:ascii="宋体" w:hAnsi="宋体" w:eastAsia="宋体" w:cs="宋体"/>
          <w:sz w:val="24"/>
          <w:szCs w:val="24"/>
        </w:rPr>
      </w:pPr>
    </w:p>
    <w:p>
      <w:pPr>
        <w:rPr>
          <w:rFonts w:ascii="宋体" w:hAnsi="宋体" w:eastAsia="宋体" w:cs="宋体"/>
          <w:sz w:val="24"/>
          <w:szCs w:val="24"/>
        </w:rPr>
      </w:pPr>
    </w:p>
    <w:p>
      <w:pPr>
        <w:pStyle w:val="3"/>
        <w:bidi w:val="0"/>
        <w:ind w:left="575" w:leftChars="0" w:hanging="575" w:firstLineChars="0"/>
      </w:pPr>
      <w:bookmarkStart w:id="1" w:name="_Toc25157"/>
      <w:r>
        <w:rPr>
          <w:rFonts w:hint="default"/>
        </w:rPr>
        <w:t>先来先服务算法（FCFS）</w:t>
      </w:r>
      <w:bookmarkEnd w:id="1"/>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sz w:val="21"/>
          <w:szCs w:val="21"/>
          <w:bdr w:val="none" w:color="auto" w:sz="0" w:space="0"/>
          <w:shd w:val="clear" w:fill="FFFFFF"/>
        </w:rPr>
        <w:t>先来先服务（FCFS-First Come First Serve）算法，是一种随即服务算法，它不仅仅没有对寻找楼层进行优化，也没有实时性的特征，它是一种最简单的电梯调度算法。</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sz w:val="21"/>
          <w:szCs w:val="21"/>
          <w:bdr w:val="none" w:color="auto" w:sz="0" w:space="0"/>
          <w:shd w:val="clear" w:fill="FFFFFF"/>
        </w:rPr>
        <w:t>它根据乘客请求乘坐电梯的先后次序进行调度。此算法的优点是公平、简单，且每个乘客的请求都能依次地得到处理，不会出现某一乘客的请求长期得不到满足的情况。</w:t>
      </w:r>
    </w:p>
    <w:p>
      <w:pPr>
        <w:pStyle w:val="3"/>
        <w:bidi w:val="0"/>
        <w:rPr>
          <w:rFonts w:hint="eastAsia"/>
          <w:lang w:val="en-US" w:eastAsia="zh-CN"/>
        </w:rPr>
      </w:pPr>
      <w:bookmarkStart w:id="2" w:name="_Toc32033"/>
      <w:r>
        <w:t>优先</w:t>
      </w:r>
      <w:r>
        <w:rPr>
          <w:rFonts w:ascii="宋体" w:hAnsi="宋体" w:eastAsia="宋体" w:cs="宋体"/>
          <w:sz w:val="24"/>
          <w:szCs w:val="24"/>
        </w:rPr>
        <w:t>轻重缓急</w:t>
      </w:r>
      <w:r>
        <w:rPr>
          <w:rFonts w:hint="eastAsia" w:ascii="宋体" w:hAnsi="宋体" w:eastAsia="宋体" w:cs="宋体"/>
          <w:sz w:val="24"/>
          <w:szCs w:val="24"/>
          <w:lang w:val="en-US" w:eastAsia="zh-CN"/>
        </w:rPr>
        <w:t xml:space="preserve"> </w:t>
      </w:r>
      <w:r>
        <w:t>用于那些情况最危急的</w:t>
      </w:r>
      <w:bookmarkEnd w:id="2"/>
    </w:p>
    <w:p>
      <w:pPr>
        <w:pStyle w:val="3"/>
        <w:bidi w:val="0"/>
      </w:pPr>
      <w:bookmarkStart w:id="3" w:name="_Toc30918"/>
      <w:r>
        <w:t>公平分配”论点）优先考虑年纪较轻的患者</w:t>
      </w:r>
      <w:bookmarkEnd w:id="3"/>
    </w:p>
    <w:p/>
    <w:p>
      <w:pPr>
        <w:rPr>
          <w:rFonts w:hint="eastAsia"/>
          <w:lang w:val="en-US" w:eastAsia="zh-CN"/>
        </w:rPr>
      </w:pPr>
      <w:r>
        <w:rPr>
          <w:rFonts w:ascii="宋体" w:hAnsi="宋体" w:eastAsia="宋体" w:cs="宋体"/>
          <w:sz w:val="24"/>
          <w:szCs w:val="24"/>
        </w:rPr>
        <w:t>一场严重大流行病中，拯救最多生命的宽泛实用主义目标是很难评判的。通常的“病重者优先”可能导致呼吸机被分配给救治无望的危重病人。“先来者先治”或许也不会被采用；高效率使用稀缺资源本身成为道德上的必要性，这意味着资源可能被分配给最有可能痊愈的人。“公平分配”论点（fair innings，认为每个人都应该得到平等机会去活到合理的年龄——译者注）优先考虑年纪较轻的患者——但是COVID-19和流感不同，它对婴儿和儿童的伤害相对较小。</w:t>
      </w:r>
    </w:p>
    <w:p/>
    <w:p>
      <w:pPr>
        <w:pStyle w:val="3"/>
        <w:bidi w:val="0"/>
        <w:rPr>
          <w:rFonts w:hint="eastAsia"/>
          <w:lang w:val="en-US" w:eastAsia="zh-CN"/>
        </w:rPr>
      </w:pPr>
      <w:bookmarkStart w:id="4" w:name="_Toc22423"/>
      <w:r>
        <w:rPr>
          <w:rFonts w:hint="eastAsia"/>
          <w:lang w:val="en-US" w:eastAsia="zh-CN"/>
        </w:rPr>
        <w:t>Othre优先人员</w:t>
      </w:r>
      <w:bookmarkEnd w:id="4"/>
    </w:p>
    <w:p>
      <w:pPr>
        <w:rPr>
          <w:rFonts w:hint="eastAsia"/>
          <w:lang w:val="en-US" w:eastAsia="zh-CN"/>
        </w:rPr>
      </w:pPr>
    </w:p>
    <w:p>
      <w:pPr>
        <w:rPr>
          <w:rFonts w:hint="default"/>
          <w:lang w:val="en-US" w:eastAsia="zh-CN"/>
        </w:rPr>
      </w:pPr>
      <w:r>
        <w:rPr>
          <w:rFonts w:ascii="宋体" w:hAnsi="宋体" w:eastAsia="宋体" w:cs="宋体"/>
          <w:sz w:val="24"/>
          <w:szCs w:val="24"/>
        </w:rPr>
        <w:t>一个令人不安的想法已成为法律，即一部分人可以优先获得医疗护理。例如，美国疾病控制和预防中心(CDC)在对获取有限流感疫苗的权利划分优先顺序时，把人口分为五个级别。1级包括部署在海外的军事人员、一线医务人员、应急服务人员、执法人员、流行病疫苗制造商、药剂师、孕妇和35个月及以下的婴幼儿。在严重大流行病期间，停尸间工作人员和能源基础设施人员（2级）比银行家和运输工人（3级）更优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2F7A32"/>
    <w:multiLevelType w:val="multilevel"/>
    <w:tmpl w:val="DC2F7A3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6E59B0"/>
    <w:rsid w:val="08E777DC"/>
    <w:rsid w:val="0EE02913"/>
    <w:rsid w:val="116E59B0"/>
    <w:rsid w:val="1C78226F"/>
    <w:rsid w:val="247467C4"/>
    <w:rsid w:val="43AA65D9"/>
    <w:rsid w:val="658B6099"/>
    <w:rsid w:val="66902153"/>
    <w:rsid w:val="69941DB5"/>
    <w:rsid w:val="6D4E00FF"/>
    <w:rsid w:val="7EF46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2020-03-23T02:21:00Z</dcterms:created>
  <dc:creator>Administrator</dc:creator>
  <cp:lastModifiedBy>Administrator</cp:lastModifiedBy>
  <dcterms:modified xsi:type="dcterms:W3CDTF">2020-03-23T02:34:14Z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