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常见的代码缺陷与问题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重复或类似代码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硬编码（应该配置化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绑定具体的业务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不要绑定太具体的业务，适当抽象一层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绑定具体的表结构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没有扩展性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空指针引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可读性（</w:t>
      </w:r>
      <w:r>
        <w:rPr>
          <w:rFonts w:hint="eastAsia"/>
          <w:lang w:val="en-US" w:eastAsia="zh-CN"/>
        </w:rPr>
        <w:t>if 印社表  for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宋体" w:cs="Segoe UI Symbol"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or  使用stream api代替</w:t>
      </w:r>
    </w:p>
    <w:p>
      <w:pP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W w:w="10230" w:type="dxa"/>
        <w:tblInd w:w="0" w:type="dxa"/>
        <w:tblBorders>
          <w:top w:val="single" w:color="EEEEEE" w:sz="6" w:space="0"/>
          <w:left w:val="none" w:color="auto" w:sz="0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8"/>
        <w:gridCol w:w="5368"/>
        <w:gridCol w:w="463"/>
        <w:gridCol w:w="839"/>
        <w:gridCol w:w="463"/>
        <w:gridCol w:w="839"/>
      </w:tblGrid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资源回收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I/O 未关闭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方法调用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未使用方法返回值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√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EEEEEE" w:sz="6" w:space="0"/>
            <w:left w:val="none" w:color="auto" w:sz="0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代码设计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center"/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空的 try/catch/finally 块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Segoe UI Symbol" w:hAnsi="Segoe UI Symbol" w:eastAsia="Segoe UI Symbol" w:cs="Segoe UI Symbol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</w:p>
        </w:tc>
      </w:tr>
    </w:tbl>
    <w:p>
      <w:pPr>
        <w:rPr>
          <w:rFonts w:hint="default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Java代码静态检测工具比较 - 简书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9FDC"/>
    <w:multiLevelType w:val="multilevel"/>
    <w:tmpl w:val="00F09F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063A8"/>
    <w:rsid w:val="04B3771F"/>
    <w:rsid w:val="307278C8"/>
    <w:rsid w:val="321231FE"/>
    <w:rsid w:val="3DD063A8"/>
    <w:rsid w:val="3ED70C8E"/>
    <w:rsid w:val="52790660"/>
    <w:rsid w:val="5AD02764"/>
    <w:rsid w:val="6E771CE8"/>
    <w:rsid w:val="77E248F8"/>
    <w:rsid w:val="7C4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2020-04-10T02:24:00Z</dcterms:created>
  <dc:creator>Administrator</dc:creator>
  <cp:lastModifiedBy>Administrator</cp:lastModifiedBy>
  <dcterms:modified xsi:type="dcterms:W3CDTF">2020-04-10T02:27:55Z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