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提升可读性sql subquery udf 子查询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4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使用udf 和参数@简化join和subquery</w:t>
          </w:r>
          <w:r>
            <w:tab/>
          </w:r>
          <w:r>
            <w:fldChar w:fldCharType="begin"/>
          </w:r>
          <w:r>
            <w:instrText xml:space="preserve"> PAGEREF _Toc25785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6"/>
            </w:rPr>
            <w:t xml:space="preserve">1.1.1.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6"/>
              <w:shd w:val="clear" w:fill="FFFFFF"/>
            </w:rPr>
            <w:t>子查询分类</w:t>
          </w:r>
          <w:r>
            <w:tab/>
          </w:r>
          <w:r>
            <w:fldChar w:fldCharType="begin"/>
          </w:r>
          <w:r>
            <w:instrText xml:space="preserve"> PAGEREF _Toc5792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2.1 按返回结果集分类</w:t>
          </w:r>
          <w:r>
            <w:tab/>
          </w:r>
          <w:r>
            <w:fldChar w:fldCharType="begin"/>
          </w:r>
          <w:r>
            <w:instrText xml:space="preserve"> PAGEREF _Toc700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    2.2 按照对返回结果的调用方法</w:t>
          </w:r>
          <w:r>
            <w:tab/>
          </w:r>
          <w:r>
            <w:fldChar w:fldCharType="begin"/>
          </w:r>
          <w:r>
            <w:instrText xml:space="preserve"> PAGEREF _Toc2914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行子查询实例</w:t>
          </w:r>
          <w:r>
            <w:tab/>
          </w:r>
          <w:r>
            <w:fldChar w:fldCharType="begin"/>
          </w:r>
          <w:r>
            <w:instrText xml:space="preserve"> PAGEREF _Toc21297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标量子查询实例</w:t>
          </w:r>
          <w:r>
            <w:tab/>
          </w:r>
          <w:r>
            <w:fldChar w:fldCharType="begin"/>
          </w:r>
          <w:r>
            <w:instrText xml:space="preserve"> PAGEREF _Toc15472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  4.6 列子查询实例 in any all</w:t>
          </w:r>
          <w:r>
            <w:tab/>
          </w:r>
          <w:r>
            <w:fldChar w:fldCharType="begin"/>
          </w:r>
          <w:r>
            <w:instrText xml:space="preserve"> PAGEREF _Toc19676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785"/>
      <w:r>
        <w:rPr>
          <w:rFonts w:hint="eastAsia"/>
          <w:lang w:val="en-US" w:eastAsia="zh-CN"/>
        </w:rPr>
        <w:t>使用udf 和参数@简化join和subquery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in select fld by udf....can not need join,,and enhance readable.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bookmarkStart w:id="1" w:name="_Toc5792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子查询分类</w:t>
      </w:r>
      <w:bookmarkEnd w:id="1"/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按结果集的行列数不同分为4种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标量子查询（结果集只有一行一列）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列子查询（结果集只有一列多行）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行子查询（结果集有一行多列）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表子查询（结果集一般为多行多列）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按子查询出现在主查询中的不同位置分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240" w:beforeAutospacing="0" w:after="240" w:afterAutospacing="0" w:line="23" w:lineRule="atLeast"/>
        <w:ind w:left="0" w:right="0" w:firstLine="0"/>
        <w:rPr>
          <w:color w:val="1C1F2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1C1F21"/>
          <w:spacing w:val="0"/>
          <w:sz w:val="24"/>
          <w:szCs w:val="24"/>
          <w:shd w:val="clear" w:fill="FFFFFF"/>
        </w:rPr>
        <w:t>select后面</w:t>
      </w:r>
      <w:r>
        <w:rPr>
          <w:rFonts w:hint="default"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：仅仅支持标量子查询。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240" w:beforeAutospacing="0" w:after="240" w:afterAutospacing="0" w:line="23" w:lineRule="atLeast"/>
        <w:ind w:left="0" w:right="0" w:firstLine="0"/>
        <w:rPr>
          <w:color w:val="1C1F2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1C1F21"/>
          <w:spacing w:val="0"/>
          <w:sz w:val="24"/>
          <w:szCs w:val="24"/>
          <w:shd w:val="clear" w:fill="FFFFFF"/>
        </w:rPr>
        <w:t>from后面</w:t>
      </w:r>
      <w:r>
        <w:rPr>
          <w:rFonts w:hint="default"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：支持表子查询。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240" w:beforeAutospacing="0" w:after="240" w:afterAutospacing="0" w:line="23" w:lineRule="atLeast"/>
        <w:ind w:left="0" w:right="0" w:firstLine="0"/>
        <w:rPr>
          <w:color w:val="1C1F2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1C1F21"/>
          <w:spacing w:val="0"/>
          <w:sz w:val="24"/>
          <w:szCs w:val="24"/>
          <w:shd w:val="clear" w:fill="FFFFFF"/>
        </w:rPr>
        <w:t>where或having后面</w:t>
      </w:r>
      <w:r>
        <w:rPr>
          <w:rFonts w:hint="default"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：支持标量子查询（单列单行）、列子查询（单列多行）、行子查询（多列多行）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240" w:beforeAutospacing="0" w:after="240" w:afterAutospacing="0" w:line="23" w:lineRule="atLeast"/>
        <w:ind w:left="0" w:right="0" w:firstLine="0"/>
        <w:rPr>
          <w:color w:val="1C1F2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1C1F21"/>
          <w:spacing w:val="0"/>
          <w:sz w:val="24"/>
          <w:szCs w:val="24"/>
          <w:shd w:val="clear" w:fill="FFFFFF"/>
        </w:rPr>
        <w:t>exists后面（即相关子查询）</w:t>
      </w:r>
      <w:r>
        <w:rPr>
          <w:rFonts w:hint="default"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：表子查询（多行、多列）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700"/>
      <w:r>
        <w:rPr>
          <w:rFonts w:hint="eastAsia"/>
          <w:lang w:val="en-US" w:eastAsia="zh-CN"/>
        </w:rPr>
        <w:t>2.1 按返回结果集分类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子查询按返回结果集的不同分为4种：表子查询，行子查询，列子查询和标量子查询。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表子查询：返回的结果集是一个行的集合，N行N列（N&gt;=1）。表子查询经常用于父查询的FROM子句中。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行子查询：返回的结果集是一个列的集合，一行N列（N&gt;=1）。行子查询可以用于福查询的FROM子句和WHERE子句中。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列子查询：返回的结果集是一个行的集合，N行一列（N&gt;=1）。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标量子查询：返回的结果集是一个标量集合，一行一列，也就是一个标量值。可以指定一个标量表达式的任何地方，都可以用一个标量子查询。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 从定义上讲，每个标量子查询也是一个行子查询和一个列子查询，反之则不是；每个行子查询和列子查询也是一个表子查询，反之也不是。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14"/>
      <w:r>
        <w:rPr>
          <w:rFonts w:hint="eastAsia"/>
          <w:lang w:val="en-US" w:eastAsia="zh-CN"/>
        </w:rPr>
        <w:t>    2.2 按照对返回结果的调用方法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子查询按对返回结果集的调用方法，可分为where型子查询，from型子查询及exists型子查询。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where型子查询：（把内层查询结果当作外层查询的比较条件）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定义：where型的子查询就是把内层查询的结果当作外层查询的条件。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from型子查询：（把内层的查询结果供外层再次查询）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定义：from子查询就是把子查询的结果(内存里的一张表)当作一张临时表，然后再对它进行处理。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exists型子查询：（把外层查询结果拿到内层，看内层的查询是否成立）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定义：exists子查询就是对外层表进行循环，再对内表进行内层查询。和in ()差不多，但是它们还是有区别的。主要是看两个张表大小差的程度。若子查询表大则用exists（内层索引），子查询表小则用in（外层索引）；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使用子查询原则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1.一个子查询必须放在圆括号中。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2.将子查询放在比较条件的右边以增加可读性。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子查询不包含 ORDER BY 子句。对一个 SELECT 语句只能用一个 ORDER BY 子句，并且如果指定了它就必须放在主 SELECT 语句的最后。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3.在子查询中可以使用两种比较条件：单行运算符(&gt;, =, &gt;=, &lt;, &lt;&gt;, &lt;=) 和多行运算符(IN, ANY, ALL)。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21297"/>
      <w:r>
        <w:rPr>
          <w:rFonts w:hint="eastAsia"/>
          <w:lang w:val="en-US" w:eastAsia="zh-CN"/>
        </w:rPr>
        <w:t>行子查询实例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如：获取和100号球员性别相同并且居住在同一城市的球员号码。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select playerno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players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(sex, town) =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sex, town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players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playerno = 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472"/>
      <w:r>
        <w:rPr>
          <w:rFonts w:hint="eastAsia"/>
          <w:lang w:val="en-US" w:eastAsia="zh-CN"/>
        </w:rPr>
        <w:t>标量子查询实例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可以指定一个标量表达式的任何地方，几乎都可以使用一个标量子查询。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如：获取和27号球员出生在同一年的球员的号码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select playerno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players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year(birth_date)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(select year(birth_date)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players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playerno = 27)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playerno &lt;&gt; 27;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676"/>
      <w:r>
        <w:rPr>
          <w:rFonts w:hint="eastAsia"/>
          <w:lang w:val="en-US" w:eastAsia="zh-CN"/>
        </w:rPr>
        <w:t>  4.6 列子查询实例 in any all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由于列子查询返回的结果集是 N 行一列，因此不能直接使用 =   &gt;   &lt;   &gt;=   &lt;=   &lt;&gt; 这些比较标量结果的操作符。在列子查询中可以使用 IN、ANY（SOME）和ALL操作符：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IN：在指定项内，同 IN(项1,项2,…)。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ANY：与比较操作符联合使用，ANY关键字必须接在一个比较操作符的后面，表示与子查询返回的任何值比较为 TRUE ，则返回 TRUE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SOME：ANY 的别名，较少使用。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ALL：与比较操作符联合使用，ALL关键字必须接在一个比较操作符的后面，表示与子查询返回的所有值比较都为 TRUE ，则返回 TRUE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mysql查询语句select-子查询_数据库_jesseyoung-CSDN博客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211BB"/>
    <w:multiLevelType w:val="multilevel"/>
    <w:tmpl w:val="9AB211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908FF00"/>
    <w:multiLevelType w:val="multilevel"/>
    <w:tmpl w:val="E908FF0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31C4C8C"/>
    <w:multiLevelType w:val="multilevel"/>
    <w:tmpl w:val="031C4C8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460EF"/>
    <w:rsid w:val="02916C89"/>
    <w:rsid w:val="04D11D24"/>
    <w:rsid w:val="05127867"/>
    <w:rsid w:val="05A5619A"/>
    <w:rsid w:val="086922FA"/>
    <w:rsid w:val="1B0F37EB"/>
    <w:rsid w:val="1C2B4F13"/>
    <w:rsid w:val="25E21F04"/>
    <w:rsid w:val="2E091D91"/>
    <w:rsid w:val="34E515C3"/>
    <w:rsid w:val="430571B7"/>
    <w:rsid w:val="45115E5D"/>
    <w:rsid w:val="495F2303"/>
    <w:rsid w:val="59EF1270"/>
    <w:rsid w:val="61D460EF"/>
    <w:rsid w:val="66A136A8"/>
    <w:rsid w:val="69CF49D7"/>
    <w:rsid w:val="6D386FB2"/>
    <w:rsid w:val="7267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2020-04-10T09:43:00Z</dcterms:created>
  <dc:creator>Administrator</dc:creator>
  <cp:lastModifiedBy>Administrator</cp:lastModifiedBy>
  <dcterms:modified xsi:type="dcterms:W3CDTF">2020-04-10T13:34:54Z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