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治国行政的艺术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</w:rPr>
      </w:pPr>
      <w:r>
        <w:rPr>
          <w:rFonts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</w:rPr>
        <w:t>辅佐弟弟治国</w:t>
      </w:r>
    </w:p>
    <w:p>
      <w:pPr>
        <w:rPr>
          <w:rFonts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</w:rPr>
      </w:pPr>
      <w:r>
        <w:rPr>
          <w:rFonts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</w:rPr>
        <w:t>赖喇嘛流亡印度前，嘉乐顿珠早已帮弟弟向印度总理尼赫鲁申请政治庇护。</w:t>
      </w:r>
      <w:r>
        <w:rPr>
          <w:rFonts w:hint="default"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</w:rPr>
        <w:t>流亡初始一切都要从头开始，精通英语、中文、藏文的嘉乐顿珠，能够与流利的外语与世界各国领袖交涉，让西方关注藏人的流亡处境，也将达赖喇嘛推往世界，嘉乐顿珠居功厥伟，不负当初「辅佐弟弟治国」的使命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</w:rPr>
        <w:t>赖喇嘛成年前的摄政──热振仁波切，安排嘉乐顿珠到南京读书，希望他将来能肩负与中国的外交重任。</w:t>
      </w:r>
      <w:r>
        <w:rPr>
          <w:rFonts w:hint="default"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</w:rPr>
        <w:t>嘉乐顿珠的监护人地位显赫，正是国民政府的主席蒋介石。嘉乐顿珠在中国古都接受完全汉化的教育，日后也娶了一位汉人妻子朱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11825"/>
    <w:rsid w:val="02980369"/>
    <w:rsid w:val="4F211825"/>
    <w:rsid w:val="790D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2020-04-11T15:51:00Z</dcterms:created>
  <dc:creator>Administrator</dc:creator>
  <cp:lastModifiedBy>Administrator</cp:lastModifiedBy>
  <dcterms:modified xsi:type="dcterms:W3CDTF">2020-04-11T15:55:05Z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