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common ui sollu 常见界面方案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8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Windows 金典风格</w:t>
          </w:r>
          <w:r>
            <w:tab/>
          </w:r>
          <w:r>
            <w:fldChar w:fldCharType="begin"/>
          </w:r>
          <w:r>
            <w:instrText xml:space="preserve"> PAGEREF _Toc386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Mozilla否认火狐界面将会Ribbon化</w:t>
          </w:r>
          <w:r>
            <w:tab/>
          </w:r>
          <w:r>
            <w:fldChar w:fldCharType="begin"/>
          </w:r>
          <w:r>
            <w:instrText xml:space="preserve"> PAGEREF _Toc16550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发metro界面一样。</w:t>
          </w:r>
          <w:r>
            <w:tab/>
          </w:r>
          <w:r>
            <w:fldChar w:fldCharType="begin"/>
          </w:r>
          <w:r>
            <w:instrText xml:space="preserve"> PAGEREF _Toc22380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86"/>
      <w:r>
        <w:rPr>
          <w:rFonts w:hint="eastAsia"/>
          <w:lang w:val="en-US" w:eastAsia="zh-CN"/>
        </w:rPr>
        <w:t>Windows 金典风格</w:t>
      </w:r>
      <w:bookmarkEnd w:id="0"/>
    </w:p>
    <w:p>
      <w:pPr>
        <w:pStyle w:val="3"/>
        <w:bidi w:val="0"/>
      </w:pPr>
      <w:bookmarkStart w:id="1" w:name="_Toc16550"/>
      <w:r>
        <w:t>Mozilla否认火狐界面将会Ribbon化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color w:val="888888"/>
          <w:sz w:val="21"/>
          <w:szCs w:val="21"/>
        </w:rPr>
      </w:pPr>
      <w:r>
        <w:rPr>
          <w:rFonts w:ascii="宋体" w:hAnsi="宋体" w:eastAsia="宋体" w:cs="宋体"/>
          <w:color w:val="888888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2009年10月10日 12:31 7136 次阅读 稿源： </w:t>
      </w:r>
      <w:r>
        <w:rPr>
          <w:rFonts w:ascii="宋体" w:hAnsi="宋体" w:eastAsia="宋体" w:cs="宋体"/>
          <w:color w:val="FF4D4D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FF4D4D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"https://www.cnbeta.com/comment/tech/95242.htm" \t "https://www.cnbeta.com/articles/tech/_blank" </w:instrText>
      </w:r>
      <w:r>
        <w:rPr>
          <w:rFonts w:ascii="宋体" w:hAnsi="宋体" w:eastAsia="宋体" w:cs="宋体"/>
          <w:color w:val="FF4D4D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15"/>
          <w:rFonts w:ascii="宋体" w:hAnsi="宋体" w:eastAsia="宋体" w:cs="宋体"/>
          <w:color w:val="FF4D4D"/>
          <w:sz w:val="21"/>
          <w:szCs w:val="21"/>
          <w:u w:val="none"/>
          <w:bdr w:val="none" w:color="auto" w:sz="0" w:space="0"/>
          <w:vertAlign w:val="baseline"/>
        </w:rPr>
        <w:t>0 条评论</w:t>
      </w:r>
      <w:r>
        <w:rPr>
          <w:rFonts w:ascii="宋体" w:hAnsi="宋体" w:eastAsia="宋体" w:cs="宋体"/>
          <w:color w:val="FF4D4D"/>
          <w:kern w:val="0"/>
          <w:sz w:val="21"/>
          <w:szCs w:val="21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2" w:space="0"/>
          <w:left w:val="single" w:color="EEEEEE" w:sz="2" w:space="0"/>
          <w:bottom w:val="single" w:color="EEEEEE" w:sz="2" w:space="0"/>
          <w:right w:val="single" w:color="EEEEEE" w:sz="2" w:space="0"/>
        </w:pBdr>
        <w:spacing w:after="75" w:afterAutospacing="0"/>
        <w:ind w:left="150" w:right="0" w:firstLine="0"/>
        <w:jc w:val="left"/>
        <w:textAlignment w:val="baseline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3366"/>
          <w:spacing w:val="0"/>
          <w:sz w:val="24"/>
          <w:szCs w:val="24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04800" cy="304800"/>
            <wp:effectExtent l="0" t="0" r="0" b="0"/>
            <wp:docPr id="1" name="图片 1" descr="Mozilla FireFox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zilla FireFo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EEEEEE" w:sz="6" w:space="11"/>
          <w:left w:val="single" w:color="EEEEEE" w:sz="6" w:space="23"/>
          <w:bottom w:val="single" w:color="EEEEEE" w:sz="6" w:space="7"/>
          <w:right w:val="single" w:color="EEEEEE" w:sz="6" w:space="15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Style w:val="14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据国外媒体报道,日前,Mozilla公司否认将会针对即将推出的Windows 7使得Firefox的界面风格“ribbon”化,只不过是会改变传统的菜单栏界面.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single" w:color="EEEEEE" w:sz="6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Mozilla界面设计小组的成员Alex Faaborg表示,我们确实将会对Firefox的界面风格做出稍许的改进,但是这个改进界面与“ribbon”界面之间的差别还是很大的. Firefox将会采用具有两个“菜单”标签的正常工具栏,与Microsoft Word的数以千计的命令相比,Firefox仅仅具有数十个命令.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目前,“Ribbon”是Office 2007使用的界面方案,它带有一个相当友好而直观的使用界面,并且非常美观,取代了几十年的工具栏+菜单,而目前的FireFox正是采用这种落后的模式.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vertAlign w:val="baseline"/>
          <w:lang w:val="en-US" w:eastAsia="zh-CN" w:bidi="ar"/>
        </w:rPr>
        <w:t>Firefox的主管Mike 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Ribbon 界面的基本元素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全新的 Ribbon 界面的设计是为了提升用户使用效率，让他们更快的找到所需要的功能。微软的交互设计团队特意进行了无数次的用户调研，以探求哪些功能是精心开发出来，但是被掩埋而没有被发现的——人们可能最多只用到全部 Office 功能的 5%。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Ribbon 的灵魂是在整个界面左上角的“文件”菜单，在 Office 2007 当中是一个圆形的 Office 图标按键。这个按钮多少借鉴了 Windows 的“开始”菜单。突出显示的“文件”按钮可以快速的完成很多最重要的任务，包括新建、打开、保存、打印文档，发布到共享空间等等，还有全局设置。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Ribbon 告别了 Windows 程序常见的菜单及工具条，将所有功能分裂成了几个不同的选项卡，显示在界面上半部分的功能区当中。选项卡内部继续以竖线分隔成多个板块，每个板块中容纳的，其实是旧版界面的对话框当中的主要功能。用户需要点击板块右下角的小图标，打开和旧版完全相同的对话框，进行更详尽的设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根据鼠标热点指向的某个具体部位的不同，Ribbon 会在功能区选项卡的最右边，显示有针对性的选项卡，并以高亮颜色展示。例如，鼠标选中表格或者指向图片后，显示的选项卡截然不同。在传统工具条界面中，你可以始终同时显示“表格”和“图片”工具条，只是在不涉及相关操作的时候，里面的按钮都变成灰色不可点的而已。这占据了宝贵的屏幕空间，所以还不如只有点到才出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Ribbon 还替代了自 Office XP 开始引入的界面元素，就是“任务窗格”。任务窗格一般固定的显示在整个界面的右侧，提供诸如字体样式、页面配色、幻灯片设计方案、艺术字等的小型预览窗口。在 Ribbon 界面当中，这些预览框被移动到了功能区的“开始”、“插入”、“样式”等选项卡中。用户可以在最常用的 3-5 个样式（取决于窗口大小）当中切换。都不满意的话，还可以点下拉菜单来查看所有的。相较之前版本的一个进步是，当鼠标移动到缩略图的时候，整个页面会立即展现换上该样式后的预览效果，不需要特意点一次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22380"/>
      <w:r>
        <w:t>发metro界面一样。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939190"/>
    <w:multiLevelType w:val="multilevel"/>
    <w:tmpl w:val="9E9391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F842F2"/>
    <w:rsid w:val="30F10377"/>
    <w:rsid w:val="57247933"/>
    <w:rsid w:val="6EF8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hyperlink" Target="https://www.cnbeta.com/topics/163.htm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2020-03-22T04:52:00Z</dcterms:created>
  <dc:creator>Administrator</dc:creator>
  <cp:lastModifiedBy>Administrator</cp:lastModifiedBy>
  <dcterms:modified xsi:type="dcterms:W3CDTF">2020-03-22T05:02:32Z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