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flb bc bld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60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常见的巨头</w:t>
          </w:r>
          <w:r>
            <w:tab/>
          </w:r>
          <w:r>
            <w:fldChar w:fldCharType="begin"/>
          </w:r>
          <w:r>
            <w:instrText xml:space="preserve"> PAGEREF _Toc15341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2. </w:t>
          </w:r>
          <w:r>
            <w:rPr>
              <w:rFonts w:hint="eastAsia"/>
              <w:lang w:eastAsia="zh-CN"/>
            </w:rPr>
            <w:t>常见地点</w:t>
          </w:r>
          <w:r>
            <w:tab/>
          </w:r>
          <w:r>
            <w:fldChar w:fldCharType="begin"/>
          </w:r>
          <w:r>
            <w:instrText xml:space="preserve"> PAGEREF _Toc12873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Solaer</w:t>
          </w:r>
          <w:r>
            <w:tab/>
          </w:r>
          <w:r>
            <w:fldChar w:fldCharType="begin"/>
          </w:r>
          <w:r>
            <w:instrText xml:space="preserve"> PAGEREF _Toc12246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双龙</w:t>
          </w:r>
          <w:r>
            <w:tab/>
          </w:r>
          <w:r>
            <w:fldChar w:fldCharType="begin"/>
          </w:r>
          <w:r>
            <w:instrText xml:space="preserve"> PAGEREF _Toc6141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default"/>
            </w:rPr>
            <w:t>阿拉</w:t>
          </w:r>
          <w:r>
            <w:rPr>
              <w:rFonts w:hint="default" w:ascii="Arial" w:hAnsi="Arial" w:cs="Arial"/>
              <w:i w:val="0"/>
              <w:caps w:val="0"/>
              <w:spacing w:val="0"/>
              <w:szCs w:val="24"/>
            </w:rPr>
            <w:t>亚大道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Ayala Avenue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 xml:space="preserve">  马卡提</w:t>
          </w:r>
          <w:r>
            <w:tab/>
          </w:r>
          <w:r>
            <w:fldChar w:fldCharType="begin"/>
          </w:r>
          <w:r>
            <w:instrText xml:space="preserve"> PAGEREF _Toc29970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2.4. </w:t>
          </w:r>
          <w:r>
            <w:t>索来尔</w:t>
          </w:r>
          <w:r>
            <w:rPr>
              <w:rFonts w:hint="eastAsia"/>
              <w:lang w:eastAsia="zh-CN"/>
            </w:rPr>
            <w:t>度假村赌场</w:t>
          </w:r>
          <w:r>
            <w:tab/>
          </w:r>
          <w:r>
            <w:fldChar w:fldCharType="begin"/>
          </w:r>
          <w:r>
            <w:instrText xml:space="preserve"> PAGEREF _Toc13673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t>珍珠大厦，全名pearl plaza，也是东方集团的</w:t>
          </w:r>
          <w:r>
            <w:rPr>
              <w:rFonts w:hint="eastAsia"/>
              <w:lang w:val="en-US" w:eastAsia="zh-CN"/>
            </w:rPr>
            <w:t xml:space="preserve"> otigas附近</w:t>
          </w:r>
          <w:r>
            <w:tab/>
          </w:r>
          <w:r>
            <w:fldChar w:fldCharType="begin"/>
          </w:r>
          <w:r>
            <w:instrText xml:space="preserve"> PAGEREF _Toc25871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_Toc24013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2.6. filinvest cyberzone</w:t>
          </w:r>
          <w:r>
            <w:tab/>
          </w:r>
          <w:r>
            <w:fldChar w:fldCharType="begin"/>
          </w:r>
          <w:r>
            <w:instrText xml:space="preserve"> PAGEREF _Toc24013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2.7. </w:t>
          </w:r>
          <w:r>
            <w:t>魔方1大楼，aseana one</w:t>
          </w:r>
          <w:r>
            <w:tab/>
          </w:r>
          <w:r>
            <w:fldChar w:fldCharType="begin"/>
          </w:r>
          <w:r>
            <w:instrText xml:space="preserve"> PAGEREF _Toc3954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_Toc19988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2.8. </w:t>
          </w:r>
          <w:r>
            <w:t>nexgen大楼，也是东方的，在101酒店附近，</w:t>
          </w:r>
          <w:r>
            <w:tab/>
          </w:r>
          <w:r>
            <w:fldChar w:fldCharType="begin"/>
          </w:r>
          <w:r>
            <w:instrText xml:space="preserve"> PAGEREF _Toc19988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签约</w:t>
      </w: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7" w:afterAutospacing="0"/>
        <w:ind w:left="0" w:right="0" w:firstLine="0"/>
        <w:jc w:val="both"/>
        <w:rPr>
          <w:rFonts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博彩公司平均月工资有一万元人民币，对学历、工作经历没有任何要求，对中国内地工厂流水线上月薪不到五千的中国“小镇青年”拥有致命的吸引力。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7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据菲律宾《每日问询者》2019年3月26日报道，菲律宾财政部测算，全部205家离岸博彩公司约雇佣10.3万名中国员工。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7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7" w:afterAutospacing="0"/>
        <w:ind w:left="0" w:right="0" w:firstLine="0"/>
        <w:jc w:val="both"/>
        <w:rPr>
          <w:rFonts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Pagcor目前已经只发放了57块牌照，但菲律宾的网络博彩公司远远超过了57家。玄机在于，拥有牌照的网络博彩公司创造性地设计出一套巧妙的经营结构，直接让大批小微博彩公司落地马尼拉。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7" w:afterAutospacing="0"/>
        <w:ind w:left="0" w:right="0" w:firstLine="0"/>
        <w:jc w:val="both"/>
        <w:rPr>
          <w:rFonts w:hint="default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以当地知名的东方集团为例，其以总公司的名义租赁下整个珍珠大厦作为办公楼，然后再将里面的工位分销给小微博彩公司。他们可以享受东方集团的牌照保护。 整个珍珠大厦就是一个大商场，所有的办公室都是用来租赁的铺面。任何一个老板只要有钱就可以从这个商场里面租到一个铺面。东方集团会对整个商场进行规划，棋牌、真人视讯、体育博彩、专门做支付的商店，一应俱全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5341"/>
      <w:r>
        <w:rPr>
          <w:rFonts w:hint="eastAsia"/>
          <w:lang w:val="en-US" w:eastAsia="zh-CN"/>
        </w:rPr>
        <w:t>常见的巨头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7" w:afterAutospacing="0"/>
        <w:ind w:left="0" w:right="0" w:firstLine="0"/>
        <w:jc w:val="both"/>
        <w:rPr>
          <w:rFonts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这座菲律宾赌城，2002年前后显出雏形，大发集团、凤凰娱乐等巨头都是最早一批出现在马尼拉的博彩公司。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7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但最初，它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7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珍珠、双龙、金鼎源、nexgen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 xml:space="preserve"> ag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7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7" w:afterAutospacing="0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，再说说拉斯的，鼎鼎大名的万和集团就是这里，方圆十公里内就这一个集团，万和，VISTALL MALL ，里面的公司基本都是万和旗下的，名声臭。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7" w:afterAutospacing="0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7" w:afterAutospacing="0"/>
        <w:ind w:left="0" w:right="0" w:firstLine="0"/>
        <w:jc w:val="both"/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接下来重点介绍一下玛卡提这边的几栋大楼，一流公司基本上都聚集于玛卡提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7" w:afterAutospacing="0"/>
        <w:ind w:left="0" w:right="0" w:firstLine="0"/>
        <w:jc w:val="both"/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7" w:afterAutospacing="0"/>
        <w:ind w:left="0" w:right="0" w:firstLine="0"/>
        <w:jc w:val="both"/>
        <w:rPr>
          <w:rFonts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盈城集团，他们以BGC水城附近的盈城大厦为据点。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7" w:afterAutospacing="0"/>
        <w:ind w:left="0" w:right="0" w:firstLine="0"/>
        <w:jc w:val="both"/>
        <w:rPr>
          <w:rFonts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7" w:afterAutospacing="0" w:line="231" w:lineRule="atLeast"/>
        <w:ind w:left="0" w:right="0" w:firstLine="0"/>
        <w:rPr>
          <w:rFonts w:ascii="Arial" w:hAnsi="Arial" w:cs="Arial"/>
          <w:b/>
          <w:i w:val="0"/>
          <w:caps w:val="0"/>
          <w:color w:val="000000"/>
          <w:spacing w:val="0"/>
          <w:sz w:val="23"/>
          <w:szCs w:val="23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3"/>
          <w:szCs w:val="23"/>
          <w:bdr w:val="none" w:color="auto" w:sz="0" w:space="0"/>
        </w:rPr>
        <w:t>龙头老大发家史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7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不过也有几乎不对外租赁牌照的。比如凤凰娱乐和IVI是行业内金字塔尖上的公司，为了维护自身品牌，他们与旗下分公司是直接管理的关系，分公司采用股份制。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7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作为菲律宾老牌的在线博彩公司，凤凰娱乐一直被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7" w:afterAutospacing="0"/>
        <w:ind w:left="0" w:right="0" w:firstLine="0"/>
        <w:jc w:val="both"/>
        <w:rPr>
          <w:rFonts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。比如凤凰娱乐的项目组几乎遍布了阿拉亚大道的所有博彩楼，只有员工才知道自己隶属于凤凰。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7" w:afterAutospacing="0"/>
        <w:ind w:left="0" w:right="0" w:firstLine="0"/>
        <w:jc w:val="both"/>
        <w:rPr>
          <w:rFonts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7" w:afterAutospacing="0"/>
        <w:ind w:left="0" w:right="0" w:firstLine="0"/>
        <w:jc w:val="both"/>
        <w:rPr>
          <w:rFonts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与凤凰娱乐并驾齐驱的intech，就是一家主打技术的博彩公司。它数次更名，如今叫做ivi。它的业务特色是提供API接口。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7" w:afterAutospacing="0"/>
        <w:ind w:left="0" w:right="0" w:firstLine="0"/>
        <w:jc w:val="both"/>
        <w:rPr>
          <w:rFonts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3"/>
        <w:bidi w:val="0"/>
      </w:pPr>
      <w:r>
        <w:t>AG娱乐是IVI旗下最知名的API提供商，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7" w:afterAutospacing="0"/>
        <w:ind w:left="0" w:right="0" w:firstLine="0"/>
        <w:jc w:val="both"/>
        <w:rPr>
          <w:rFonts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数年来都把持着真人视讯龙头老大的位置。AG在RCBC内搭建了一个近千平米的真人视讯演播大厅，重金邀来包括波多野结衣、初音实等多位当红的日本AV女优来客串荷官。当下各大娱乐城的真人视讯画面几乎都来自这个演播厅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7" w:afterAutospacing="0"/>
        <w:ind w:left="0" w:right="0" w:firstLine="0"/>
        <w:jc w:val="both"/>
        <w:rPr>
          <w:rFonts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7" w:afterAutospacing="0"/>
        <w:ind w:left="0" w:right="0" w:firstLine="0"/>
        <w:jc w:val="both"/>
        <w:rPr>
          <w:rFonts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IVI过去名为intech，这家公司的长项正是互联网技术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7" w:afterAutospacing="0"/>
        <w:ind w:left="0" w:right="0" w:firstLine="0"/>
        <w:jc w:val="both"/>
        <w:rPr>
          <w:rFonts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。intech的官方网站上也介绍自己是一家国际性的视频游戏研发、互联网应用解决方案、金融风险管理产品和服务供应商，在全球多个国家共有近2000名员工。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7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相较于棋牌、体育、彩票类博彩项目，真人视讯直播对技术门槛要求最高。依靠雄厚的技术力量为护城河，AG娱乐垄断了网络博彩平台的真人视讯市场。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7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7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，“ivi的技术力量最强，给我开出的岗位也是最低的”。他最终选择去了凤凰娱乐。</w:t>
      </w:r>
      <w:bookmarkStart w:id="10" w:name="_GoBack"/>
      <w:bookmarkEnd w:id="10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7" w:afterAutospacing="0"/>
        <w:ind w:left="0" w:right="0" w:firstLine="0"/>
        <w:jc w:val="both"/>
        <w:rPr>
          <w:rFonts w:hint="default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eastAsia="zh-CN"/>
        </w:rPr>
      </w:pPr>
      <w:bookmarkStart w:id="1" w:name="_Toc12873"/>
      <w:r>
        <w:rPr>
          <w:rFonts w:hint="eastAsia"/>
          <w:lang w:eastAsia="zh-CN"/>
        </w:rPr>
        <w:t>常见地点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2246"/>
      <w:r>
        <w:rPr>
          <w:rFonts w:hint="eastAsia"/>
          <w:lang w:val="en-US" w:eastAsia="zh-CN"/>
        </w:rPr>
        <w:t>Solaer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6141"/>
      <w:r>
        <w:rPr>
          <w:rFonts w:hint="eastAsia"/>
          <w:lang w:val="en-US" w:eastAsia="zh-CN"/>
        </w:rPr>
        <w:t>双龙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9970"/>
      <w:r>
        <w:rPr>
          <w:rFonts w:hint="default"/>
        </w:rPr>
        <w:t>阿拉</w:t>
      </w:r>
      <w:r>
        <w:rPr>
          <w:rFonts w:hint="default" w:ascii="Arial" w:hAnsi="Arial" w:cs="Arial"/>
          <w:i w:val="0"/>
          <w:caps w:val="0"/>
          <w:color w:val="000000"/>
          <w:spacing w:val="0"/>
          <w:szCs w:val="24"/>
        </w:rPr>
        <w:t>亚大道</w:t>
      </w:r>
      <w:r>
        <w:rPr>
          <w:rFonts w:ascii="Arial" w:hAnsi="Arial" w:eastAsia="宋体" w:cs="Arial"/>
          <w:i w:val="0"/>
          <w:caps w:val="0"/>
          <w:color w:val="3C4043"/>
          <w:spacing w:val="0"/>
          <w:sz w:val="21"/>
          <w:szCs w:val="21"/>
          <w:shd w:val="clear" w:fill="FFFFFF"/>
        </w:rPr>
        <w:t>Ayala Avenue</w:t>
      </w:r>
      <w:r>
        <w:rPr>
          <w:rFonts w:hint="eastAsia" w:ascii="Arial" w:hAnsi="Arial" w:eastAsia="宋体" w:cs="Arial"/>
          <w:i w:val="0"/>
          <w:caps w:val="0"/>
          <w:color w:val="3C4043"/>
          <w:spacing w:val="0"/>
          <w:sz w:val="21"/>
          <w:szCs w:val="21"/>
          <w:shd w:val="clear" w:fill="FFFFFF"/>
          <w:lang w:val="en-US" w:eastAsia="zh-CN"/>
        </w:rPr>
        <w:t xml:space="preserve">  马卡提</w:t>
      </w:r>
      <w:bookmarkEnd w:id="4"/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7" w:afterAutospacing="0" w:line="231" w:lineRule="atLeast"/>
        <w:ind w:left="0" w:right="0" w:firstLine="0"/>
        <w:rPr>
          <w:rFonts w:ascii="Arial" w:hAnsi="Arial" w:cs="Arial"/>
          <w:b/>
          <w:i w:val="0"/>
          <w:caps w:val="0"/>
          <w:color w:val="000000"/>
          <w:spacing w:val="0"/>
          <w:sz w:val="23"/>
          <w:szCs w:val="23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3"/>
          <w:szCs w:val="23"/>
          <w:bdr w:val="none" w:color="auto" w:sz="0" w:space="0"/>
        </w:rPr>
        <w:t>像开商场一样开博彩公司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7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2016年，大批网络博彩公司出现在马尼拉阿拉亚大道上的写字楼里。他们在租金上从不吝啬，一个5个工位的办公室如今炒到了65000比索（约合8400元人民币）一个月。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7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</w:p>
    <w:p>
      <w:pPr>
        <w:pStyle w:val="3"/>
        <w:bidi w:val="0"/>
        <w:rPr>
          <w:rFonts w:hint="eastAsia"/>
          <w:lang w:eastAsia="zh-CN"/>
        </w:rPr>
      </w:pPr>
      <w:bookmarkStart w:id="5" w:name="_Toc13673"/>
      <w:r>
        <w:t>索来尔</w:t>
      </w:r>
      <w:r>
        <w:rPr>
          <w:rFonts w:hint="eastAsia"/>
          <w:lang w:eastAsia="zh-CN"/>
        </w:rPr>
        <w:t>度假村赌场</w:t>
      </w:r>
      <w:bookmarkEnd w:id="5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7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，也是大名鼎鼎的东方集团的总部所在，珍珠、双龙、金鼎源、nexgen等大楼的很多公司，都是从这栋楼里扩张出去的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5871"/>
      <w:r>
        <w:t>珍珠大厦，全名pearl plaza，也是东方集团的</w:t>
      </w:r>
      <w:r>
        <w:rPr>
          <w:rFonts w:hint="eastAsia"/>
          <w:lang w:val="en-US" w:eastAsia="zh-CN"/>
        </w:rPr>
        <w:t xml:space="preserve"> otigas附近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4013"/>
      <w:r>
        <w:rPr>
          <w:rFonts w:hint="default"/>
          <w:lang w:val="en-US" w:eastAsia="zh-CN"/>
        </w:rPr>
        <w:t>filinvest cyberzone</w:t>
      </w:r>
      <w:bookmarkEnd w:id="7"/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这栋楼，AB是金鼎源，CD是金盛隆，一共四栋，简称FCBC，也是在趴赛，在新双龙附近。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3"/>
        <w:bidi w:val="0"/>
      </w:pPr>
      <w:r>
        <w:t>ivi总部位于RCBC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，这栋建筑外墙是一个极富辨识度的梯形圆柱体外墙。RCBC是菲律宾排名第六的中华银行的缩写，这栋大楼正是它的物业。由于多家知名博彩公司的总部都在RCBC，这栋写字楼也成了业内最为知名的博彩楼，每个入口都有专业保安荷枪实弹把守着。</w:t>
      </w:r>
    </w:p>
    <w:p>
      <w:pPr>
        <w:pStyle w:val="3"/>
        <w:bidi w:val="0"/>
      </w:pPr>
      <w:bookmarkStart w:id="8" w:name="_Toc3954"/>
      <w:r>
        <w:t>魔方1大楼，aseana one</w:t>
      </w:r>
      <w:bookmarkEnd w:id="8"/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，这个楼的公司总体比魔方3好一点，亚博的技术部，还有一些体育盘的公司都在这里，总体还行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3"/>
        <w:bidi w:val="0"/>
      </w:pPr>
      <w:bookmarkStart w:id="9" w:name="_Toc19988"/>
      <w:r>
        <w:t>nexgen大楼，也是东方的，在101酒店附近，</w:t>
      </w:r>
      <w:bookmarkEnd w:id="9"/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这栋楼是个新楼，所以地图上没搜到，大概是这个位置。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tbl>
      <w:tblPr>
        <w:tblStyle w:val="15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55"/>
        <w:gridCol w:w="1664"/>
        <w:gridCol w:w="1666"/>
        <w:gridCol w:w="1666"/>
        <w:gridCol w:w="1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999" w:type="pct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999" w:type="pct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大楼</w:t>
            </w:r>
          </w:p>
        </w:tc>
        <w:tc>
          <w:tcPr>
            <w:tcW w:w="1000" w:type="pct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</w:t>
            </w:r>
          </w:p>
        </w:tc>
        <w:tc>
          <w:tcPr>
            <w:tcW w:w="1000" w:type="pct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城市</w:t>
            </w:r>
          </w:p>
        </w:tc>
        <w:tc>
          <w:tcPr>
            <w:tcW w:w="1000" w:type="pct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商圈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999" w:type="pct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999" w:type="pct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Solaer</w:t>
            </w:r>
          </w:p>
        </w:tc>
        <w:tc>
          <w:tcPr>
            <w:tcW w:w="1000" w:type="pct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000" w:type="pct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000" w:type="pct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999" w:type="pct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999" w:type="pct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t>珍珠大厦，全名pearl plaza</w:t>
            </w:r>
          </w:p>
        </w:tc>
        <w:tc>
          <w:tcPr>
            <w:tcW w:w="1000" w:type="pct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t>东方</w:t>
            </w:r>
          </w:p>
        </w:tc>
        <w:tc>
          <w:tcPr>
            <w:tcW w:w="1000" w:type="pct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000" w:type="pct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ortigas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999" w:type="pct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999" w:type="pct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双龙</w:t>
            </w:r>
          </w:p>
        </w:tc>
        <w:tc>
          <w:tcPr>
            <w:tcW w:w="1000" w:type="pct"/>
          </w:tcPr>
          <w:p/>
        </w:tc>
        <w:tc>
          <w:tcPr>
            <w:tcW w:w="1000" w:type="pct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000" w:type="pct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999" w:type="pct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999" w:type="pct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filinvest cyberzone</w:t>
            </w:r>
          </w:p>
          <w:p>
            <w:pPr>
              <w:bidi w:val="0"/>
              <w:rPr>
                <w:rFonts w:hint="eastAsia"/>
                <w:lang w:eastAsia="zh-CN"/>
              </w:rPr>
            </w:pPr>
          </w:p>
        </w:tc>
        <w:tc>
          <w:tcPr>
            <w:tcW w:w="1000" w:type="pct"/>
          </w:tcPr>
          <w:p>
            <w:pPr>
              <w:bidi w:val="0"/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</w:rPr>
              <w:t>金鼎源，CD是金盛隆</w:t>
            </w:r>
          </w:p>
        </w:tc>
        <w:tc>
          <w:tcPr>
            <w:tcW w:w="1000" w:type="pct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000" w:type="pct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双龙附近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999" w:type="pct"/>
          </w:tcPr>
          <w:p>
            <w:pPr>
              <w:bidi w:val="0"/>
            </w:pPr>
          </w:p>
        </w:tc>
        <w:tc>
          <w:tcPr>
            <w:tcW w:w="999" w:type="pct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t>nexgen大楼</w:t>
            </w:r>
          </w:p>
        </w:tc>
        <w:tc>
          <w:tcPr>
            <w:tcW w:w="1000" w:type="pct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t>东方</w:t>
            </w:r>
          </w:p>
        </w:tc>
        <w:tc>
          <w:tcPr>
            <w:tcW w:w="1000" w:type="pct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000" w:type="pct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999" w:type="pct"/>
          </w:tcPr>
          <w:p>
            <w:pPr>
              <w:bidi w:val="0"/>
            </w:pPr>
          </w:p>
        </w:tc>
        <w:tc>
          <w:tcPr>
            <w:tcW w:w="999" w:type="pct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魔方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00" w:type="pct"/>
          </w:tcPr>
          <w:p>
            <w:r>
              <w:rPr>
                <w:rFonts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</w:rPr>
              <w:t>亚博</w:t>
            </w:r>
          </w:p>
        </w:tc>
        <w:tc>
          <w:tcPr>
            <w:tcW w:w="1000" w:type="pct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000" w:type="pct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999" w:type="pct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999" w:type="pct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</w:rPr>
              <w:t>ASEANA 3 ，魔方3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lang w:val="en-US" w:eastAsia="zh-CN"/>
              </w:rPr>
              <w:t xml:space="preserve"> </w:t>
            </w:r>
          </w:p>
        </w:tc>
        <w:tc>
          <w:tcPr>
            <w:tcW w:w="1000" w:type="pct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</w:rPr>
              <w:t>东方集团</w:t>
            </w:r>
          </w:p>
        </w:tc>
        <w:tc>
          <w:tcPr>
            <w:tcW w:w="1000" w:type="pct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</w:rPr>
              <w:t>趴赛</w:t>
            </w:r>
          </w:p>
        </w:tc>
        <w:tc>
          <w:tcPr>
            <w:tcW w:w="1000" w:type="pct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999" w:type="pct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999" w:type="pct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</w:rPr>
              <w:t>VISTALL MALL</w:t>
            </w:r>
          </w:p>
        </w:tc>
        <w:tc>
          <w:tcPr>
            <w:tcW w:w="1000" w:type="pct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</w:rPr>
              <w:t>万和旗下的，名声臭</w:t>
            </w:r>
          </w:p>
        </w:tc>
        <w:tc>
          <w:tcPr>
            <w:tcW w:w="1000" w:type="pct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拉斯</w:t>
            </w:r>
          </w:p>
        </w:tc>
        <w:tc>
          <w:tcPr>
            <w:tcW w:w="1000" w:type="pct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999" w:type="pct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999" w:type="pct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olor w:val="1A1A1A"/>
                <w:spacing w:val="0"/>
                <w:sz w:val="27"/>
                <w:szCs w:val="27"/>
                <w:shd w:val="clear" w:fill="FFFFFF"/>
              </w:rPr>
              <w:t>C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</w:rPr>
              <w:t>apella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lang w:val="en-US" w:eastAsia="zh-CN"/>
              </w:rPr>
              <w:t xml:space="preserve"> </w:t>
            </w:r>
          </w:p>
        </w:tc>
        <w:tc>
          <w:tcPr>
            <w:tcW w:w="1000" w:type="pct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</w:rPr>
              <w:t>德丰、银河</w:t>
            </w:r>
          </w:p>
        </w:tc>
        <w:tc>
          <w:tcPr>
            <w:tcW w:w="1000" w:type="pct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阿里帮</w:t>
            </w:r>
          </w:p>
        </w:tc>
        <w:tc>
          <w:tcPr>
            <w:tcW w:w="1000" w:type="pct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999" w:type="pct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999" w:type="pct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</w:rPr>
              <w:t>阿拉棒的创新科技大楼，vector three，</w:t>
            </w:r>
          </w:p>
        </w:tc>
        <w:tc>
          <w:tcPr>
            <w:tcW w:w="1000" w:type="pct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</w:rPr>
              <w:t>楼里比较出名的公司有刚龙等。</w:t>
            </w:r>
          </w:p>
        </w:tc>
        <w:tc>
          <w:tcPr>
            <w:tcW w:w="1000" w:type="pct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000" w:type="pct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999" w:type="pct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999" w:type="pct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</w:rPr>
              <w:t>northgate cyberzone by filinvest，这栋楼里的公司也很多，贴吧上出现的比较多的泛亚就在这里，也是在阿拉棒。</w:t>
            </w:r>
          </w:p>
        </w:tc>
        <w:tc>
          <w:tcPr>
            <w:tcW w:w="1000" w:type="pct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000" w:type="pct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000" w:type="pct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999" w:type="pct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999" w:type="pct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</w:rPr>
              <w:t>rcbc，位于makati的ayala avenue上</w:t>
            </w:r>
          </w:p>
        </w:tc>
        <w:tc>
          <w:tcPr>
            <w:tcW w:w="1000" w:type="pct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000" w:type="pct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000" w:type="pct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999" w:type="pct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999" w:type="pct"/>
          </w:tcPr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</w:rPr>
              <w:t>enterprise center，企业中心，这栋楼是在HSBC汇丰银行的后面，凤凰集团</w:t>
            </w:r>
          </w:p>
        </w:tc>
        <w:tc>
          <w:tcPr>
            <w:tcW w:w="1000" w:type="pct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000" w:type="pct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000" w:type="pct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999" w:type="pct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999" w:type="pct"/>
          </w:tcPr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</w:rPr>
              <w:t>pbcom，同样是一家银行大楼，在玛卡提ayala 大道上，离RCBC走路十分钟之内的距离，也算是玛卡提的中心地段。</w:t>
            </w:r>
          </w:p>
        </w:tc>
        <w:tc>
          <w:tcPr>
            <w:tcW w:w="1000" w:type="pct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000" w:type="pct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000" w:type="pct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999" w:type="pct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999" w:type="pct"/>
          </w:tcPr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</w:rPr>
              <w:t>6789，在pbcom的旁边，这栋楼是老牌八大楼之一，里面的公司总体待遇不错，没有特别坑的，返佣也不会特别高。</w:t>
            </w:r>
          </w:p>
        </w:tc>
        <w:tc>
          <w:tcPr>
            <w:tcW w:w="1000" w:type="pct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000" w:type="pct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000" w:type="pct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999" w:type="pct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999" w:type="pct"/>
          </w:tcPr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</w:rPr>
              <w:t>Robinson大楼，紧靠着6789，里面也是有不少老牌公司。</w:t>
            </w:r>
          </w:p>
        </w:tc>
        <w:tc>
          <w:tcPr>
            <w:tcW w:w="1000" w:type="pct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000" w:type="pct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000" w:type="pct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999" w:type="pct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</w:rPr>
              <w:t>lepanto building ，在三角公园对面，这个大楼名声不响，但是里面的公司都还算不错</w:t>
            </w:r>
          </w:p>
        </w:tc>
        <w:tc>
          <w:tcPr>
            <w:tcW w:w="999" w:type="pct"/>
          </w:tcPr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</w:rPr>
            </w:pPr>
          </w:p>
        </w:tc>
        <w:tc>
          <w:tcPr>
            <w:tcW w:w="1000" w:type="pct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000" w:type="pct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000" w:type="pct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999" w:type="pct"/>
          </w:tcPr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</w:rPr>
              <w:t>电力大厦，在玛卡提，名声一般，但是也有一些好公司，主要是被几家特别坑的把名声搞差了</w:t>
            </w:r>
          </w:p>
        </w:tc>
        <w:tc>
          <w:tcPr>
            <w:tcW w:w="999" w:type="pct"/>
          </w:tcPr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</w:rPr>
            </w:pPr>
          </w:p>
        </w:tc>
        <w:tc>
          <w:tcPr>
            <w:tcW w:w="1000" w:type="pct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000" w:type="pct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000" w:type="pct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999" w:type="pct"/>
          </w:tcPr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</w:rPr>
              <w:t>wilcon，在趴赛和玛卡提的交界处，大名鼎鼎的万和就出自于此，最早的万和总部所在地。</w:t>
            </w:r>
          </w:p>
        </w:tc>
        <w:tc>
          <w:tcPr>
            <w:tcW w:w="999" w:type="pct"/>
          </w:tcPr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</w:rPr>
            </w:pPr>
          </w:p>
        </w:tc>
        <w:tc>
          <w:tcPr>
            <w:tcW w:w="1000" w:type="pct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000" w:type="pct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000" w:type="pct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999" w:type="pct"/>
          </w:tcPr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</w:rPr>
              <w:t>techzone，在makati，bc八大楼之一，也是很多公司聚集地，有好有坏，良莠不齐，但是总体来说，没有特别吭的，但是其中19楼名声不太好。</w:t>
            </w:r>
          </w:p>
        </w:tc>
        <w:tc>
          <w:tcPr>
            <w:tcW w:w="999" w:type="pct"/>
          </w:tcPr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</w:rPr>
            </w:pPr>
          </w:p>
        </w:tc>
        <w:tc>
          <w:tcPr>
            <w:tcW w:w="1000" w:type="pct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000" w:type="pct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000" w:type="pct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999" w:type="pct"/>
          </w:tcPr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</w:rPr>
              <w:t>kingscourt，国王大厦，有两栋楼，1和2都是办公室，国王大厦不高，里面公司不算太多，总体待遇在makati来说算一</w:t>
            </w:r>
          </w:p>
        </w:tc>
        <w:tc>
          <w:tcPr>
            <w:tcW w:w="999" w:type="pct"/>
          </w:tcPr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</w:rPr>
            </w:pPr>
          </w:p>
        </w:tc>
        <w:tc>
          <w:tcPr>
            <w:tcW w:w="1000" w:type="pct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000" w:type="pct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000" w:type="pct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999" w:type="pct"/>
          </w:tcPr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</w:rPr>
              <w:t>Marvin，八大楼之一，比较低调的大楼，因为看上去比较老旧。这栋楼里的公司基本上都是外资公司，中国老板比较少，待遇很好，</w:t>
            </w:r>
          </w:p>
        </w:tc>
        <w:tc>
          <w:tcPr>
            <w:tcW w:w="999" w:type="pct"/>
          </w:tcPr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</w:rPr>
            </w:pPr>
          </w:p>
        </w:tc>
        <w:tc>
          <w:tcPr>
            <w:tcW w:w="1000" w:type="pct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000" w:type="pct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000" w:type="pct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999" w:type="pct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lang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 </w:t>
            </w:r>
          </w:p>
        </w:tc>
        <w:tc>
          <w:tcPr>
            <w:tcW w:w="999" w:type="pct"/>
          </w:tcPr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的盈城大厦</w:t>
            </w:r>
          </w:p>
        </w:tc>
        <w:tc>
          <w:tcPr>
            <w:tcW w:w="1000" w:type="pct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盈城集团</w:t>
            </w:r>
          </w:p>
        </w:tc>
        <w:tc>
          <w:tcPr>
            <w:tcW w:w="1000" w:type="pct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000" w:type="pct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BGC水城附近</w:t>
            </w:r>
          </w:p>
        </w:tc>
      </w:tr>
    </w:tbl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DD7556"/>
    <w:multiLevelType w:val="multilevel"/>
    <w:tmpl w:val="DBDD755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FF39D6"/>
    <w:rsid w:val="0109727C"/>
    <w:rsid w:val="03F53D4E"/>
    <w:rsid w:val="05873B32"/>
    <w:rsid w:val="0B44127B"/>
    <w:rsid w:val="0E225C8E"/>
    <w:rsid w:val="0ED506F3"/>
    <w:rsid w:val="11325554"/>
    <w:rsid w:val="12ED03A1"/>
    <w:rsid w:val="133C2928"/>
    <w:rsid w:val="136B10A6"/>
    <w:rsid w:val="18915D94"/>
    <w:rsid w:val="19034985"/>
    <w:rsid w:val="19CA44F4"/>
    <w:rsid w:val="21556E49"/>
    <w:rsid w:val="24C90802"/>
    <w:rsid w:val="25454A4C"/>
    <w:rsid w:val="2B2B1767"/>
    <w:rsid w:val="2B656E72"/>
    <w:rsid w:val="2B657AFA"/>
    <w:rsid w:val="2C0C6381"/>
    <w:rsid w:val="2E6133F6"/>
    <w:rsid w:val="31FF4049"/>
    <w:rsid w:val="325F2F2F"/>
    <w:rsid w:val="35C76A40"/>
    <w:rsid w:val="36E27490"/>
    <w:rsid w:val="39491F3C"/>
    <w:rsid w:val="3BE07027"/>
    <w:rsid w:val="3C4F7A82"/>
    <w:rsid w:val="43250D40"/>
    <w:rsid w:val="441344D2"/>
    <w:rsid w:val="45733617"/>
    <w:rsid w:val="46C376D5"/>
    <w:rsid w:val="47277D47"/>
    <w:rsid w:val="48300BFB"/>
    <w:rsid w:val="49FF39D6"/>
    <w:rsid w:val="4E9C1ACD"/>
    <w:rsid w:val="52264905"/>
    <w:rsid w:val="53B21D9C"/>
    <w:rsid w:val="5CA86F0A"/>
    <w:rsid w:val="5CF84CC7"/>
    <w:rsid w:val="5D446266"/>
    <w:rsid w:val="5E2B2E39"/>
    <w:rsid w:val="60050476"/>
    <w:rsid w:val="60D35A7C"/>
    <w:rsid w:val="628D0320"/>
    <w:rsid w:val="672669CE"/>
    <w:rsid w:val="6796228D"/>
    <w:rsid w:val="67B83AE9"/>
    <w:rsid w:val="67BB1BB3"/>
    <w:rsid w:val="69662565"/>
    <w:rsid w:val="697A24E6"/>
    <w:rsid w:val="6D1608C9"/>
    <w:rsid w:val="6FA024AB"/>
    <w:rsid w:val="6FFC71D5"/>
    <w:rsid w:val="72910455"/>
    <w:rsid w:val="730B065A"/>
    <w:rsid w:val="75E2246C"/>
    <w:rsid w:val="783C6398"/>
    <w:rsid w:val="7ABD72D8"/>
    <w:rsid w:val="7AF55FB0"/>
    <w:rsid w:val="7BB53510"/>
    <w:rsid w:val="7C6F1898"/>
    <w:rsid w:val="7C8B0ECF"/>
    <w:rsid w:val="7E2A7ED3"/>
    <w:rsid w:val="7EBC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numPr>
        <w:ilvl w:val="3"/>
        <w:numId w:val="1"/>
      </w:numPr>
      <w:spacing w:before="0" w:beforeAutospacing="1" w:after="0" w:afterAutospacing="1"/>
      <w:ind w:left="864" w:hanging="864"/>
      <w:jc w:val="left"/>
      <w:outlineLvl w:val="3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5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2020-03-21T18:29:00Z</dcterms:created>
  <dc:creator>Administrator</dc:creator>
  <cp:lastModifiedBy>Administrator</cp:lastModifiedBy>
  <dcterms:modified xsi:type="dcterms:W3CDTF">2020-03-21T19:08:39Z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