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死锁问题的总结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操作语句整理分析</w:t>
          </w:r>
          <w:r>
            <w:tab/>
          </w:r>
          <w:r>
            <w:fldChar w:fldCharType="begin"/>
          </w:r>
          <w:r>
            <w:instrText xml:space="preserve"> PAGEREF _Toc2836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调配置（减少死锁概率）</w:t>
          </w:r>
          <w:r>
            <w:tab/>
          </w:r>
          <w:r>
            <w:fldChar w:fldCharType="begin"/>
          </w:r>
          <w:r>
            <w:instrText xml:space="preserve"> PAGEREF _Toc19346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- 调整隔离级别 和事务日志刷盘模式</w:t>
          </w:r>
          <w:r>
            <w:tab/>
          </w:r>
          <w:r>
            <w:fldChar w:fldCharType="begin"/>
          </w:r>
          <w:r>
            <w:instrText xml:space="preserve"> PAGEREF _Toc28387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调整mysql内部线程和事务超时，超时释放</w:t>
          </w:r>
          <w:r>
            <w:tab/>
          </w:r>
          <w:r>
            <w:fldChar w:fldCharType="begin"/>
          </w:r>
          <w:r>
            <w:instrText xml:space="preserve"> PAGEREF _Toc23741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配置调整线程池 立即释放</w:t>
          </w:r>
          <w:r>
            <w:tab/>
          </w:r>
          <w:r>
            <w:fldChar w:fldCharType="begin"/>
          </w:r>
          <w:r>
            <w:instrText xml:space="preserve"> PAGEREF _Toc14650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增加死锁检测和自动释放</w:t>
          </w:r>
          <w:r>
            <w:tab/>
          </w:r>
          <w:r>
            <w:fldChar w:fldCharType="begin"/>
          </w:r>
          <w:r>
            <w:instrText xml:space="preserve"> PAGEREF _Toc26965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Spring事务配置 拆分为单语句事务</w:t>
          </w:r>
          <w:r>
            <w:tab/>
          </w:r>
          <w:r>
            <w:fldChar w:fldCharType="begin"/>
          </w:r>
          <w:r>
            <w:instrText xml:space="preserve"> PAGEREF _Toc8512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较大的改动</w:t>
          </w:r>
          <w:r>
            <w:tab/>
          </w:r>
          <w:r>
            <w:fldChar w:fldCharType="begin"/>
          </w:r>
          <w:r>
            <w:instrText xml:space="preserve"> PAGEREF _Toc5628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分离user表的用户信息和账户信息</w:t>
          </w:r>
          <w:r>
            <w:tab/>
          </w:r>
          <w:r>
            <w:fldChar w:fldCharType="begin"/>
          </w:r>
          <w:r>
            <w:instrText xml:space="preserve"> PAGEREF _Toc17086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只迁移用户表user 到新版本mysql测试测试</w:t>
          </w:r>
          <w:r>
            <w:tab/>
          </w:r>
          <w:r>
            <w:fldChar w:fldCharType="begin"/>
          </w:r>
          <w:r>
            <w:instrText xml:space="preserve"> PAGEREF _Toc14913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升级mysql8</w:t>
          </w:r>
          <w:r>
            <w:tab/>
          </w:r>
          <w:r>
            <w:fldChar w:fldCharType="begin"/>
          </w:r>
          <w:r>
            <w:instrText xml:space="preserve"> PAGEREF _Toc15953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只迁移用户表user  》》pgsql</w:t>
          </w:r>
          <w:r>
            <w:tab/>
          </w:r>
          <w:r>
            <w:fldChar w:fldCharType="begin"/>
          </w:r>
          <w:r>
            <w:instrText xml:space="preserve"> PAGEREF _Toc1674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分库分表user</w:t>
          </w:r>
          <w:r>
            <w:tab/>
          </w:r>
          <w:r>
            <w:fldChar w:fldCharType="begin"/>
          </w:r>
          <w:r>
            <w:instrText xml:space="preserve"> PAGEREF _Toc13330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改代码模式</w:t>
          </w:r>
          <w:r>
            <w:tab/>
          </w:r>
          <w:r>
            <w:fldChar w:fldCharType="begin"/>
          </w:r>
          <w:r>
            <w:instrText xml:space="preserve"> PAGEREF _Toc20117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拆分多语句事务，确保顺序或拆分</w:t>
          </w:r>
          <w:r>
            <w:tab/>
          </w:r>
          <w:r>
            <w:fldChar w:fldCharType="begin"/>
          </w:r>
          <w:r>
            <w:instrText xml:space="preserve"> PAGEREF _Toc13481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分析范围锁定的sql，改为单条模式</w:t>
          </w:r>
          <w:r>
            <w:tab/>
          </w:r>
          <w:r>
            <w:fldChar w:fldCharType="begin"/>
          </w:r>
          <w:r>
            <w:instrText xml:space="preserve"> PAGEREF _Toc17602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可能死锁的表 User表，包括用户信息，账户金额。。   ，，还有个存取款表。。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836"/>
      <w:r>
        <w:rPr>
          <w:rFonts w:hint="eastAsia"/>
          <w:lang w:val="en-US" w:eastAsia="zh-CN"/>
        </w:rPr>
        <w:t>操作语句整理分析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9346"/>
      <w:r>
        <w:rPr>
          <w:rFonts w:hint="eastAsia"/>
          <w:lang w:val="en-US" w:eastAsia="zh-CN"/>
        </w:rPr>
        <w:t>调配置（减少死锁概率）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8387"/>
      <w:r>
        <w:rPr>
          <w:rFonts w:hint="default"/>
          <w:lang w:val="en-US" w:eastAsia="zh-CN"/>
        </w:rPr>
        <w:t>- 调整隔离级别 和事务日志刷盘模式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transaction isolation level read committed;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innodb_flush_log_at_trx_commit=2;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看他们对死锁和性能的提升程度。。理论上提升了处理速度也会降低死锁概率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3741"/>
      <w:r>
        <w:rPr>
          <w:rFonts w:hint="eastAsia"/>
          <w:lang w:val="en-US" w:eastAsia="zh-CN"/>
        </w:rPr>
        <w:t>调整mysql内部线程和事务超时，超时释放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超时类参数与死锁检测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innodb_deadlock_detect=1;   -- innodb_deadlock_detect 1 is on 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'%timeout%';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lock_wait_timeout = 30; --  dml lock wait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deadlock_timeout_long=30;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deadlock_timeout_short=30;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wait_timeout=30;   #trans exe time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interactive_timeout=30;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innodb_lock_wait_timeout=30;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650"/>
      <w:r>
        <w:rPr>
          <w:rFonts w:hint="eastAsia"/>
          <w:lang w:val="en-US" w:eastAsia="zh-CN"/>
        </w:rPr>
        <w:t>配置调整线程池 立即释放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965"/>
      <w:r>
        <w:rPr>
          <w:rFonts w:hint="eastAsia"/>
          <w:lang w:val="en-US" w:eastAsia="zh-CN"/>
        </w:rPr>
        <w:t>增加死锁检测和自动释放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原理大概是查询元数据库information_schema，mysql单条修改语句也会加单语句事务。。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得到所有的事务，加锁的事务，等待加锁的事务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所有对数据库连接。。。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对其进行循环判断，判断开始时间，如果时间大于一定时间，就将其强制释放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但可能对少数确实需要长时间类的sql语句有影响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query trx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12; 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INNODB_LOCKS   ，INNODB_LOCKS_wait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information_schema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512"/>
      <w:r>
        <w:rPr>
          <w:rFonts w:hint="eastAsia"/>
          <w:lang w:val="en-US" w:eastAsia="zh-CN"/>
        </w:rPr>
        <w:t>Spring事务配置 拆分为单语句事务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5628"/>
      <w:r>
        <w:rPr>
          <w:rFonts w:hint="eastAsia"/>
          <w:lang w:val="en-US" w:eastAsia="zh-CN"/>
        </w:rPr>
        <w:t>较大的改动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086"/>
      <w:r>
        <w:rPr>
          <w:rFonts w:hint="eastAsia"/>
          <w:lang w:val="en-US" w:eastAsia="zh-CN"/>
        </w:rPr>
        <w:t>分离user表的用户信息和账户信息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这样有可能会减少join的修改。。很多事join类用户信息，，而不是账户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4913"/>
      <w:r>
        <w:rPr>
          <w:rFonts w:hint="eastAsia"/>
          <w:lang w:val="en-US" w:eastAsia="zh-CN"/>
        </w:rPr>
        <w:t>只迁移用户表user 到新版本mysql测试测试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5953"/>
      <w:r>
        <w:rPr>
          <w:rFonts w:hint="eastAsia"/>
          <w:lang w:val="en-US" w:eastAsia="zh-CN"/>
        </w:rPr>
        <w:t>升级mysql8</w:t>
      </w:r>
      <w:bookmarkEnd w:id="10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优点：兼容性高，性能提升大约要比5.6 提升7倍。。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主要问题就是迁移数据量较多，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而且可能的行锁机制，还会导致死锁，但概率应该会降低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674"/>
      <w:r>
        <w:rPr>
          <w:rFonts w:hint="eastAsia"/>
          <w:lang w:val="en-US" w:eastAsia="zh-CN"/>
        </w:rPr>
        <w:t>只迁移用户表user  》》pgsql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优点， ，性能也方便提升版本升级 ，独立升级表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（验证下他的行锁模式）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面临对user表的join查寻问题， 暂时搜索类下代码里面，貌似不是很多，只有十来个sql使用到了join user。。到时使用代码做join解决。。。但具体还需要分析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330"/>
      <w:r>
        <w:rPr>
          <w:rFonts w:hint="eastAsia"/>
          <w:lang w:val="en-US" w:eastAsia="zh-CN"/>
        </w:rPr>
        <w:t>分库分表user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但也面临join问题 ，和死锁问题，但可以吧死锁概率降低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0117"/>
      <w:r>
        <w:rPr>
          <w:rFonts w:hint="eastAsia"/>
          <w:lang w:val="en-US" w:eastAsia="zh-CN"/>
        </w:rPr>
        <w:t>改代码模式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目前已经调整了不少代码，但对死锁解决不能根除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3481"/>
      <w:r>
        <w:rPr>
          <w:rFonts w:hint="eastAsia"/>
          <w:lang w:val="en-US" w:eastAsia="zh-CN"/>
        </w:rPr>
        <w:t>拆分多语句事务，确保顺序或拆分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7602"/>
      <w:r>
        <w:rPr>
          <w:rFonts w:hint="eastAsia"/>
          <w:lang w:val="en-US" w:eastAsia="zh-CN"/>
        </w:rPr>
        <w:t>分析范围锁定的sql，改为单条模式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349A3"/>
    <w:multiLevelType w:val="multilevel"/>
    <w:tmpl w:val="929349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FE8"/>
    <w:rsid w:val="00713902"/>
    <w:rsid w:val="00B724E0"/>
    <w:rsid w:val="03294EB2"/>
    <w:rsid w:val="03441CC3"/>
    <w:rsid w:val="037707DD"/>
    <w:rsid w:val="03C37090"/>
    <w:rsid w:val="042C6EDD"/>
    <w:rsid w:val="04BD7F0E"/>
    <w:rsid w:val="057E487A"/>
    <w:rsid w:val="062048EE"/>
    <w:rsid w:val="067A759F"/>
    <w:rsid w:val="072E45D5"/>
    <w:rsid w:val="0891269F"/>
    <w:rsid w:val="08AE6366"/>
    <w:rsid w:val="09084B29"/>
    <w:rsid w:val="0AE80516"/>
    <w:rsid w:val="0C2A6EE6"/>
    <w:rsid w:val="0C683415"/>
    <w:rsid w:val="0CA53F93"/>
    <w:rsid w:val="0CB4315F"/>
    <w:rsid w:val="0D260923"/>
    <w:rsid w:val="0D45178B"/>
    <w:rsid w:val="0D9061A2"/>
    <w:rsid w:val="0DA17D0B"/>
    <w:rsid w:val="0E1D72BF"/>
    <w:rsid w:val="0E4521DE"/>
    <w:rsid w:val="0EA06EA1"/>
    <w:rsid w:val="0ED92E3C"/>
    <w:rsid w:val="0F143E07"/>
    <w:rsid w:val="104C699B"/>
    <w:rsid w:val="112913A0"/>
    <w:rsid w:val="114C3664"/>
    <w:rsid w:val="11766541"/>
    <w:rsid w:val="124E7B0E"/>
    <w:rsid w:val="12B70546"/>
    <w:rsid w:val="14A344B4"/>
    <w:rsid w:val="14C318E5"/>
    <w:rsid w:val="163D007F"/>
    <w:rsid w:val="16CD690C"/>
    <w:rsid w:val="17840426"/>
    <w:rsid w:val="17F3635E"/>
    <w:rsid w:val="1B5F6C80"/>
    <w:rsid w:val="1B684641"/>
    <w:rsid w:val="1B800517"/>
    <w:rsid w:val="1C4668A1"/>
    <w:rsid w:val="1DA64FE8"/>
    <w:rsid w:val="20AC4D58"/>
    <w:rsid w:val="210F7480"/>
    <w:rsid w:val="21DA2E99"/>
    <w:rsid w:val="21E5290C"/>
    <w:rsid w:val="2241193D"/>
    <w:rsid w:val="232654E4"/>
    <w:rsid w:val="24EF7F5F"/>
    <w:rsid w:val="256525DD"/>
    <w:rsid w:val="258722FF"/>
    <w:rsid w:val="26AE49BE"/>
    <w:rsid w:val="26B32110"/>
    <w:rsid w:val="276506BC"/>
    <w:rsid w:val="278748CE"/>
    <w:rsid w:val="27E04936"/>
    <w:rsid w:val="27E265E6"/>
    <w:rsid w:val="28EE4B5A"/>
    <w:rsid w:val="29347D2F"/>
    <w:rsid w:val="2C1F301F"/>
    <w:rsid w:val="2D9A57E4"/>
    <w:rsid w:val="2DD16501"/>
    <w:rsid w:val="2E2F6DBE"/>
    <w:rsid w:val="2F55129D"/>
    <w:rsid w:val="2F7923CF"/>
    <w:rsid w:val="2FE752CA"/>
    <w:rsid w:val="2FF02575"/>
    <w:rsid w:val="308222EF"/>
    <w:rsid w:val="30A1228D"/>
    <w:rsid w:val="30F7618E"/>
    <w:rsid w:val="32D1729E"/>
    <w:rsid w:val="32DD46C0"/>
    <w:rsid w:val="33B84036"/>
    <w:rsid w:val="34356144"/>
    <w:rsid w:val="348779E6"/>
    <w:rsid w:val="353D58A7"/>
    <w:rsid w:val="36766A40"/>
    <w:rsid w:val="378551B6"/>
    <w:rsid w:val="37A47B1D"/>
    <w:rsid w:val="37AF038A"/>
    <w:rsid w:val="38047045"/>
    <w:rsid w:val="38D0449A"/>
    <w:rsid w:val="39015612"/>
    <w:rsid w:val="39A571B2"/>
    <w:rsid w:val="3A343B1F"/>
    <w:rsid w:val="3A35235C"/>
    <w:rsid w:val="3AA670BD"/>
    <w:rsid w:val="3B4C0EEE"/>
    <w:rsid w:val="3B946254"/>
    <w:rsid w:val="3BA5143D"/>
    <w:rsid w:val="3C2207AA"/>
    <w:rsid w:val="3C45732B"/>
    <w:rsid w:val="3C852160"/>
    <w:rsid w:val="3C9C4A08"/>
    <w:rsid w:val="3D04603D"/>
    <w:rsid w:val="3D137BF8"/>
    <w:rsid w:val="3D243BF3"/>
    <w:rsid w:val="3E833C72"/>
    <w:rsid w:val="3EDC0323"/>
    <w:rsid w:val="405A70DE"/>
    <w:rsid w:val="41622979"/>
    <w:rsid w:val="41E34D4E"/>
    <w:rsid w:val="42FE1D0E"/>
    <w:rsid w:val="430D6764"/>
    <w:rsid w:val="445A677E"/>
    <w:rsid w:val="449B7C4A"/>
    <w:rsid w:val="44AF305F"/>
    <w:rsid w:val="44CF107A"/>
    <w:rsid w:val="44D85F14"/>
    <w:rsid w:val="486B0BFA"/>
    <w:rsid w:val="48FB122C"/>
    <w:rsid w:val="4969663E"/>
    <w:rsid w:val="4B855470"/>
    <w:rsid w:val="4D6E5C14"/>
    <w:rsid w:val="4D8E60B2"/>
    <w:rsid w:val="4E1F0B65"/>
    <w:rsid w:val="4F1126BB"/>
    <w:rsid w:val="4F32028E"/>
    <w:rsid w:val="4FAF5928"/>
    <w:rsid w:val="4FE9599C"/>
    <w:rsid w:val="55863047"/>
    <w:rsid w:val="57373D46"/>
    <w:rsid w:val="574D4EAE"/>
    <w:rsid w:val="58053FBD"/>
    <w:rsid w:val="5984124D"/>
    <w:rsid w:val="59B85472"/>
    <w:rsid w:val="5A025341"/>
    <w:rsid w:val="5AD517EE"/>
    <w:rsid w:val="5BD87C90"/>
    <w:rsid w:val="5BFB4150"/>
    <w:rsid w:val="5D8E6169"/>
    <w:rsid w:val="5EF25E12"/>
    <w:rsid w:val="64364C29"/>
    <w:rsid w:val="65CF567D"/>
    <w:rsid w:val="665770E2"/>
    <w:rsid w:val="68694F03"/>
    <w:rsid w:val="6A473AA8"/>
    <w:rsid w:val="6BF45D7D"/>
    <w:rsid w:val="6D633B08"/>
    <w:rsid w:val="6E2238D5"/>
    <w:rsid w:val="6EA20C39"/>
    <w:rsid w:val="6F4C4951"/>
    <w:rsid w:val="6F5E426B"/>
    <w:rsid w:val="710C39EE"/>
    <w:rsid w:val="71F15E23"/>
    <w:rsid w:val="73144C43"/>
    <w:rsid w:val="73D41EFA"/>
    <w:rsid w:val="742C0035"/>
    <w:rsid w:val="74745E90"/>
    <w:rsid w:val="751C613E"/>
    <w:rsid w:val="7530420F"/>
    <w:rsid w:val="758D6004"/>
    <w:rsid w:val="76611A7A"/>
    <w:rsid w:val="76AD6218"/>
    <w:rsid w:val="76CF17DC"/>
    <w:rsid w:val="78944AB1"/>
    <w:rsid w:val="78C310E4"/>
    <w:rsid w:val="78E05BA3"/>
    <w:rsid w:val="78F55D15"/>
    <w:rsid w:val="792D7972"/>
    <w:rsid w:val="794E71F3"/>
    <w:rsid w:val="7A370E68"/>
    <w:rsid w:val="7A7420BD"/>
    <w:rsid w:val="7D011BC1"/>
    <w:rsid w:val="7D0C1DB5"/>
    <w:rsid w:val="7E090887"/>
    <w:rsid w:val="7FC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2020-12-19T04:43:00Z</dcterms:created>
  <dc:creator>ati</dc:creator>
  <cp:lastModifiedBy>ati</cp:lastModifiedBy>
  <dcterms:modified xsi:type="dcterms:W3CDTF">2020-12-22T05:25:41Z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