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PH"/>
        </w:rPr>
        <w:t xml:space="preserve">Aitit </w:t>
      </w:r>
      <w:r>
        <w:rPr>
          <w:rFonts w:hint="eastAsia"/>
          <w:lang w:val="en-US" w:eastAsia="zh-CN"/>
        </w:rPr>
        <w:t>不清楚的问题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第三国及回国休假结束后，一个月内去HRVISA办公室销假就好。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公司所有员工都可以做BUDDY，没有任何限制。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公司员工放弃10天年假即可获得1000美元的补助。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公司员工放弃10天年假即可获得1000美元的补助。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4F9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5"/>
          <w:szCs w:val="15"/>
          <w:shd w:val="clear" w:fill="EBF4F9"/>
          <w:lang w:val="en-US" w:eastAsia="zh-CN" w:bidi="ar"/>
        </w:rPr>
        <w:t>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EBF4F9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0" w:afterAutospacing="0"/>
        <w:ind w:left="21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0F9FE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shd w:val="clear" w:fill="F0F9FE"/>
        <w:spacing w:after="42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283AF"/>
          <w:spacing w:val="0"/>
          <w:kern w:val="0"/>
          <w:sz w:val="24"/>
          <w:szCs w:val="24"/>
          <w:bdr w:val="single" w:color="E8E8E8" w:sz="4" w:space="0"/>
          <w:shd w:val="clear" w:fill="F0F9FE"/>
          <w:lang w:val="en-US" w:eastAsia="zh-CN" w:bidi="ar"/>
        </w:rPr>
        <w:t>是非题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公司员工初婚可享受3个自然日带薪婚假。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如果员工持有退休移民（SRRV），公司将申请：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 工作许可证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B.工作签证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 工作许可证加上工作签证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入职未满六个月自动离职者，需承担以下费用：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A.入职单程机票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B.入职往返机票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C.离职机票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咨询家属卡或用餐方面的疑问，以下为正确联络窗口的选项是：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A.SUE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B.LANCER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C.HYE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每位员工每月因私签卡的次数是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A.3次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B.6次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C.4次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上月考勤异常处理截止日期是：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0F9FE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B.当月3号（含）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销假手续应于休假返菲后的____个工作日后完成。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C.3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小明于非工作时间领取ACR-Icard。此项违规会产生 罚款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A.USD100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4F9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EBF4F9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0" w:afterAutospacing="0"/>
        <w:ind w:left="21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0F9FE"/>
          <w:lang w:val="en-US" w:eastAsia="zh-CN" w:bidi="ar"/>
        </w:rPr>
        <w:t>59</w:t>
      </w:r>
    </w:p>
    <w:p>
      <w:pPr>
        <w:keepNext w:val="0"/>
        <w:keepLines w:val="0"/>
        <w:widowControl/>
        <w:suppressLineNumbers w:val="0"/>
        <w:shd w:val="clear" w:fill="F0F9FE"/>
        <w:spacing w:after="42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283AF"/>
          <w:spacing w:val="0"/>
          <w:kern w:val="0"/>
          <w:sz w:val="24"/>
          <w:szCs w:val="24"/>
          <w:bdr w:val="single" w:color="E8E8E8" w:sz="4" w:space="0"/>
          <w:shd w:val="clear" w:fill="F0F9FE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小明于出国休假前，忘记换取ACR-Icard，到了机场才发现。此项违规会产生多少罚款？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B.USD200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以下哪个不是公司的价值观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A.公平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B.公开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C.透明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以下哪个不是回国休假或第三国休假，离境前应准备的材料，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A.护照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B.I-card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C.AEP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F4F9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EBF4F9"/>
          <w:lang w:val="en-US" w:eastAsia="zh-CN" w:bidi="ar"/>
        </w:rPr>
        <w:t>AB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5"/>
          <w:szCs w:val="15"/>
          <w:shd w:val="clear" w:fill="EBF4F9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0" w:afterAutospacing="0"/>
        <w:ind w:left="21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0F9FE"/>
          <w:lang w:val="en-US" w:eastAsia="zh-CN" w:bidi="ar"/>
        </w:rPr>
        <w:t>62</w:t>
      </w:r>
    </w:p>
    <w:p>
      <w:pPr>
        <w:keepNext w:val="0"/>
        <w:keepLines w:val="0"/>
        <w:widowControl/>
        <w:suppressLineNumbers w:val="0"/>
        <w:shd w:val="clear" w:fill="F0F9FE"/>
        <w:spacing w:after="42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283AF"/>
          <w:spacing w:val="0"/>
          <w:kern w:val="0"/>
          <w:sz w:val="24"/>
          <w:szCs w:val="24"/>
          <w:bdr w:val="single" w:color="E8E8E8" w:sz="4" w:space="0"/>
          <w:shd w:val="clear" w:fill="F0F9FE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下列哪个不是9G工签完成后员工自行保留的证件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A.护照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B.签证纸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0F9FE"/>
          <w:lang w:val="en-US" w:eastAsia="zh-CN" w:bidi="ar"/>
        </w:rPr>
        <w:t>C.I-CARD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9FE"/>
        <w:spacing w:after="370" w:afterAutospacing="0"/>
        <w:ind w:left="21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咨询家属卡或用餐方面的疑问，以下为正确联络窗口的选项是：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A.SUE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B.LANCER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</w:rPr>
        <w:t>C.HYE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0F9FE"/>
          <w:lang w:val="en-PH"/>
        </w:rPr>
      </w:pPr>
      <w:r>
        <w:drawing>
          <wp:inline distT="0" distB="0" distL="114300" distR="114300">
            <wp:extent cx="5271770" cy="34086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C39B8"/>
    <w:rsid w:val="00CB4236"/>
    <w:rsid w:val="0695042F"/>
    <w:rsid w:val="0697640A"/>
    <w:rsid w:val="08BF71A4"/>
    <w:rsid w:val="08F22ACC"/>
    <w:rsid w:val="08F438DF"/>
    <w:rsid w:val="0A3942F4"/>
    <w:rsid w:val="0D9A7DBC"/>
    <w:rsid w:val="0E774CAD"/>
    <w:rsid w:val="0EF119ED"/>
    <w:rsid w:val="0F0B7CB9"/>
    <w:rsid w:val="14EE3898"/>
    <w:rsid w:val="159672F7"/>
    <w:rsid w:val="1B8F5440"/>
    <w:rsid w:val="1CC36999"/>
    <w:rsid w:val="24784B95"/>
    <w:rsid w:val="277F0605"/>
    <w:rsid w:val="3DD47CEA"/>
    <w:rsid w:val="3EBF015B"/>
    <w:rsid w:val="3FD439EC"/>
    <w:rsid w:val="42897ED5"/>
    <w:rsid w:val="432E183D"/>
    <w:rsid w:val="44CD63C5"/>
    <w:rsid w:val="45620DD3"/>
    <w:rsid w:val="457C4D05"/>
    <w:rsid w:val="45AA4391"/>
    <w:rsid w:val="505F0574"/>
    <w:rsid w:val="50E47F7C"/>
    <w:rsid w:val="56053FF6"/>
    <w:rsid w:val="56FC39B8"/>
    <w:rsid w:val="577C5D6F"/>
    <w:rsid w:val="5E7815A2"/>
    <w:rsid w:val="5E9E3CB4"/>
    <w:rsid w:val="70474018"/>
    <w:rsid w:val="70A44183"/>
    <w:rsid w:val="741869B0"/>
    <w:rsid w:val="758B03DE"/>
    <w:rsid w:val="765A38F8"/>
    <w:rsid w:val="7C2A4D5F"/>
    <w:rsid w:val="7CA45285"/>
    <w:rsid w:val="7DD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2021-04-16T03:52:00Z</dcterms:created>
  <dc:creator>ATI</dc:creator>
  <cp:lastModifiedBy>ATI</cp:lastModifiedBy>
  <dcterms:modified xsi:type="dcterms:W3CDTF">2021-04-16T04:19:13Z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