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信息安全法-公务手机条例 公司事务专用手机管理办法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36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_Toc527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信息安全原则</w:t>
          </w:r>
          <w:r>
            <w:tab/>
          </w:r>
          <w:r>
            <w:fldChar w:fldCharType="begin"/>
          </w:r>
          <w:r>
            <w:instrText xml:space="preserve"> PAGEREF _Toc22752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性价比原则</w:t>
          </w:r>
          <w:r>
            <w:tab/>
          </w:r>
          <w:r>
            <w:fldChar w:fldCharType="begin"/>
          </w:r>
          <w:r>
            <w:instrText xml:space="preserve"> PAGEREF _Toc28046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维护方便</w:t>
          </w:r>
          <w:r>
            <w:tab/>
          </w:r>
          <w:r>
            <w:fldChar w:fldCharType="begin"/>
          </w:r>
          <w:r>
            <w:instrText xml:space="preserve"> PAGEREF _Toc13589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安全品牌</w:t>
          </w:r>
          <w:r>
            <w:tab/>
          </w:r>
          <w:r>
            <w:fldChar w:fldCharType="begin"/>
          </w:r>
          <w:r>
            <w:instrText xml:space="preserve"> PAGEREF _Toc6908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default" w:ascii="Helvetica" w:hAnsi="Helvetica" w:eastAsia="Helvetica" w:cs="Helvetica"/>
              <w:bCs w:val="0"/>
              <w:i w:val="0"/>
              <w:iCs w:val="0"/>
              <w:caps w:val="0"/>
              <w:spacing w:val="0"/>
              <w:szCs w:val="48"/>
            </w:rPr>
            <w:t>防泄密</w:t>
          </w:r>
          <w:r>
            <w:rPr>
              <w:rFonts w:hint="eastAsia"/>
              <w:lang w:val="en-US" w:eastAsia="zh-CN"/>
            </w:rPr>
            <w:t>专用安全app 严禁使用不安全通讯app</w:t>
          </w:r>
          <w:r>
            <w:tab/>
          </w:r>
          <w:r>
            <w:fldChar w:fldCharType="begin"/>
          </w:r>
          <w:r>
            <w:instrText xml:space="preserve"> PAGEREF _Toc3141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安全sim卡</w:t>
          </w:r>
          <w:r>
            <w:tab/>
          </w:r>
          <w:r>
            <w:fldChar w:fldCharType="begin"/>
          </w:r>
          <w:r>
            <w:instrText xml:space="preserve"> PAGEREF _Toc1568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使用准则</w:t>
          </w:r>
          <w:r>
            <w:tab/>
          </w:r>
          <w:r>
            <w:fldChar w:fldCharType="begin"/>
          </w:r>
          <w:r>
            <w:instrText xml:space="preserve"> PAGEREF _Toc19292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随时关闭定位服务</w:t>
          </w:r>
          <w:r>
            <w:tab/>
          </w:r>
          <w:r>
            <w:fldChar w:fldCharType="begin"/>
          </w:r>
          <w:r>
            <w:instrText xml:space="preserve"> PAGEREF _Toc20334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尽可能使用飞机模式，偶尔联网获取信息</w:t>
          </w:r>
          <w:r>
            <w:tab/>
          </w:r>
          <w:r>
            <w:fldChar w:fldCharType="begin"/>
          </w:r>
          <w:r>
            <w:instrText xml:space="preserve"> PAGEREF _Toc17232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慎重参与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19"/>
              <w:shd w:val="clear" w:fill="FFFFFF"/>
            </w:rPr>
            <w:t>交友活动</w:t>
          </w:r>
          <w:r>
            <w:tab/>
          </w:r>
          <w:r>
            <w:fldChar w:fldCharType="begin"/>
          </w:r>
          <w:r>
            <w:instrText xml:space="preserve"> PAGEREF _Toc13588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摄像头贴住防止泄露隐私，需要的时候开启</w:t>
          </w:r>
          <w:r>
            <w:tab/>
          </w:r>
          <w:r>
            <w:fldChar w:fldCharType="begin"/>
          </w:r>
          <w:r>
            <w:instrText xml:space="preserve"> PAGEREF _Toc20095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信息单向流动</w:t>
          </w:r>
          <w:r>
            <w:tab/>
          </w:r>
          <w:r>
            <w:fldChar w:fldCharType="begin"/>
          </w:r>
          <w:r>
            <w:instrText xml:space="preserve"> PAGEREF _Toc29005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527"/>
      <w:r>
        <w:rPr>
          <w:rFonts w:hint="eastAsia"/>
          <w:lang w:val="en-US" w:eastAsia="zh-CN"/>
        </w:rPr>
        <w:t>原则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22752"/>
      <w:r>
        <w:rPr>
          <w:rFonts w:hint="eastAsia"/>
          <w:lang w:val="en-US" w:eastAsia="zh-CN"/>
        </w:rPr>
        <w:t>信息安全原则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安全的手机品牌包括三星  苹果  索尼 Lg 等。。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8046"/>
      <w:r>
        <w:rPr>
          <w:rFonts w:hint="eastAsia"/>
          <w:lang w:val="en-US" w:eastAsia="zh-CN"/>
        </w:rPr>
        <w:t>性价比原则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4g+64G 一般已经满足办公需要，  128G更佳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价格区间以千元机为准。。。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589"/>
      <w:r>
        <w:rPr>
          <w:rFonts w:hint="eastAsia"/>
          <w:lang w:val="en-US" w:eastAsia="zh-CN"/>
        </w:rPr>
        <w:t>维护方便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具有一定市场广度，，与流行度。。。最好统一品牌 方便维护，不要统一型号，防止某型号有bug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6908"/>
      <w:r>
        <w:rPr>
          <w:rFonts w:hint="eastAsia"/>
          <w:lang w:val="en-US" w:eastAsia="zh-CN"/>
        </w:rPr>
        <w:t>安全品牌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安全的手机品牌包括三星  苹果  索尼 Lg 等。。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华为小米vivo oppo等品牌不安全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141"/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62626"/>
          <w:spacing w:val="0"/>
          <w:sz w:val="48"/>
          <w:szCs w:val="48"/>
          <w:bdr w:val="none" w:color="auto" w:sz="0" w:space="0"/>
        </w:rPr>
        <w:t>防泄密</w:t>
      </w:r>
      <w:r>
        <w:rPr>
          <w:rFonts w:hint="eastAsia"/>
          <w:lang w:val="en-US" w:eastAsia="zh-CN"/>
        </w:rPr>
        <w:t>专用安全app 严禁使用不安全通讯app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安全的通讯app包括fb wahtsapp tg viber skype等。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Wechat qq alipay等不安全app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568"/>
      <w:r>
        <w:rPr>
          <w:rFonts w:hint="eastAsia"/>
          <w:lang w:val="en-US" w:eastAsia="zh-CN"/>
        </w:rPr>
        <w:t>安全sim卡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Globa smart等运营商是安全的相对。。Cmcc 和unicom的卡不安全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9292"/>
      <w:r>
        <w:rPr>
          <w:rFonts w:hint="eastAsia"/>
          <w:lang w:val="en-US" w:eastAsia="zh-CN"/>
        </w:rPr>
        <w:t>使用准则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0334"/>
      <w:r>
        <w:rPr>
          <w:rFonts w:hint="eastAsia"/>
          <w:lang w:val="en-US" w:eastAsia="zh-CN"/>
        </w:rPr>
        <w:t>随时关闭定位服务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7232"/>
      <w:r>
        <w:rPr>
          <w:rFonts w:hint="eastAsia"/>
          <w:lang w:val="en-US" w:eastAsia="zh-CN"/>
        </w:rPr>
        <w:t>尽可能使用飞机模式，偶尔联网获取信息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EDF0F5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7"/>
          <w:szCs w:val="17"/>
          <w:shd w:val="clear" w:fill="EDF0F5"/>
        </w:rPr>
        <w:t>待机、关机也难保密</w:t>
      </w:r>
    </w:p>
    <w:p>
      <w:pPr>
        <w:pStyle w:val="14"/>
        <w:keepNext w:val="0"/>
        <w:keepLines w:val="0"/>
        <w:widowControl/>
        <w:suppressLineNumbers w:val="0"/>
        <w:shd w:val="clear" w:fill="EDF0F5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7"/>
          <w:szCs w:val="17"/>
          <w:shd w:val="clear" w:fill="EDF0F5"/>
        </w:rPr>
        <w:t>　　专家指出，即使手机在待机状态也不安全。因为在不使用的待机状态，手机也要与通信网络保持不间断的信号交换。在这些过程中产生电磁频谱，人们很容易利用侦察监视技术发现、识别、监视和跟踪目标，并且能对目标进行定位，从中获得有价值的情报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3588"/>
      <w:r>
        <w:rPr>
          <w:rFonts w:hint="eastAsia"/>
          <w:lang w:val="en-US" w:eastAsia="zh-CN"/>
        </w:rPr>
        <w:t>慎重参与</w:t>
      </w:r>
      <w:r>
        <w:rPr>
          <w:rFonts w:ascii="Segoe UI" w:hAnsi="Segoe UI" w:eastAsia="Segoe UI" w:cs="Segoe UI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t>交友活动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0095"/>
      <w:r>
        <w:rPr>
          <w:rFonts w:hint="eastAsia"/>
          <w:lang w:val="en-US" w:eastAsia="zh-CN"/>
        </w:rPr>
        <w:t>摄像头贴住防止泄露隐私，需要的时候开启</w:t>
      </w:r>
      <w:bookmarkEnd w:id="11"/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t>不得印制名片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9005"/>
      <w:r>
        <w:rPr>
          <w:rFonts w:hint="eastAsia"/>
          <w:lang w:val="en-US" w:eastAsia="zh-CN"/>
        </w:rPr>
        <w:t>信息单向流动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  <w:t>禁用摄像头、GPS等功能，防止照片、位置信息的产生，通过禁用USB、蓝牙、SD卡等功能，防止信息泄露。这样一来，手机只具备打电话、查网页等基本功能，信息基本上是“单向流动”。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1DE179"/>
    <w:multiLevelType w:val="multilevel"/>
    <w:tmpl w:val="1F1DE17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A40A4"/>
    <w:rsid w:val="03346690"/>
    <w:rsid w:val="04650121"/>
    <w:rsid w:val="082E2F93"/>
    <w:rsid w:val="0B877090"/>
    <w:rsid w:val="0FAC351E"/>
    <w:rsid w:val="12BB1AC1"/>
    <w:rsid w:val="131554E1"/>
    <w:rsid w:val="156A40A4"/>
    <w:rsid w:val="1826038B"/>
    <w:rsid w:val="1B9C315C"/>
    <w:rsid w:val="1D6503EF"/>
    <w:rsid w:val="28D97D25"/>
    <w:rsid w:val="2A4E3D2A"/>
    <w:rsid w:val="2A96405D"/>
    <w:rsid w:val="2EB040D3"/>
    <w:rsid w:val="2ED45CBC"/>
    <w:rsid w:val="38C86462"/>
    <w:rsid w:val="393E0862"/>
    <w:rsid w:val="39495E4D"/>
    <w:rsid w:val="3F130FE4"/>
    <w:rsid w:val="41100EC2"/>
    <w:rsid w:val="4574520C"/>
    <w:rsid w:val="4910793F"/>
    <w:rsid w:val="4A7F374A"/>
    <w:rsid w:val="4BE75279"/>
    <w:rsid w:val="4D79196C"/>
    <w:rsid w:val="4E9D2DB9"/>
    <w:rsid w:val="4FC30552"/>
    <w:rsid w:val="4FE41BB5"/>
    <w:rsid w:val="50DC5397"/>
    <w:rsid w:val="517A144E"/>
    <w:rsid w:val="5478157C"/>
    <w:rsid w:val="5BBF3E62"/>
    <w:rsid w:val="5BE8469E"/>
    <w:rsid w:val="5D837CBB"/>
    <w:rsid w:val="62F41678"/>
    <w:rsid w:val="64BF1768"/>
    <w:rsid w:val="665A3A6E"/>
    <w:rsid w:val="69E64DA1"/>
    <w:rsid w:val="6DF92F67"/>
    <w:rsid w:val="6EEF6FA5"/>
    <w:rsid w:val="6F634E7D"/>
    <w:rsid w:val="736100DD"/>
    <w:rsid w:val="74AB2332"/>
    <w:rsid w:val="7A680F84"/>
    <w:rsid w:val="7CA1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2021-09-28T03:36:00Z</dcterms:created>
  <dc:creator>ati</dc:creator>
  <cp:lastModifiedBy>ati</cp:lastModifiedBy>
  <dcterms:modified xsi:type="dcterms:W3CDTF">2021-09-28T07:29:38Z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BA117B6B2DE646EEACE2E6BF270D853D</vt:lpwstr>
  </property>
</Properties>
</file>