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性能指标与性能提升的5个原则与性能提升模型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bookmarkStart w:id="35" w:name="_GoBack"/>
      <w:bookmarkEnd w:id="3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r>
        <w:tab/>
      </w:r>
      <w:r>
        <w:fldChar w:fldCharType="begin"/>
      </w:r>
      <w:r>
        <w:instrText xml:space="preserve"> PAGEREF _Toc26909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性能提升的5个原则与性能提升模型</w:t>
      </w:r>
      <w:r>
        <w:tab/>
      </w:r>
      <w:r>
        <w:fldChar w:fldCharType="begin"/>
      </w:r>
      <w:r>
        <w:instrText xml:space="preserve"> PAGEREF _Toc28725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Kiss原则简化清理不必要的组件</w:t>
      </w:r>
      <w:r>
        <w:tab/>
      </w:r>
      <w:r>
        <w:fldChar w:fldCharType="begin"/>
      </w:r>
      <w:r>
        <w:instrText xml:space="preserve"> PAGEREF _Toc13512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分类优先级，与分区域，减少要操作或提取的内容与范围</w:t>
      </w:r>
      <w:r>
        <w:tab/>
      </w:r>
      <w:r>
        <w:fldChar w:fldCharType="begin"/>
      </w:r>
      <w:r>
        <w:instrText xml:space="preserve"> PAGEREF _Toc8108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 xml:space="preserve">div分而治之 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_Toc8858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大力提升单体处理能力</w:t>
      </w:r>
      <w:r>
        <w:tab/>
      </w:r>
      <w:r>
        <w:fldChar w:fldCharType="begin"/>
      </w:r>
      <w:r>
        <w:instrText xml:space="preserve"> PAGEREF _Toc18096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障眼法cache异步 提升快组件与慢组件的同步模式，防止快速组件等待慢速组件</w:t>
      </w:r>
      <w:r>
        <w:tab/>
      </w:r>
      <w:r>
        <w:fldChar w:fldCharType="begin"/>
      </w:r>
      <w:r>
        <w:instrText xml:space="preserve"> PAGEREF _Toc11449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Hybrid 混合综合模式</w:t>
      </w:r>
      <w:r>
        <w:tab/>
      </w:r>
      <w:r>
        <w:fldChar w:fldCharType="begin"/>
      </w:r>
      <w:r>
        <w:instrText xml:space="preserve"> PAGEREF _Toc14571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性能问题的检测方法与工具概览</w:t>
      </w:r>
      <w:r>
        <w:tab/>
      </w:r>
      <w:r>
        <w:fldChar w:fldCharType="begin"/>
      </w:r>
      <w:r>
        <w:instrText xml:space="preserve"> PAGEREF _Toc31197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r>
        <w:tab/>
      </w:r>
      <w:r>
        <w:fldChar w:fldCharType="begin"/>
      </w:r>
      <w:r>
        <w:instrText xml:space="preserve"> PAGEREF _Toc25888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性能检测工具 Profile工具</w:t>
      </w:r>
      <w:r>
        <w:tab/>
      </w:r>
      <w:r>
        <w:fldChar w:fldCharType="begin"/>
      </w:r>
      <w:r>
        <w:instrText xml:space="preserve"> PAGEREF _Toc15615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自制profile工具</w:t>
      </w:r>
      <w:r>
        <w:tab/>
      </w:r>
      <w:r>
        <w:fldChar w:fldCharType="begin"/>
      </w:r>
      <w:r>
        <w:instrText xml:space="preserve"> PAGEREF _Toc15516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人工检查法</w:t>
      </w:r>
      <w:r>
        <w:tab/>
      </w:r>
      <w:r>
        <w:fldChar w:fldCharType="begin"/>
      </w:r>
      <w:r>
        <w:instrText xml:space="preserve"> PAGEREF _Toc27526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常见性能故障排查表，根据性能异常情况，按图索骥，解决方法</w:t>
      </w:r>
      <w:r>
        <w:tab/>
      </w:r>
      <w:r>
        <w:fldChar w:fldCharType="begin"/>
      </w:r>
      <w:r>
        <w:instrText xml:space="preserve"> PAGEREF _Toc19252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性能检测流程，防止遗漏重要的流程节点</w:t>
      </w:r>
      <w:r>
        <w:tab/>
      </w:r>
      <w:r>
        <w:fldChar w:fldCharType="begin"/>
      </w:r>
      <w:r>
        <w:instrText xml:space="preserve"> PAGEREF _Toc17882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r>
        <w:tab/>
      </w:r>
      <w:r>
        <w:fldChar w:fldCharType="begin"/>
      </w:r>
      <w:r>
        <w:instrText xml:space="preserve"> PAGEREF _Toc11274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常用的性能问题标准化检测流程最佳实践bp总结</w:t>
      </w:r>
      <w:r>
        <w:tab/>
      </w:r>
      <w:r>
        <w:fldChar w:fldCharType="begin"/>
      </w:r>
      <w:r>
        <w:instrText xml:space="preserve"> PAGEREF _Toc19840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bookmarkStart w:id="0" w:name="_Toc24016"/>
      <w:bookmarkStart w:id="1" w:name="_Toc26909"/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其次还有</w:t>
      </w:r>
      <w:r>
        <w:t>3．资源使用率（Resource utilization）</w:t>
      </w:r>
      <w:r>
        <w:rPr>
          <w:rFonts w:hint="eastAsia"/>
          <w:lang w:val="en-US" w:eastAsia="zh-CN"/>
        </w:rPr>
        <w:t xml:space="preserve"> </w:t>
      </w:r>
      <w:r>
        <w:t>5．并发用户数（Concurrent users）</w:t>
      </w:r>
      <w:r>
        <w:rPr>
          <w:rFonts w:hint="eastAsia"/>
          <w:lang w:val="en-US" w:eastAsia="zh-CN"/>
        </w:rPr>
        <w:t xml:space="preserve"> 并发连接数等。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这里的性能调整主要以缩短</w:t>
      </w:r>
      <w:r>
        <w:t>响应时间</w:t>
      </w:r>
      <w:r>
        <w:rPr>
          <w:rFonts w:hint="eastAsia"/>
          <w:lang w:eastAsia="zh-CN"/>
        </w:rPr>
        <w:t>为主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兼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3564"/>
      <w:bookmarkStart w:id="3" w:name="_Toc28725"/>
      <w:r>
        <w:rPr>
          <w:rFonts w:hint="eastAsia"/>
          <w:lang w:val="en-US" w:eastAsia="zh-CN"/>
        </w:rPr>
        <w:t>性能提升的5个原则与性能提升模型</w:t>
      </w:r>
      <w:bookmarkEnd w:id="2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512"/>
      <w:r>
        <w:rPr>
          <w:rFonts w:hint="eastAsia"/>
          <w:lang w:val="en-US" w:eastAsia="zh-CN"/>
        </w:rPr>
        <w:t>Kiss原则简化清理不必要的组件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6339"/>
      <w:bookmarkStart w:id="6" w:name="_Toc8108"/>
      <w:r>
        <w:rPr>
          <w:rFonts w:hint="eastAsia"/>
          <w:lang w:val="en-US" w:eastAsia="zh-CN"/>
        </w:rPr>
        <w:t>分类优先级，与分区域，减少要操作或提取的内容与范围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1145"/>
      <w:bookmarkStart w:id="8" w:name="_Toc8858"/>
      <w:r>
        <w:rPr>
          <w:rFonts w:hint="eastAsia"/>
          <w:lang w:val="en-US" w:eastAsia="zh-CN"/>
        </w:rPr>
        <w:t>div</w:t>
      </w:r>
      <w:bookmarkStart w:id="9" w:name="OLE_LINK11"/>
      <w:r>
        <w:rPr>
          <w:rFonts w:hint="eastAsia"/>
          <w:lang w:val="en-US" w:eastAsia="zh-CN"/>
        </w:rPr>
        <w:t>分而治之</w:t>
      </w:r>
      <w:bookmarkEnd w:id="9"/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工作多，怎么办，招募更多的人手了。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短期内，分而治之，可能是常见的解决方法。就像盖金字塔，在当时的技术条件下，聚合众多人力可能是唯一的方法。</w:t>
      </w:r>
    </w:p>
    <w:p>
      <w:pPr>
        <w:pStyle w:val="3"/>
        <w:rPr>
          <w:rFonts w:hint="eastAsia"/>
          <w:lang w:val="en-US" w:eastAsia="zh-CN"/>
        </w:rPr>
      </w:pPr>
      <w:bookmarkStart w:id="10" w:name="_Toc3236"/>
      <w:bookmarkStart w:id="11" w:name="_Toc18096"/>
      <w:r>
        <w:rPr>
          <w:rFonts w:hint="eastAsia"/>
          <w:lang w:val="en-US" w:eastAsia="zh-CN"/>
        </w:rPr>
        <w:t>大力提升单体处理能力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从长远趋势的来看，提升单体处理能力是长久解决之道。。就像盖大楼，不再使用众多人力的模式了，而是使用大型工具了。</w:t>
      </w:r>
    </w:p>
    <w:p>
      <w:pPr>
        <w:pStyle w:val="3"/>
        <w:rPr>
          <w:rFonts w:hint="eastAsia"/>
          <w:lang w:val="en-US" w:eastAsia="zh-CN"/>
        </w:rPr>
      </w:pPr>
      <w:bookmarkStart w:id="12" w:name="_Toc17180"/>
      <w:bookmarkStart w:id="13" w:name="_Toc11449"/>
      <w:r>
        <w:rPr>
          <w:rFonts w:hint="eastAsia"/>
          <w:lang w:val="en-US" w:eastAsia="zh-CN"/>
        </w:rPr>
        <w:t>障眼法cache异步 提升快组件与慢组件的同步模式，防止快速组件等待慢速组件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提升快组件与慢组件的同步模式，防止快速组件等待慢速组件。。比如常见的倍频同步技术，异步技术 </w:t>
      </w:r>
      <w:r>
        <w:rPr>
          <w:rFonts w:hint="default"/>
        </w:rPr>
        <w:t>buffer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减少不必要的状态切换和设备I/O</w:t>
      </w:r>
      <w:r>
        <w:rPr>
          <w:rFonts w:hint="eastAsia"/>
          <w:lang w:val="en-US" w:eastAsia="zh-CN"/>
        </w:rPr>
        <w:t xml:space="preserve"> </w:t>
      </w:r>
      <w:r>
        <w:rPr>
          <w:rStyle w:val="9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CCE8CF"/>
        </w:rPr>
        <w:t>懒加载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14" w:name="_Toc7560"/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所需要的结果已经预先计算好了。需要的时候，直接使用。。Cache是个很重要的性能提升模式。。 </w:t>
      </w:r>
    </w:p>
    <w:p>
      <w:pPr>
        <w:pStyle w:val="3"/>
        <w:rPr>
          <w:rFonts w:hint="eastAsia"/>
          <w:lang w:val="en-US" w:eastAsia="zh-CN"/>
        </w:rPr>
      </w:pPr>
      <w:bookmarkStart w:id="15" w:name="_Toc13110"/>
      <w:bookmarkStart w:id="16" w:name="_Toc14571"/>
      <w:r>
        <w:rPr>
          <w:rFonts w:hint="eastAsia"/>
          <w:lang w:val="en-US" w:eastAsia="zh-CN"/>
        </w:rPr>
        <w:t>Hybrid 混合综合模式</w:t>
      </w:r>
      <w:bookmarkEnd w:id="15"/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架构提升性能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6632"/>
      <w:bookmarkStart w:id="18" w:name="_Toc31197"/>
      <w:r>
        <w:rPr>
          <w:rFonts w:hint="eastAsia"/>
          <w:lang w:val="en-US" w:eastAsia="zh-CN"/>
        </w:rPr>
        <w:t>性能问题的检测方法与工具概览</w:t>
      </w:r>
      <w:bookmarkEnd w:id="17"/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215"/>
      <w:bookmarkStart w:id="20" w:name="_Toc25888"/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bookmarkEnd w:id="19"/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问题程序的资源占用统计监测工具，，统计资源占用情况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一般是统计出现性能问题程序的cpu占有率，线程数量，文件句柄数，内存使用率，磁盘与网络io使用率等指标。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5700"/>
      <w:bookmarkStart w:id="22" w:name="_Toc15615"/>
      <w:r>
        <w:rPr>
          <w:rFonts w:hint="eastAsia"/>
          <w:lang w:val="en-US" w:eastAsia="zh-CN"/>
        </w:rPr>
        <w:t>性能检测工具 Profile工具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要解决问题，首先要找到问题。。工具可以大大提升准确度与检测效率。。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一般profile工具可以提供线程数量监测，内存对象占用，以及代码执行时间等监测功能。</w:t>
      </w:r>
    </w:p>
    <w:p>
      <w:pPr>
        <w:pStyle w:val="3"/>
        <w:rPr>
          <w:rFonts w:hint="eastAsia"/>
          <w:lang w:val="en-US" w:eastAsia="zh-CN"/>
        </w:rPr>
      </w:pPr>
      <w:bookmarkStart w:id="23" w:name="_Toc10568"/>
      <w:bookmarkStart w:id="24" w:name="_Toc15516"/>
      <w:r>
        <w:rPr>
          <w:rFonts w:hint="eastAsia"/>
          <w:lang w:val="en-US" w:eastAsia="zh-CN"/>
        </w:rPr>
        <w:t>自制profile工具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有时候，你使用的语言或数据库等没有提供自己的profile工具，网上也找不到第三方工具，与其他人沟通交流也得不到相关工具信息，就要自己动手，制作profile工具。。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一般调用time api，毫秒级，类似aop模式，计算每一个方法的执行时间，输出到日志或者数据库，输出到数据库更好，因为可以方便的按照执行时间排序，api调用层次等，优先调整占用时间长的代码片段方法。。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具体工具设计可以参照成熟的profile工具。。</w:t>
      </w:r>
    </w:p>
    <w:p>
      <w:pPr>
        <w:pStyle w:val="3"/>
        <w:rPr>
          <w:rFonts w:hint="eastAsia"/>
          <w:lang w:val="en-US" w:eastAsia="zh-CN"/>
        </w:rPr>
      </w:pPr>
      <w:bookmarkStart w:id="25" w:name="_Toc7858"/>
      <w:bookmarkStart w:id="26" w:name="_Toc27526"/>
      <w:r>
        <w:rPr>
          <w:rFonts w:hint="eastAsia"/>
          <w:lang w:val="en-US" w:eastAsia="zh-CN"/>
        </w:rPr>
        <w:t>人工检查法</w:t>
      </w:r>
      <w:bookmarkEnd w:id="25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优点是快速，很多代码片段一眼看过去就能看出所在问题。但需要一定的经验积累才可。。对技术要求较高。。其次，有些情况下，没有合适的工具或不能插入检测代码，只能人工检查。</w:t>
      </w:r>
    </w:p>
    <w:p>
      <w:pPr>
        <w:pStyle w:val="3"/>
        <w:rPr>
          <w:rFonts w:hint="eastAsia"/>
          <w:lang w:val="en-US" w:eastAsia="zh-CN"/>
        </w:rPr>
      </w:pPr>
      <w:bookmarkStart w:id="27" w:name="_Toc16274"/>
      <w:bookmarkStart w:id="28" w:name="_Toc19252"/>
      <w:r>
        <w:rPr>
          <w:rFonts w:hint="eastAsia"/>
          <w:lang w:val="en-US" w:eastAsia="zh-CN"/>
        </w:rPr>
        <w:t>常见性能故障排查表，根据性能异常情况，按图索骥，解决方法</w:t>
      </w:r>
      <w:bookmarkEnd w:id="27"/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来源于互联网的资源，以及公司内部的垂直领域的资源整理。。以及项目组与个人的资源积累。。</w:t>
      </w:r>
    </w:p>
    <w:p>
      <w:pPr>
        <w:pStyle w:val="3"/>
        <w:rPr>
          <w:rFonts w:hint="eastAsia"/>
          <w:lang w:val="en-US" w:eastAsia="zh-CN"/>
        </w:rPr>
      </w:pPr>
      <w:bookmarkStart w:id="29" w:name="_Toc4813"/>
      <w:bookmarkStart w:id="30" w:name="_Toc17882"/>
      <w:r>
        <w:rPr>
          <w:rFonts w:hint="eastAsia"/>
          <w:lang w:val="en-US" w:eastAsia="zh-CN"/>
        </w:rPr>
        <w:t>性能检测流程，防止遗漏重要的流程节点</w:t>
      </w:r>
      <w:bookmarkEnd w:id="29"/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3067"/>
      <w:bookmarkStart w:id="32" w:name="_Toc11274"/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bookmarkEnd w:id="31"/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易于使用，提升性能同时简化开发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19070"/>
      <w:bookmarkStart w:id="34" w:name="_Toc19840"/>
      <w:r>
        <w:rPr>
          <w:rFonts w:hint="eastAsia"/>
          <w:lang w:val="en-US" w:eastAsia="zh-CN"/>
        </w:rPr>
        <w:t>常用的性能问题标准化检测流程最佳实践bp总结</w:t>
      </w:r>
      <w:bookmarkEnd w:id="33"/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首先尽可能排除，os系统资源占用问题，可能是另外的程序占用了大量资源，导致本项目性能较慢。。这个一般使用win系统使用任务管理器即可。。Linux系统使用类似功能的top等性能检测工具。。。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主要检查四大资源占用，cpu，内存，磁盘io，网络io</w:t>
      </w:r>
    </w:p>
    <w:p>
      <w:r>
        <w:drawing>
          <wp:inline distT="0" distB="0" distL="114300" distR="114300">
            <wp:extent cx="3895090" cy="4218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2428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2798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如果确实是其他程序占用了大量资源，要么</w:t>
      </w:r>
      <w:r>
        <w:rPr>
          <w:rFonts w:hint="eastAsia"/>
          <w:lang w:val="en-US" w:eastAsia="zh-CN"/>
        </w:rPr>
        <w:t>kill掉，要么就要移动到其他机器上部署了。。再次观察，如果可以了，则性能提升完成。否则就要继续下一步。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然后，使用相关语言具体领域的性能检测工具</w:t>
      </w:r>
      <w:r>
        <w:rPr>
          <w:rFonts w:hint="eastAsia"/>
          <w:lang w:val="en-US" w:eastAsia="zh-CN"/>
        </w:rPr>
        <w:t>profile工具开始检测具体项目的资源占用。。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05FE5"/>
    <w:multiLevelType w:val="multilevel"/>
    <w:tmpl w:val="58B05FE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07CC4"/>
    <w:rsid w:val="262337A1"/>
    <w:rsid w:val="43336392"/>
    <w:rsid w:val="50C95178"/>
    <w:rsid w:val="52993520"/>
    <w:rsid w:val="5E307CC4"/>
    <w:rsid w:val="60642E6C"/>
    <w:rsid w:val="622A65E9"/>
    <w:rsid w:val="6EC07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2017-03-01T15:39:00Z</dcterms:created>
  <dc:creator>Administrator</dc:creator>
  <cp:lastModifiedBy>ATI</cp:lastModifiedBy>
  <dcterms:modified xsi:type="dcterms:W3CDTF">2021-06-18T05:56:52Z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247CFC9DB22A49A79C51FE57E1435273</vt:lpwstr>
  </property>
</Properties>
</file>