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月度支出检查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通讯费用的指出  目前已经支出在2022之前不用管了。。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各类自动支付的指出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Infosys的指出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月度统计。。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信用卡账单审查，是否有额外支出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6"/>
          <w:szCs w:val="26"/>
          <w:shd w:val="clear" w:fill="FFFFFF"/>
        </w:rPr>
        <w:t>华夏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26"/>
          <w:szCs w:val="26"/>
          <w:shd w:val="clear" w:fill="FFFFFF"/>
        </w:rPr>
        <w:t>信用卡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 xml:space="preserve">  利息支出0，，意外消费支出0，非分期支出0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0"/>
          <w:sz w:val="26"/>
          <w:szCs w:val="26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nb  ok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0"/>
          <w:sz w:val="26"/>
          <w:szCs w:val="26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da  ok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0"/>
          <w:sz w:val="26"/>
          <w:szCs w:val="26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mb ok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0"/>
          <w:sz w:val="26"/>
          <w:szCs w:val="26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db ok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0"/>
          <w:sz w:val="26"/>
          <w:szCs w:val="26"/>
          <w:shd w:val="clear" w:fill="FFFFFF"/>
          <w:lang w:val="en-US" w:eastAsia="zh-CN"/>
        </w:rPr>
        <w:t>J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sb spdb ok..</w:t>
      </w: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 w:eastAsia="zh-CN"/>
        </w:rPr>
        <w:t>Balance Sheet atv8 v1 v88 blssht 资产负债表 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42A27"/>
    <w:rsid w:val="0AA624D0"/>
    <w:rsid w:val="0AF727B3"/>
    <w:rsid w:val="137D753E"/>
    <w:rsid w:val="16E93F7A"/>
    <w:rsid w:val="1C4A56C7"/>
    <w:rsid w:val="25D249B1"/>
    <w:rsid w:val="3284613C"/>
    <w:rsid w:val="32D01421"/>
    <w:rsid w:val="38C46BCD"/>
    <w:rsid w:val="491B5616"/>
    <w:rsid w:val="51042A27"/>
    <w:rsid w:val="57606204"/>
    <w:rsid w:val="669F1809"/>
    <w:rsid w:val="67894DF0"/>
    <w:rsid w:val="6CA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2021-08-08T16:43:00Z</dcterms:created>
  <dc:creator>ati</dc:creator>
  <cp:lastModifiedBy>ati</cp:lastModifiedBy>
  <dcterms:modified xsi:type="dcterms:W3CDTF">2021-08-08T16:56:30Z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