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default"/>
          <w:lang w:val="en-US" w:eastAsia="zh-CN"/>
        </w:rPr>
        <w:t>json_extract</w:t>
      </w:r>
      <w:r>
        <w:rPr>
          <w:rFonts w:hint="eastAsia"/>
          <w:lang w:val="en-US" w:eastAsia="zh-CN"/>
        </w:rPr>
        <w:t xml:space="preserve"> 读取json obj key方法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原理，搜索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搜索冒号和逗号之间对val..替换val对双引号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DEFINER=`root`@`%` FUNCTION `json_extract_obj`(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vs_json  VARCHAR(4096),#JSON数组字符串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in_KeyName VARCHAR(64)#键名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RETURNS varchar(512) CHARSET utf8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in_Index TINYINT DEFAULT 1;  #JSON对象序号，序号从1开始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DECLARE vs_return VARCHAR(4096);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vs_JsonArray, vs_Json, vs_KeyName VARCHAR(4096);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#declare vs_Json varchar(4096);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vi_pos1, vi_pos2 SMALLINT UNSIGNED;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#写监控日志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#insert into dw.t_etl_log(sp_name, title, description)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#values('dw.fn_Json_getKeyValue', '通过Json键名取键值', concat('in_JsonArray=', in_JsonArray));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in_JsonArray=CONCAT('[',in_JsonArray,']');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in_JsonArray;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insert tmp_mm set log=vs_json;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vs_json = TRIM(vs_json);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vs_KeyName = TRIM(in_KeyName);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#去掉方括号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#取指定的JSON对象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vs_KeyName = CONCAT('"', vs_KeyName, '":');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vi_pos1 = INSTR(vs_json, vs_KeyName);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vi_pos1 &gt; 0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#如果键名存在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vi_pos1 = vi_pos1 + CHAR_LENGTH(vs_KeyName);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vi_pos2 = LOCATE(',', vs_json, vi_pos1);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vi_pos2 = 0 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#最后一个元素没有','分隔符，也没有结束符'}'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vi_pos2 = CHAR_LENGTH(vs_json)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vs_return = REPLACE(MID(vs_json, vi_pos1, vi_pos2 - vi_pos1), '"', '');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IF;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RETURN(vs_return);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96375"/>
    <w:rsid w:val="0C384906"/>
    <w:rsid w:val="2A033928"/>
    <w:rsid w:val="4CC96375"/>
    <w:rsid w:val="7939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2021-01-19T11:38:00Z</dcterms:created>
  <dc:creator>ati</dc:creator>
  <cp:lastModifiedBy>ati</cp:lastModifiedBy>
  <dcterms:modified xsi:type="dcterms:W3CDTF">2021-01-19T11:40:22Z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