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中国不足的地方 和菲律宾的比较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环境污染严重</w:t>
      </w:r>
      <w:bookmarkStart w:id="0" w:name="_GoBack"/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基尼系数 更高 俩及分化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菲律宾0.47，中国0.6世界最高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Times" w:hAnsi="Times" w:eastAsia="Times" w:cs="Times"/>
          <w:i w:val="0"/>
          <w:caps w:val="0"/>
          <w:color w:val="101010"/>
          <w:spacing w:val="0"/>
          <w:sz w:val="27"/>
          <w:szCs w:val="27"/>
          <w:shd w:val="clear" w:fill="FAFAFA"/>
        </w:rPr>
        <w:t>并且正在迅速增加癌症发病率。</w:t>
      </w:r>
      <w:r>
        <w:rPr>
          <w:rFonts w:hint="default" w:ascii="Times" w:hAnsi="Times" w:eastAsia="Times" w:cs="Times"/>
          <w:i w:val="0"/>
          <w:caps w:val="0"/>
          <w:color w:val="101010"/>
          <w:spacing w:val="0"/>
          <w:sz w:val="27"/>
          <w:szCs w:val="27"/>
          <w:shd w:val="clear" w:fill="FAFAFA"/>
        </w:rPr>
        <w:t>尽管政府最近为扩大初级和灾难性的医疗服务和保险做出了努力，当疾病发作时，大多数中国人仍然面临巨大的不确定性。</w:t>
      </w:r>
      <w:r>
        <w:rPr>
          <w:rFonts w:hint="default" w:ascii="Times" w:hAnsi="Times" w:eastAsia="Times" w:cs="Times"/>
          <w:i w:val="0"/>
          <w:caps w:val="0"/>
          <w:color w:val="101010"/>
          <w:spacing w:val="0"/>
          <w:sz w:val="27"/>
          <w:szCs w:val="27"/>
          <w:shd w:val="clear" w:fill="C9D7F1"/>
        </w:rPr>
        <w:t>它的基尼系数（衡量收入不平等，其中0代表完全平等，1代表完全不平等）现在接近0.5，处于世界最高水平。</w:t>
      </w:r>
      <w:r>
        <w:rPr>
          <w:rFonts w:hint="default" w:ascii="Times" w:hAnsi="Times" w:eastAsia="Times" w:cs="Times"/>
          <w:i w:val="0"/>
          <w:caps w:val="0"/>
          <w:color w:val="101010"/>
          <w:spacing w:val="0"/>
          <w:sz w:val="27"/>
          <w:szCs w:val="27"/>
          <w:shd w:val="clear" w:fill="FAFAFA"/>
        </w:rPr>
        <w:t>中国的中小学正在产生世界一流的测试结果，但大学体系仍然远远落后于全球领导者。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B2B70"/>
    <w:multiLevelType w:val="multilevel"/>
    <w:tmpl w:val="B67B2B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D51FA"/>
    <w:rsid w:val="13A128AB"/>
    <w:rsid w:val="37690ED6"/>
    <w:rsid w:val="3BBD51FA"/>
    <w:rsid w:val="3E842AF6"/>
    <w:rsid w:val="62254FE4"/>
    <w:rsid w:val="673F5A26"/>
    <w:rsid w:val="70231E7E"/>
    <w:rsid w:val="727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2020-06-21T14:58:00Z</dcterms:created>
  <dc:creator>Administrator</dc:creator>
  <cp:lastModifiedBy>Administrator</cp:lastModifiedBy>
  <dcterms:modified xsi:type="dcterms:W3CDTF">2020-06-21T15:06:27Z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