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人生的印记  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"https://baike.baidu.com/item/%E6%8C%87%E7%BA%B9/60308"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指纹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脚纹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生物识别技术</w:t>
      </w:r>
      <w:r>
        <w:rPr>
          <w:rFonts w:hint="eastAsia"/>
          <w:lang w:val="en-US" w:eastAsia="zh-CN"/>
        </w:rPr>
        <w:t>(脚纹）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instrText xml:space="preserve"> HYPERLINK "https://baike.baidu.com/subview/71844/10028254.htm" \o "同义词" \t "https://baike.baidu.com/item/%E7%94%9F%E7%89%A9%E8%AF%86%E5%88%AB%E6%8A%80%E6%9C%AF/_blank" </w:instrTex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i w:val="0"/>
          <w:caps w:val="0"/>
          <w:color w:val="579BE0"/>
          <w:spacing w:val="0"/>
          <w:sz w:val="18"/>
          <w:szCs w:val="18"/>
          <w:u w:val="none"/>
          <w:bdr w:val="single" w:color="63AEF9" w:sz="6" w:space="0"/>
          <w:shd w:val="clear" w:fill="FFFFFF"/>
        </w:rPr>
        <w:t>同义词</w: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shd w:val="clear" w:fill="FFFFFF"/>
          <w:lang w:val="en-US" w:eastAsia="zh-CN" w:bidi="ar"/>
        </w:rPr>
        <w:t>生物识别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一般指生物识别技术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"https://baike.baidu.com/item/%E7%94%9F%E7%89%A9"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识别技术就是，通过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"https://baike.baidu.com/item/%E8%AE%A1%E7%AE%97%E6%9C%BA/140338"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"https://baike.baidu.com/item/%E5%85%89%E5%AD%A6/81785"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光学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"https://baike.baidu.com/item/%E5%A3%B0%E5%AD%A6/473275"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声学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"https://baike.baidu.com/item/%E7%94%9F%E7%89%A9%E4%BC%A0%E6%84%9F%E5%99%A8/5868469"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生物传感器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和生物统计学原理等高科技手段密切结合，利用人体固有的生理特性，（如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"https://baike.baidu.com/item/%E6%8C%87%E7%BA%B9/60308"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指纹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、脸象、虹膜等）和行为特征（如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"https://baike.baidu.com/item/%E7%AC%94%E8%BF%B9/11051048"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笔迹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"https://baike.baidu.com/item/%E5%A3%B0%E9%9F%B3/33686"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声音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"https://baike.baidu.com/item/%E6%AD%A5%E6%80%81/9431685"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步态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等）来进行个人身份的鉴定。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根据IBG（International Biometric Group，国际生物识别小组）2009年的统计结果，市场已有多种针对不同生理特征和行为特征的应用。其中，占有率最高的就是指纹识别了。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文章</w:t>
      </w:r>
      <w:r>
        <w:rPr>
          <w:rFonts w:hint="eastAsia"/>
          <w:lang w:val="en-US" w:eastAsia="zh-CN"/>
        </w:rPr>
        <w:t>成果（标题atitit 指纹）</w:t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网络签名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王名圈 （ati）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身份标识物品（如钥匙、证件、ATM卡等）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传统的身份鉴定方法包括身份标识物品（如钥匙、证件、ATM卡等）和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"https://baike.baidu.com/item/%E8%BA%AB%E4%BB%BD%E6%A0%87%E8%AF%86" \t "https://baike.baidu.com/item/%E7%94%9F%E7%89%A9%E8%AF%86%E5%88%AB%E6%8A%80%E6%9C%AF/_blank"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身份标识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知识（如用户名和密码）但由于主要借助体外物，一旦证明身份的标识物品和标识知识被盗或遗忘，其身份就容易被他人冒充或取代。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D9B43"/>
    <w:multiLevelType w:val="multilevel"/>
    <w:tmpl w:val="6AAD9B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2DF5"/>
    <w:rsid w:val="024840A4"/>
    <w:rsid w:val="0F443BD2"/>
    <w:rsid w:val="0FEF49FC"/>
    <w:rsid w:val="19BD30C4"/>
    <w:rsid w:val="38332019"/>
    <w:rsid w:val="4A192DF5"/>
    <w:rsid w:val="4FBE5A58"/>
    <w:rsid w:val="5F017390"/>
    <w:rsid w:val="61954797"/>
    <w:rsid w:val="63C3472C"/>
    <w:rsid w:val="64E43E1C"/>
    <w:rsid w:val="650D4636"/>
    <w:rsid w:val="6B1020F8"/>
    <w:rsid w:val="706F2753"/>
    <w:rsid w:val="70B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2020-12-15T04:29:00Z</dcterms:created>
  <dc:creator>ati</dc:creator>
  <cp:lastModifiedBy>ati</cp:lastModifiedBy>
  <dcterms:modified xsi:type="dcterms:W3CDTF">2020-12-15T05:27:03Z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