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代码之美 ati文摘</w:t>
      </w:r>
    </w:p>
    <w:p>
      <w:pPr>
        <w:rPr>
          <w:rFonts w:hint="eastAsia"/>
          <w:lang w:val="en-US" w:eastAsia="zh-CN"/>
        </w:rPr>
      </w:pPr>
    </w:p>
    <w:sdt>
      <w:sdtPr>
        <w:rPr>
          <w:rFonts w:ascii="宋体" w:hAnsi="宋体" w:eastAsia="宋体" w:cstheme="minorBidi"/>
          <w:kern w:val="2"/>
          <w:sz w:val="21"/>
          <w:szCs w:val="24"/>
          <w:lang w:val="en-US" w:eastAsia="zh-CN" w:bidi="ar-SA"/>
        </w:rPr>
        <w:id w:val="1474521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_Toc30736 </w:instrText>
          </w:r>
          <w:r>
            <w:rPr>
              <w:rFonts w:hint="eastAsia"/>
              <w:lang w:val="en-US" w:eastAsia="zh-CN"/>
            </w:rPr>
            <w:fldChar w:fldCharType="separate"/>
          </w:r>
          <w:r>
            <w:rPr>
              <w:rFonts w:hint="default" w:ascii="黑体" w:hAnsi="宋体" w:eastAsia="黑体" w:cs="黑体"/>
              <w:bCs/>
              <w:kern w:val="0"/>
              <w:szCs w:val="32"/>
              <w:lang w:val="en-US" w:eastAsia="zh-CN" w:bidi="ar"/>
            </w:rPr>
            <w:t xml:space="preserve">1.1. </w:t>
          </w:r>
          <w:r>
            <w:rPr>
              <w:rFonts w:ascii="Arial-BoldMT" w:hAnsi="Arial-BoldMT" w:eastAsia="Arial-BoldMT" w:cs="Arial-BoldMT"/>
              <w:bCs/>
              <w:kern w:val="0"/>
              <w:szCs w:val="32"/>
              <w:lang w:val="en-US" w:eastAsia="zh-CN" w:bidi="ar"/>
            </w:rPr>
            <w:t xml:space="preserve">4.5 </w:t>
          </w:r>
          <w:r>
            <w:rPr>
              <w:rFonts w:ascii="黑体" w:hAnsi="宋体" w:eastAsia="黑体" w:cs="黑体"/>
              <w:bCs/>
              <w:kern w:val="0"/>
              <w:szCs w:val="32"/>
              <w:lang w:val="en-US" w:eastAsia="zh-CN" w:bidi="ar"/>
            </w:rPr>
            <w:t>可靠性</w:t>
          </w:r>
          <w:r>
            <w:tab/>
          </w:r>
          <w:r>
            <w:fldChar w:fldCharType="begin"/>
          </w:r>
          <w:r>
            <w:instrText xml:space="preserve"> PAGEREF _Toc30736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_Toc2434 </w:instrText>
          </w:r>
          <w:r>
            <w:rPr>
              <w:rFonts w:hint="eastAsia"/>
              <w:lang w:val="en-US" w:eastAsia="zh-CN"/>
            </w:rPr>
            <w:fldChar w:fldCharType="separate"/>
          </w:r>
          <w:r>
            <w:rPr>
              <w:rFonts w:hint="default"/>
              <w:lang w:val="en-US" w:eastAsia="zh-CN"/>
            </w:rPr>
            <w:t xml:space="preserve">1.2. </w:t>
          </w:r>
          <w:r>
            <w:rPr>
              <w:lang w:val="en-US" w:eastAsia="zh-CN"/>
            </w:rPr>
            <w:t>监测</w:t>
          </w:r>
          <w:r>
            <w:tab/>
          </w:r>
          <w:r>
            <w:fldChar w:fldCharType="begin"/>
          </w:r>
          <w:r>
            <w:instrText xml:space="preserve"> PAGEREF _Toc2434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_Toc28647 </w:instrText>
          </w:r>
          <w:r>
            <w:rPr>
              <w:rFonts w:hint="eastAsia"/>
              <w:lang w:val="en-US" w:eastAsia="zh-CN"/>
            </w:rPr>
            <w:fldChar w:fldCharType="separate"/>
          </w:r>
          <w:r>
            <w:rPr>
              <w:rFonts w:hint="default" w:ascii="宋体" w:hAnsi="宋体" w:eastAsia="宋体" w:cs="宋体"/>
              <w:bCs/>
              <w:kern w:val="0"/>
              <w:szCs w:val="32"/>
              <w:lang w:val="en-US" w:eastAsia="zh-CN" w:bidi="ar"/>
            </w:rPr>
            <w:t xml:space="preserve">1.3. </w:t>
          </w:r>
          <w:r>
            <w:rPr>
              <w:rFonts w:ascii="TimesNewRomanPS-BoldMT" w:hAnsi="TimesNewRomanPS-BoldMT" w:eastAsia="TimesNewRomanPS-BoldMT" w:cs="TimesNewRomanPS-BoldMT"/>
              <w:kern w:val="0"/>
              <w:szCs w:val="32"/>
              <w:lang w:val="en-US" w:eastAsia="zh-CN" w:bidi="ar"/>
            </w:rPr>
            <w:t xml:space="preserve">4.6.1 </w:t>
          </w:r>
          <w:r>
            <w:rPr>
              <w:rFonts w:hint="eastAsia" w:ascii="宋体" w:hAnsi="宋体" w:eastAsia="宋体" w:cs="宋体"/>
              <w:bCs/>
              <w:kern w:val="0"/>
              <w:szCs w:val="32"/>
              <w:lang w:val="en-US" w:eastAsia="zh-CN" w:bidi="ar"/>
            </w:rPr>
            <w:t>动态重配置</w:t>
          </w:r>
          <w:r>
            <w:tab/>
          </w:r>
          <w:r>
            <w:fldChar w:fldCharType="begin"/>
          </w:r>
          <w:r>
            <w:instrText xml:space="preserve"> PAGEREF _Toc28647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_Toc19642 </w:instrText>
          </w:r>
          <w:r>
            <w:rPr>
              <w:rFonts w:hint="eastAsia"/>
              <w:lang w:val="en-US" w:eastAsia="zh-CN"/>
            </w:rPr>
            <w:fldChar w:fldCharType="separate"/>
          </w:r>
          <w:r>
            <w:rPr>
              <w:rFonts w:hint="default" w:ascii="宋体" w:hAnsi="宋体" w:eastAsia="宋体" w:cs="宋体"/>
              <w:bCs/>
              <w:kern w:val="0"/>
              <w:szCs w:val="32"/>
              <w:lang w:val="en-US" w:eastAsia="zh-CN" w:bidi="ar"/>
            </w:rPr>
            <w:t xml:space="preserve">1.4. </w:t>
          </w:r>
          <w:r>
            <w:rPr>
              <w:rFonts w:ascii="TimesNewRomanPS-BoldMT" w:hAnsi="TimesNewRomanPS-BoldMT" w:eastAsia="TimesNewRomanPS-BoldMT" w:cs="TimesNewRomanPS-BoldMT"/>
              <w:kern w:val="0"/>
              <w:szCs w:val="32"/>
              <w:lang w:val="en-US" w:eastAsia="zh-CN" w:bidi="ar"/>
            </w:rPr>
            <w:t xml:space="preserve">4.6.2 </w:t>
          </w:r>
          <w:r>
            <w:rPr>
              <w:rFonts w:hint="eastAsia" w:ascii="宋体" w:hAnsi="宋体" w:eastAsia="宋体" w:cs="宋体"/>
              <w:bCs/>
              <w:kern w:val="0"/>
              <w:szCs w:val="32"/>
              <w:lang w:val="en-US" w:eastAsia="zh-CN" w:bidi="ar"/>
            </w:rPr>
            <w:t>热交换</w:t>
          </w:r>
          <w:r>
            <w:tab/>
          </w:r>
          <w:r>
            <w:fldChar w:fldCharType="begin"/>
          </w:r>
          <w:r>
            <w:instrText xml:space="preserve"> PAGEREF _Toc19642 \h </w:instrText>
          </w:r>
          <w:r>
            <w:fldChar w:fldCharType="separate"/>
          </w:r>
          <w:r>
            <w:t>2</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r>
        <w:rPr>
          <w:rFonts w:hint="default" w:cstheme="minorBidi"/>
          <w:kern w:val="2"/>
          <w:sz w:val="21"/>
          <w:szCs w:val="24"/>
          <w:lang w:val="en-PH" w:eastAsia="zh-CN" w:bidi="ar-SA"/>
        </w:rPr>
        <w:t xml:space="preserve">From </w:t>
      </w:r>
      <w:r>
        <w:rPr>
          <w:rFonts w:hint="eastAsia" w:cstheme="minorBidi"/>
          <w:kern w:val="2"/>
          <w:sz w:val="21"/>
          <w:szCs w:val="24"/>
          <w:lang w:val="en-US" w:eastAsia="zh-CN" w:bidi="ar-SA"/>
        </w:rPr>
        <w:t xml:space="preserve">smp ver </w:t>
      </w:r>
      <w:bookmarkStart w:id="4" w:name="_GoBack"/>
      <w:bookmarkEnd w:id="4"/>
    </w:p>
    <w:p>
      <w:pPr>
        <w:pStyle w:val="3"/>
        <w:bidi w:val="0"/>
      </w:pPr>
      <w:bookmarkStart w:id="0" w:name="_Toc30736"/>
      <w:r>
        <w:rPr>
          <w:rFonts w:ascii="Arial-BoldMT" w:hAnsi="Arial-BoldMT" w:eastAsia="Arial-BoldMT" w:cs="Arial-BoldMT"/>
          <w:b/>
          <w:bCs/>
          <w:color w:val="000000"/>
          <w:kern w:val="0"/>
          <w:sz w:val="32"/>
          <w:szCs w:val="32"/>
          <w:lang w:val="en-US" w:eastAsia="zh-CN" w:bidi="ar"/>
        </w:rPr>
        <w:t xml:space="preserve">4.5 </w:t>
      </w:r>
      <w:r>
        <w:rPr>
          <w:rFonts w:ascii="黑体" w:hAnsi="宋体" w:eastAsia="黑体" w:cs="黑体"/>
          <w:b/>
          <w:bCs/>
          <w:color w:val="000000"/>
          <w:kern w:val="0"/>
          <w:sz w:val="32"/>
          <w:szCs w:val="32"/>
          <w:lang w:val="en-US" w:eastAsia="zh-CN" w:bidi="ar"/>
        </w:rPr>
        <w:t>可靠性</w:t>
      </w:r>
      <w:bookmarkEnd w:id="0"/>
      <w:r>
        <w:rPr>
          <w:rFonts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可靠的代码能够持续良好地执行而不会遇到问题。程序很少崩溃。你可以想像到，在火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星漫步者上的代码必须是极其可靠的，因为要进行现场的维护将是非常困难的事情。不过，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任务也希望任务控制中心所使用的基地软件同样是可靠的。一旦任务开始进行，没有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人希望因软件问题而中断整个操作。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正如前面所提到的，</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项目采用了几种方法来确保系统内在的可靠性：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遵循工业标准和最佳实践，包括 </w:t>
      </w:r>
      <w:r>
        <w:rPr>
          <w:rFonts w:hint="default" w:ascii="Times New Roman" w:hAnsi="Times New Roman" w:eastAsia="宋体" w:cs="Times New Roman"/>
          <w:color w:val="000000"/>
          <w:kern w:val="0"/>
          <w:sz w:val="21"/>
          <w:szCs w:val="21"/>
          <w:lang w:val="en-US" w:eastAsia="zh-CN" w:bidi="ar"/>
        </w:rPr>
        <w:t>J2EE</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在任何可能的地方都使用那些已被验证过的 </w:t>
      </w:r>
      <w:r>
        <w:rPr>
          <w:rFonts w:hint="default" w:ascii="Times New Roman" w:hAnsi="Times New Roman" w:eastAsia="宋体" w:cs="Times New Roman"/>
          <w:color w:val="000000"/>
          <w:kern w:val="0"/>
          <w:sz w:val="21"/>
          <w:szCs w:val="21"/>
          <w:lang w:val="en-US" w:eastAsia="zh-CN" w:bidi="ar"/>
        </w:rPr>
        <w:t xml:space="preserve">COTS </w:t>
      </w:r>
      <w:r>
        <w:rPr>
          <w:rFonts w:hint="eastAsia" w:ascii="宋体" w:hAnsi="宋体" w:eastAsia="宋体" w:cs="宋体"/>
          <w:color w:val="000000"/>
          <w:kern w:val="0"/>
          <w:sz w:val="21"/>
          <w:szCs w:val="21"/>
          <w:lang w:val="en-US" w:eastAsia="zh-CN" w:bidi="ar"/>
        </w:rPr>
        <w:t xml:space="preserve">软件，包括来自于权威中间件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制造商的商业应用程序服务器。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使用带有模块化服务的面向服务架构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实现简单、直接的中间件服务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我们通过额外的技术来进一步提高可靠性：服务日志和监测。这些功能不但在调试小型程序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时是很有用的，而且在跟踪大型应用程序的运行行为上也能够起到重要的作用。</w:t>
      </w:r>
    </w:p>
    <w:p>
      <w:pPr>
        <w:rPr>
          <w:rFonts w:hint="default"/>
          <w:lang w:val="en-US" w:eastAsia="zh-CN"/>
        </w:rPr>
      </w:pPr>
    </w:p>
    <w:p>
      <w:pPr>
        <w:rPr>
          <w:rFonts w:hint="default"/>
          <w:lang w:val="en-US" w:eastAsia="zh-CN"/>
        </w:rPr>
      </w:pPr>
    </w:p>
    <w:p>
      <w:pPr>
        <w:pStyle w:val="3"/>
        <w:bidi w:val="0"/>
      </w:pPr>
      <w:bookmarkStart w:id="1" w:name="_Toc2434"/>
      <w:r>
        <w:rPr>
          <w:lang w:val="en-US" w:eastAsia="zh-CN"/>
        </w:rPr>
        <w:t>监测</w:t>
      </w:r>
      <w:bookmarkEnd w:id="1"/>
      <w:r>
        <w:rPr>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日志使我们能够通过研究服务在一段时期内的操作来分析服务的性能。与日志方法不同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的是，运行时监测在定位问题及其成因中是最有帮助的，它能有助于我们看到服务当前的运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行情况。它使我们能够进行动态调节以改善性能或者防止任何潜在的问题。正如在前面提到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的，对于任何大型应用程序来说，监测运行时的行为对于应用程序的成功来说是非常重要的。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在前面给出的代码中包含了对在全局静态对象中保存的性能数据进行更新的语句，这些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全局对象是通过 </w:t>
      </w:r>
      <w:r>
        <w:rPr>
          <w:rFonts w:hint="default" w:ascii="Times New Roman" w:hAnsi="Times New Roman" w:eastAsia="宋体" w:cs="Times New Roman"/>
          <w:color w:val="000000"/>
          <w:kern w:val="0"/>
          <w:sz w:val="21"/>
          <w:szCs w:val="21"/>
          <w:lang w:val="en-US" w:eastAsia="zh-CN" w:bidi="ar"/>
        </w:rPr>
        <w:t xml:space="preserve">cacheStats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fileStats </w:t>
      </w:r>
      <w:r>
        <w:rPr>
          <w:rFonts w:hint="eastAsia" w:ascii="宋体" w:hAnsi="宋体" w:eastAsia="宋体" w:cs="宋体"/>
          <w:color w:val="000000"/>
          <w:kern w:val="0"/>
          <w:sz w:val="21"/>
          <w:szCs w:val="21"/>
          <w:lang w:val="en-US" w:eastAsia="zh-CN" w:bidi="ar"/>
        </w:rPr>
        <w:t xml:space="preserve">这两个域来引用的。中间件监测服务将根据请求来查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询这个性能数据。虽然并没有给出这些域所引用的全局对象，但是你应该能够想像出它们所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包含的内容。关键是收集有用的运行时性能数据并不是件复杂的任务。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我们把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中</w:t>
      </w:r>
    </w:p>
    <w:p>
      <w:pPr>
        <w:rPr>
          <w:rFonts w:hint="default"/>
          <w:lang w:val="en-US" w:eastAsia="zh-CN"/>
        </w:rPr>
      </w:pPr>
    </w:p>
    <w:p>
      <w:pPr>
        <w:rPr>
          <w:rFonts w:hint="default"/>
          <w:lang w:val="en-US" w:eastAsia="zh-CN"/>
        </w:rPr>
      </w:pPr>
    </w:p>
    <w:p>
      <w:pPr>
        <w:pStyle w:val="3"/>
        <w:bidi w:val="0"/>
      </w:pPr>
      <w:bookmarkStart w:id="2" w:name="_Toc28647"/>
      <w:r>
        <w:rPr>
          <w:rFonts w:ascii="TimesNewRomanPS-BoldMT" w:hAnsi="TimesNewRomanPS-BoldMT" w:eastAsia="TimesNewRomanPS-BoldMT" w:cs="TimesNewRomanPS-BoldMT"/>
          <w:color w:val="000000"/>
          <w:kern w:val="0"/>
          <w:sz w:val="32"/>
          <w:szCs w:val="32"/>
          <w:lang w:val="en-US" w:eastAsia="zh-CN" w:bidi="ar"/>
        </w:rPr>
        <w:t xml:space="preserve">4.6.1 </w:t>
      </w:r>
      <w:r>
        <w:rPr>
          <w:rFonts w:hint="eastAsia" w:ascii="宋体" w:hAnsi="宋体" w:eastAsia="宋体" w:cs="宋体"/>
          <w:b/>
          <w:bCs/>
          <w:color w:val="000000"/>
          <w:kern w:val="0"/>
          <w:sz w:val="32"/>
          <w:szCs w:val="32"/>
          <w:lang w:val="en-US" w:eastAsia="zh-CN" w:bidi="ar"/>
        </w:rPr>
        <w:t>动态重配置</w:t>
      </w:r>
      <w:bookmarkEnd w:id="2"/>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大多数中间件服务都有关键的运行参数。例如，正如我们在前面所看到的，流服务按照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块的方式下载文件，因此它就有一个有关块大小的参数。我们不是把块大小硬编码到程序中，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而是把这个值放在一个参数文件中，服务在每次启动的时候都会去读取这个参数文件。这个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操作发生在流服务提供者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被加载的时候（“日志”一节代码的第 </w:t>
      </w:r>
      <w:r>
        <w:rPr>
          <w:rFonts w:hint="default" w:ascii="Times New Roman" w:hAnsi="Times New Roman" w:eastAsia="宋体" w:cs="Times New Roman"/>
          <w:color w:val="000000"/>
          <w:kern w:val="0"/>
          <w:sz w:val="21"/>
          <w:szCs w:val="21"/>
          <w:lang w:val="en-US" w:eastAsia="zh-CN" w:bidi="ar"/>
        </w:rPr>
        <w:t xml:space="preserve">3-5 </w:t>
      </w:r>
      <w:r>
        <w:rPr>
          <w:rFonts w:hint="eastAsia" w:ascii="宋体" w:hAnsi="宋体" w:eastAsia="宋体" w:cs="宋体"/>
          <w:color w:val="000000"/>
          <w:kern w:val="0"/>
          <w:sz w:val="21"/>
          <w:szCs w:val="21"/>
          <w:lang w:val="en-US" w:eastAsia="zh-CN" w:bidi="ar"/>
        </w:rPr>
        <w:t>行）。</w:t>
      </w:r>
    </w:p>
    <w:p>
      <w:pPr>
        <w:rPr>
          <w:rFonts w:hint="default"/>
          <w:lang w:val="en-US" w:eastAsia="zh-CN"/>
        </w:rPr>
      </w:pPr>
    </w:p>
    <w:p>
      <w:pPr>
        <w:rPr>
          <w:rFonts w:hint="default"/>
          <w:lang w:val="en-US" w:eastAsia="zh-CN"/>
        </w:rPr>
      </w:pPr>
    </w:p>
    <w:p>
      <w:pPr>
        <w:pStyle w:val="3"/>
        <w:bidi w:val="0"/>
      </w:pPr>
      <w:bookmarkStart w:id="3" w:name="_Toc19642"/>
      <w:r>
        <w:rPr>
          <w:rFonts w:ascii="TimesNewRomanPS-BoldMT" w:hAnsi="TimesNewRomanPS-BoldMT" w:eastAsia="TimesNewRomanPS-BoldMT" w:cs="TimesNewRomanPS-BoldMT"/>
          <w:color w:val="000000"/>
          <w:kern w:val="0"/>
          <w:sz w:val="32"/>
          <w:szCs w:val="32"/>
          <w:lang w:val="en-US" w:eastAsia="zh-CN" w:bidi="ar"/>
        </w:rPr>
        <w:t xml:space="preserve">4.6.2 </w:t>
      </w:r>
      <w:r>
        <w:rPr>
          <w:rFonts w:hint="eastAsia" w:ascii="宋体" w:hAnsi="宋体" w:eastAsia="宋体" w:cs="宋体"/>
          <w:b/>
          <w:bCs/>
          <w:color w:val="000000"/>
          <w:kern w:val="0"/>
          <w:sz w:val="32"/>
          <w:szCs w:val="32"/>
          <w:lang w:val="en-US" w:eastAsia="zh-CN" w:bidi="ar"/>
        </w:rPr>
        <w:t>热交换</w:t>
      </w:r>
      <w:bookmarkEnd w:id="3"/>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热交换（</w:t>
      </w:r>
      <w:r>
        <w:rPr>
          <w:rFonts w:hint="default" w:ascii="Times New Roman" w:hAnsi="Times New Roman" w:eastAsia="宋体" w:cs="Times New Roman"/>
          <w:color w:val="000000"/>
          <w:kern w:val="0"/>
          <w:sz w:val="21"/>
          <w:szCs w:val="21"/>
          <w:lang w:val="en-US" w:eastAsia="zh-CN" w:bidi="ar"/>
        </w:rPr>
        <w:t>Hot Swapping</w:t>
      </w:r>
      <w:r>
        <w:rPr>
          <w:rFonts w:hint="eastAsia" w:ascii="宋体" w:hAnsi="宋体" w:eastAsia="宋体" w:cs="宋体"/>
          <w:color w:val="000000"/>
          <w:kern w:val="0"/>
          <w:sz w:val="21"/>
          <w:szCs w:val="21"/>
          <w:lang w:val="en-US" w:eastAsia="zh-CN" w:bidi="ar"/>
        </w:rPr>
        <w:t xml:space="preserve">）是我们在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中间件中采用的商业应用服务器的重要功能之一。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这使得我们可以用一个中间件服务来替换另一个正在运行的中间件而无需先停止它（以及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CIP</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当我们需要在修改参数值之后强制服务重新进行加载时，可以使用热交换，我们可以通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过重新加载一次服务来实现。当然，像流服务这样使用有状态会话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（文件读取器和文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件写入器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）的服务将会丢失所有的状态信息。因此，只有当服务处于“安静”时期，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我们才可以对服务进行热交换，因为此时我们知道服务目前并没有被使用。对于流服务来说，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我们可以通过中间件监测工具的 </w:t>
      </w:r>
      <w:r>
        <w:rPr>
          <w:rFonts w:hint="default" w:ascii="Times New Roman" w:hAnsi="Times New Roman" w:eastAsia="宋体" w:cs="Times New Roman"/>
          <w:color w:val="000000"/>
          <w:kern w:val="0"/>
          <w:sz w:val="21"/>
          <w:szCs w:val="21"/>
          <w:lang w:val="en-US" w:eastAsia="zh-CN" w:bidi="ar"/>
        </w:rPr>
        <w:t xml:space="preserve">Files </w:t>
      </w:r>
      <w:r>
        <w:rPr>
          <w:rFonts w:hint="eastAsia" w:ascii="宋体" w:hAnsi="宋体" w:eastAsia="宋体" w:cs="宋体"/>
          <w:color w:val="000000"/>
          <w:kern w:val="0"/>
          <w:sz w:val="21"/>
          <w:szCs w:val="21"/>
          <w:lang w:val="en-US" w:eastAsia="zh-CN" w:bidi="ar"/>
        </w:rPr>
        <w:t xml:space="preserve">标签页（参见图 </w:t>
      </w:r>
      <w:r>
        <w:rPr>
          <w:rFonts w:hint="default" w:ascii="Times New Roman" w:hAnsi="Times New Roman" w:eastAsia="宋体" w:cs="Times New Roman"/>
          <w:color w:val="000000"/>
          <w:kern w:val="0"/>
          <w:sz w:val="21"/>
          <w:szCs w:val="21"/>
          <w:lang w:val="en-US" w:eastAsia="zh-CN" w:bidi="ar"/>
        </w:rPr>
        <w:t>4-8</w:t>
      </w:r>
      <w:r>
        <w:rPr>
          <w:rFonts w:hint="eastAsia" w:ascii="宋体" w:hAnsi="宋体" w:eastAsia="宋体" w:cs="宋体"/>
          <w:color w:val="000000"/>
          <w:kern w:val="0"/>
          <w:sz w:val="21"/>
          <w:szCs w:val="21"/>
          <w:lang w:val="en-US" w:eastAsia="zh-CN" w:bidi="ar"/>
        </w:rPr>
        <w:t xml:space="preserve">）来知道何时处于这种情况。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热交换在大型企业应用程序的运行环境中是最有意义的，在这些环境中，在替换部分程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序的同时保持其他部分仍然运行是一项很重要的需求。而对于小型程序来说，最好的方式就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是把程序送回去修改</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A56F6"/>
    <w:multiLevelType w:val="multilevel"/>
    <w:tmpl w:val="BFCA56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10456"/>
    <w:rsid w:val="00CB4236"/>
    <w:rsid w:val="0697640A"/>
    <w:rsid w:val="08BF71A4"/>
    <w:rsid w:val="08F22ACC"/>
    <w:rsid w:val="08F438DF"/>
    <w:rsid w:val="0EF119ED"/>
    <w:rsid w:val="14EE3898"/>
    <w:rsid w:val="159672F7"/>
    <w:rsid w:val="1B8F5440"/>
    <w:rsid w:val="1CC36999"/>
    <w:rsid w:val="24784B95"/>
    <w:rsid w:val="3A914004"/>
    <w:rsid w:val="3C510456"/>
    <w:rsid w:val="3DD47CEA"/>
    <w:rsid w:val="3FD439EC"/>
    <w:rsid w:val="419F2863"/>
    <w:rsid w:val="432E183D"/>
    <w:rsid w:val="44CD63C5"/>
    <w:rsid w:val="457C4D05"/>
    <w:rsid w:val="45AA4391"/>
    <w:rsid w:val="4D6274A3"/>
    <w:rsid w:val="502E1DB0"/>
    <w:rsid w:val="505F0574"/>
    <w:rsid w:val="5E7815A2"/>
    <w:rsid w:val="5E9E3CB4"/>
    <w:rsid w:val="60B5666B"/>
    <w:rsid w:val="62CF184C"/>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bCs/>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character" w:customStyle="1" w:styleId="14">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2021-06-23T09:17:00Z</dcterms:created>
  <dc:creator>WPS_1569910632</dc:creator>
  <cp:lastModifiedBy>WPS_1569910632</cp:lastModifiedBy>
  <dcterms:modified xsi:type="dcterms:W3CDTF">2021-06-23T12:44:07Z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C9C28B43226F4459AF4F9DB2B3037A07</vt:lpwstr>
  </property>
</Properties>
</file>