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促进家庭关系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与物资援助法 对外援助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96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2"/>
          <w:sz w:val="21"/>
          <w:szCs w:val="27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 w:val="27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 w:val="27"/>
              <w:szCs w:val="27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 w:val="27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_Toc29215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促进关系</w:t>
          </w:r>
          <w:r>
            <w:tab/>
          </w:r>
          <w:r>
            <w:fldChar w:fldCharType="begin"/>
          </w:r>
          <w:r>
            <w:instrText xml:space="preserve"> PAGEREF _Toc29215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_Toc6871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援助的时间与事件节点</w:t>
          </w:r>
          <w:r>
            <w:tab/>
          </w:r>
          <w:r>
            <w:fldChar w:fldCharType="begin"/>
          </w:r>
          <w:r>
            <w:instrText xml:space="preserve"> PAGEREF _Toc6871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_Toc21724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生日 节日</w:t>
          </w:r>
          <w:r>
            <w:tab/>
          </w:r>
          <w:r>
            <w:fldChar w:fldCharType="begin"/>
          </w:r>
          <w:r>
            <w:instrText xml:space="preserve"> PAGEREF _Toc21724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_Toc19634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Eqc等灾难事件时间</w:t>
          </w:r>
          <w:r>
            <w:tab/>
          </w:r>
          <w:r>
            <w:fldChar w:fldCharType="begin"/>
          </w:r>
          <w:r>
            <w:instrText xml:space="preserve"> PAGEREF _Toc19634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_Toc27693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对外援助八大法</w:t>
          </w:r>
          <w:r>
            <w:tab/>
          </w:r>
          <w:r>
            <w:fldChar w:fldCharType="begin"/>
          </w:r>
          <w:r>
            <w:instrText xml:space="preserve"> PAGEREF _Toc27693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 w:val="27"/>
              <w:szCs w:val="27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9215"/>
      <w:r>
        <w:rPr>
          <w:rFonts w:hint="eastAsia"/>
          <w:lang w:val="en-US" w:eastAsia="zh-CN"/>
        </w:rPr>
        <w:t>促进关系</w:t>
      </w:r>
      <w:bookmarkEnd w:id="0"/>
    </w:p>
    <w:p>
      <w:pPr>
        <w:bidi w:val="0"/>
        <w:rPr>
          <w:rFonts w:hint="eastAsia"/>
          <w:lang w:val="en-US" w:eastAsia="zh-CN"/>
        </w:rPr>
      </w:pPr>
      <w:r>
        <w:t>购物。人们普遍认为购物是一种能够促进家庭关系的活动，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吃饭，日用品采用物资原则。。衣食住类的东西，保持长久记忆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聚餐 拍照留念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朋友圈加入。。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旅游也能促进关系。。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节日慰问  节日庆祝 拍照留念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871"/>
      <w:r>
        <w:rPr>
          <w:rFonts w:hint="eastAsia"/>
          <w:lang w:val="en-US" w:eastAsia="zh-CN"/>
        </w:rPr>
        <w:t>援助的时间与事件节点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724"/>
      <w:r>
        <w:rPr>
          <w:rFonts w:hint="eastAsia"/>
          <w:lang w:val="en-US" w:eastAsia="zh-CN"/>
        </w:rPr>
        <w:t>生日 节日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节日慰问  节日庆祝 拍照留念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634"/>
      <w:r>
        <w:rPr>
          <w:rFonts w:hint="eastAsia"/>
          <w:lang w:val="en-US" w:eastAsia="zh-CN"/>
        </w:rPr>
        <w:t>Eqc等灾难事件时间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生病时分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693"/>
      <w:r>
        <w:rPr>
          <w:rFonts w:hint="eastAsia"/>
          <w:lang w:val="en-US" w:eastAsia="zh-CN"/>
        </w:rPr>
        <w:t>对外援助八大法</w:t>
      </w:r>
      <w:bookmarkEnd w:id="4"/>
    </w:p>
    <w:p>
      <w:pPr>
        <w:bidi w:val="0"/>
      </w:pPr>
      <w:r>
        <w:t>成套项目、一般物资、技术合作、人力资源开发合作、</w:t>
      </w:r>
    </w:p>
    <w:p>
      <w:pPr>
        <w:bidi w:val="0"/>
      </w:pPr>
      <w:r>
        <w:t>援外医疗队、</w:t>
      </w:r>
    </w:p>
    <w:p>
      <w:pPr>
        <w:bidi w:val="0"/>
        <w:rPr>
          <w:rFonts w:hint="default"/>
        </w:rPr>
      </w:pPr>
      <w:r>
        <w:t>紧急人道主义</w:t>
      </w:r>
      <w:r>
        <w:rPr>
          <w:rFonts w:hint="default"/>
        </w:rPr>
        <w:t>援助、援外志愿者和债务减免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尽可能少的现金援助。除非房租类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吃饭，日用品采用物资原则。。衣食住类的东西，保持长久记忆</w:t>
      </w: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23A91"/>
    <w:multiLevelType w:val="multilevel"/>
    <w:tmpl w:val="6CB23A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D3E7D"/>
    <w:rsid w:val="00BB2784"/>
    <w:rsid w:val="032F596D"/>
    <w:rsid w:val="0502240D"/>
    <w:rsid w:val="07267C07"/>
    <w:rsid w:val="0BFF00DE"/>
    <w:rsid w:val="1DC00A48"/>
    <w:rsid w:val="204335A1"/>
    <w:rsid w:val="24B970F0"/>
    <w:rsid w:val="25E608EE"/>
    <w:rsid w:val="410D1D31"/>
    <w:rsid w:val="4B0D2D94"/>
    <w:rsid w:val="544963D8"/>
    <w:rsid w:val="54C51352"/>
    <w:rsid w:val="5756065E"/>
    <w:rsid w:val="5A1B446B"/>
    <w:rsid w:val="623B53D1"/>
    <w:rsid w:val="670E7DA5"/>
    <w:rsid w:val="68575285"/>
    <w:rsid w:val="6CA929A1"/>
    <w:rsid w:val="73A80ED0"/>
    <w:rsid w:val="7C210183"/>
    <w:rsid w:val="7C7940EC"/>
    <w:rsid w:val="7CD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2021-08-18T03:31:00Z</dcterms:created>
  <dc:creator>ati</dc:creator>
  <cp:lastModifiedBy>ati</cp:lastModifiedBy>
  <dcterms:modified xsi:type="dcterms:W3CDTF">2021-08-18T03:39:38Z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