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四处旅游 居无定所的职业</w:t>
      </w:r>
    </w:p>
    <w:p>
      <w:pPr>
        <w:rPr>
          <w:rFonts w:hint="eastAsia"/>
          <w:lang w:val="en-US" w:eastAsia="zh-CN"/>
        </w:rPr>
      </w:pPr>
    </w:p>
    <w:sdt>
      <w:sdtPr>
        <w:rPr>
          <w:rFonts w:ascii="宋体" w:hAnsi="宋体" w:eastAsia="宋体" w:cstheme="minorBidi"/>
          <w:kern w:val="2"/>
          <w:sz w:val="21"/>
          <w:szCs w:val="24"/>
          <w:lang w:val="en-US" w:eastAsia="zh-CN" w:bidi="ar-SA"/>
        </w:rPr>
        <w:id w:val="14745918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_Toc27296 </w:instrText>
          </w:r>
          <w:r>
            <w:rPr>
              <w:rFonts w:hint="eastAsia"/>
              <w:lang w:val="en-US" w:eastAsia="zh-CN"/>
            </w:rPr>
            <w:fldChar w:fldCharType="separate"/>
          </w:r>
          <w:r>
            <w:rPr>
              <w:rFonts w:hint="default"/>
              <w:lang w:val="en-US" w:eastAsia="zh-CN"/>
            </w:rPr>
            <w:t xml:space="preserve">1. </w:t>
          </w:r>
          <w:r>
            <w:rPr>
              <w:rFonts w:hint="eastAsia"/>
              <w:lang w:val="en-US" w:eastAsia="zh-CN"/>
            </w:rPr>
            <w:t>商业组织</w:t>
          </w:r>
          <w:r>
            <w:tab/>
          </w:r>
          <w:r>
            <w:fldChar w:fldCharType="begin"/>
          </w:r>
          <w:r>
            <w:instrText xml:space="preserve"> PAGEREF _Toc27296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_Toc17647 </w:instrText>
          </w:r>
          <w:r>
            <w:rPr>
              <w:rFonts w:hint="eastAsia"/>
              <w:lang w:val="en-US" w:eastAsia="zh-CN"/>
            </w:rPr>
            <w:fldChar w:fldCharType="separate"/>
          </w:r>
          <w:r>
            <w:rPr>
              <w:rFonts w:hint="default"/>
              <w:lang w:val="en-US" w:eastAsia="zh-CN"/>
            </w:rPr>
            <w:t xml:space="preserve">1.1.1. </w:t>
          </w:r>
          <w:r>
            <w:rPr>
              <w:rFonts w:hint="eastAsia"/>
              <w:lang w:val="en-US" w:eastAsia="zh-CN"/>
            </w:rPr>
            <w:t>业务员 外贸</w:t>
          </w:r>
          <w:r>
            <w:tab/>
          </w:r>
          <w:r>
            <w:fldChar w:fldCharType="begin"/>
          </w:r>
          <w:r>
            <w:instrText xml:space="preserve"> PAGEREF _Toc17647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_Toc13039 </w:instrText>
          </w:r>
          <w:r>
            <w:rPr>
              <w:rFonts w:hint="eastAsia"/>
              <w:lang w:val="en-US" w:eastAsia="zh-CN"/>
            </w:rPr>
            <w:fldChar w:fldCharType="separate"/>
          </w:r>
          <w:r>
            <w:rPr>
              <w:rFonts w:hint="default"/>
              <w:lang w:val="en-US" w:eastAsia="zh-CN"/>
            </w:rPr>
            <w:t xml:space="preserve">1.1.2. </w:t>
          </w:r>
          <w:r>
            <w:rPr>
              <w:rFonts w:hint="eastAsia"/>
              <w:lang w:val="en-US" w:eastAsia="zh-CN"/>
            </w:rPr>
            <w:t>外贸商人 售卖自己的货物</w:t>
          </w:r>
          <w:r>
            <w:tab/>
          </w:r>
          <w:r>
            <w:fldChar w:fldCharType="begin"/>
          </w:r>
          <w:r>
            <w:instrText xml:space="preserve"> PAGEREF _Toc13039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_Toc6102 </w:instrText>
          </w:r>
          <w:r>
            <w:rPr>
              <w:rFonts w:hint="eastAsia"/>
              <w:lang w:val="en-US" w:eastAsia="zh-CN"/>
            </w:rPr>
            <w:fldChar w:fldCharType="separate"/>
          </w:r>
          <w:r>
            <w:rPr>
              <w:rFonts w:hint="default"/>
              <w:lang w:val="en-US" w:eastAsia="zh-CN"/>
            </w:rPr>
            <w:t xml:space="preserve">1.1.3. </w:t>
          </w:r>
          <w:r>
            <w:rPr>
              <w:rFonts w:hint="eastAsia"/>
              <w:lang w:val="en-US" w:eastAsia="zh-CN"/>
            </w:rPr>
            <w:t>司机  船长</w:t>
          </w:r>
          <w:r>
            <w:tab/>
          </w:r>
          <w:r>
            <w:fldChar w:fldCharType="begin"/>
          </w:r>
          <w:r>
            <w:instrText xml:space="preserve"> PAGEREF _Toc6102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_Toc11102 </w:instrText>
          </w:r>
          <w:r>
            <w:rPr>
              <w:rFonts w:hint="eastAsia"/>
              <w:lang w:val="en-US" w:eastAsia="zh-CN"/>
            </w:rPr>
            <w:fldChar w:fldCharType="separate"/>
          </w:r>
          <w:r>
            <w:rPr>
              <w:rFonts w:hint="default"/>
              <w:lang w:val="en-US" w:eastAsia="zh-CN"/>
            </w:rPr>
            <w:t xml:space="preserve">1.1.4. </w:t>
          </w:r>
          <w:r>
            <w:rPr>
              <w:rFonts w:hint="eastAsia"/>
              <w:lang w:val="en-US" w:eastAsia="zh-CN"/>
            </w:rPr>
            <w:t>创业者 拜访各地客户</w:t>
          </w:r>
          <w:r>
            <w:tab/>
          </w:r>
          <w:r>
            <w:fldChar w:fldCharType="begin"/>
          </w:r>
          <w:r>
            <w:instrText xml:space="preserve"> PAGEREF _Toc11102 \h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_Toc32068 </w:instrText>
          </w:r>
          <w:r>
            <w:rPr>
              <w:rFonts w:hint="eastAsia"/>
              <w:lang w:val="en-US" w:eastAsia="zh-CN"/>
            </w:rPr>
            <w:fldChar w:fldCharType="separate"/>
          </w:r>
          <w:r>
            <w:rPr>
              <w:rFonts w:hint="default"/>
            </w:rPr>
            <w:t xml:space="preserve">1.2. </w:t>
          </w:r>
          <w:r>
            <w:rPr>
              <w:rFonts w:hint="eastAsia"/>
            </w:rPr>
            <w:t>旅游摄影</w:t>
          </w:r>
          <w:r>
            <w:tab/>
          </w:r>
          <w:r>
            <w:fldChar w:fldCharType="begin"/>
          </w:r>
          <w:r>
            <w:instrText xml:space="preserve"> PAGEREF _Toc32068 \h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_Toc10371 </w:instrText>
          </w:r>
          <w:r>
            <w:rPr>
              <w:rFonts w:hint="eastAsia"/>
              <w:lang w:val="en-US" w:eastAsia="zh-CN"/>
            </w:rPr>
            <w:fldChar w:fldCharType="separate"/>
          </w:r>
          <w:r>
            <w:rPr>
              <w:rFonts w:hint="default"/>
              <w:lang w:val="en-US" w:eastAsia="zh-CN"/>
            </w:rPr>
            <w:t xml:space="preserve">1.3. </w:t>
          </w:r>
          <w:r>
            <w:rPr>
              <w:rFonts w:hint="eastAsia"/>
              <w:lang w:val="en-US" w:eastAsia="zh-CN"/>
            </w:rPr>
            <w:t>商业考察</w:t>
          </w:r>
          <w:r>
            <w:tab/>
          </w:r>
          <w:r>
            <w:fldChar w:fldCharType="begin"/>
          </w:r>
          <w:r>
            <w:instrText xml:space="preserve"> PAGEREF _Toc10371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_Toc12445 </w:instrText>
          </w:r>
          <w:r>
            <w:rPr>
              <w:rFonts w:hint="eastAsia"/>
              <w:lang w:val="en-US" w:eastAsia="zh-CN"/>
            </w:rPr>
            <w:fldChar w:fldCharType="separate"/>
          </w:r>
          <w:r>
            <w:rPr>
              <w:rFonts w:hint="default"/>
              <w:lang w:val="en-US" w:eastAsia="zh-CN"/>
            </w:rPr>
            <w:t xml:space="preserve">2. </w:t>
          </w:r>
          <w:r>
            <w:rPr>
              <w:rFonts w:hint="eastAsia"/>
              <w:lang w:val="en-US" w:eastAsia="zh-CN"/>
            </w:rPr>
            <w:t>宗教组织传教  支教</w:t>
          </w:r>
          <w:r>
            <w:tab/>
          </w:r>
          <w:r>
            <w:fldChar w:fldCharType="begin"/>
          </w:r>
          <w:r>
            <w:instrText xml:space="preserve"> PAGEREF _Toc12445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_Toc29886 </w:instrText>
          </w:r>
          <w:r>
            <w:rPr>
              <w:rFonts w:hint="eastAsia"/>
              <w:lang w:val="en-US" w:eastAsia="zh-CN"/>
            </w:rPr>
            <w:fldChar w:fldCharType="separate"/>
          </w:r>
          <w:r>
            <w:rPr>
              <w:rFonts w:hint="default"/>
              <w:lang w:val="en-US" w:eastAsia="zh-CN"/>
            </w:rPr>
            <w:t xml:space="preserve">3. </w:t>
          </w:r>
          <w:r>
            <w:rPr>
              <w:rFonts w:hint="eastAsia"/>
              <w:lang w:val="en-US" w:eastAsia="zh-CN"/>
            </w:rPr>
            <w:t>Ngo组织</w:t>
          </w:r>
          <w:r>
            <w:tab/>
          </w:r>
          <w:r>
            <w:fldChar w:fldCharType="begin"/>
          </w:r>
          <w:r>
            <w:instrText xml:space="preserve"> PAGEREF _Toc29886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_Toc25918 </w:instrText>
          </w:r>
          <w:r>
            <w:rPr>
              <w:rFonts w:hint="eastAsia"/>
              <w:lang w:val="en-US" w:eastAsia="zh-CN"/>
            </w:rPr>
            <w:fldChar w:fldCharType="separate"/>
          </w:r>
          <w:r>
            <w:rPr>
              <w:rFonts w:hint="default"/>
              <w:lang w:val="en-US" w:eastAsia="zh-CN"/>
            </w:rPr>
            <w:t xml:space="preserve">3.1. </w:t>
          </w:r>
          <w:r>
            <w:rPr>
              <w:rFonts w:hint="eastAsia"/>
              <w:lang w:val="en-US" w:eastAsia="zh-CN"/>
            </w:rPr>
            <w:t>记者</w:t>
          </w:r>
          <w:r>
            <w:tab/>
          </w:r>
          <w:r>
            <w:fldChar w:fldCharType="begin"/>
          </w:r>
          <w:r>
            <w:instrText xml:space="preserve"> PAGEREF _Toc25918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_Toc9860 </w:instrText>
          </w:r>
          <w:r>
            <w:rPr>
              <w:rFonts w:hint="eastAsia"/>
              <w:lang w:val="en-US" w:eastAsia="zh-CN"/>
            </w:rPr>
            <w:fldChar w:fldCharType="separate"/>
          </w:r>
          <w:r>
            <w:rPr>
              <w:rFonts w:hint="default"/>
              <w:lang w:val="en-US" w:eastAsia="zh-CN"/>
            </w:rPr>
            <w:t xml:space="preserve">3.2. </w:t>
          </w:r>
          <w:r>
            <w:rPr>
              <w:rFonts w:hint="eastAsia"/>
              <w:lang w:val="en-US" w:eastAsia="zh-CN"/>
            </w:rPr>
            <w:t>环保组织 组织活动各地</w:t>
          </w:r>
          <w:r>
            <w:tab/>
          </w:r>
          <w:r>
            <w:fldChar w:fldCharType="begin"/>
          </w:r>
          <w:r>
            <w:instrText xml:space="preserve"> PAGEREF _Toc9860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_Toc3602 </w:instrText>
          </w:r>
          <w:r>
            <w:rPr>
              <w:rFonts w:hint="eastAsia"/>
              <w:lang w:val="en-US" w:eastAsia="zh-CN"/>
            </w:rPr>
            <w:fldChar w:fldCharType="separate"/>
          </w:r>
          <w:r>
            <w:rPr>
              <w:rFonts w:hint="default"/>
              <w:lang w:val="en-US" w:eastAsia="zh-CN"/>
            </w:rPr>
            <w:t xml:space="preserve">3.3. </w:t>
          </w:r>
          <w:r>
            <w:rPr>
              <w:rFonts w:hint="eastAsia"/>
              <w:lang w:val="en-US" w:eastAsia="zh-CN"/>
            </w:rPr>
            <w:t>救助组织，奔赴各地救助</w:t>
          </w:r>
          <w:r>
            <w:tab/>
          </w:r>
          <w:r>
            <w:fldChar w:fldCharType="begin"/>
          </w:r>
          <w:r>
            <w:instrText xml:space="preserve"> PAGEREF _Toc3602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_Toc27190 </w:instrText>
          </w:r>
          <w:r>
            <w:rPr>
              <w:rFonts w:hint="eastAsia"/>
              <w:lang w:val="en-US" w:eastAsia="zh-CN"/>
            </w:rPr>
            <w:fldChar w:fldCharType="separate"/>
          </w:r>
          <w:r>
            <w:rPr>
              <w:rFonts w:hint="default"/>
              <w:lang w:val="en-US" w:eastAsia="zh-CN"/>
            </w:rPr>
            <w:t xml:space="preserve">3.4. </w:t>
          </w:r>
          <w:r>
            <w:rPr>
              <w:rFonts w:hint="eastAsia"/>
              <w:lang w:val="en-US" w:eastAsia="zh-CN"/>
            </w:rPr>
            <w:t>救援队</w:t>
          </w:r>
          <w:r>
            <w:tab/>
          </w:r>
          <w:r>
            <w:fldChar w:fldCharType="begin"/>
          </w:r>
          <w:r>
            <w:instrText xml:space="preserve"> PAGEREF _Toc27190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_Toc7824 </w:instrText>
          </w:r>
          <w:r>
            <w:rPr>
              <w:rFonts w:hint="eastAsia"/>
              <w:lang w:val="en-US" w:eastAsia="zh-CN"/>
            </w:rPr>
            <w:fldChar w:fldCharType="separate"/>
          </w:r>
          <w:r>
            <w:rPr>
              <w:rFonts w:hint="default"/>
              <w:szCs w:val="21"/>
            </w:rPr>
            <w:t xml:space="preserve">3.4.1. </w:t>
          </w:r>
          <w:r>
            <w:rPr>
              <w:i w:val="0"/>
              <w:iCs w:val="0"/>
              <w:caps w:val="0"/>
              <w:spacing w:val="0"/>
              <w:szCs w:val="21"/>
              <w:shd w:val="clear" w:fill="FFFFFF"/>
            </w:rPr>
            <w:t>格兰特船长的儿女</w:t>
          </w:r>
          <w:r>
            <w:tab/>
          </w:r>
          <w:r>
            <w:fldChar w:fldCharType="begin"/>
          </w:r>
          <w:r>
            <w:instrText xml:space="preserve"> PAGEREF _Toc7824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_Toc25508 </w:instrText>
          </w:r>
          <w:r>
            <w:rPr>
              <w:rFonts w:hint="eastAsia"/>
              <w:lang w:val="en-US" w:eastAsia="zh-CN"/>
            </w:rPr>
            <w:fldChar w:fldCharType="separate"/>
          </w:r>
          <w:r>
            <w:rPr>
              <w:rFonts w:hint="default"/>
            </w:rPr>
            <w:t xml:space="preserve">4. </w:t>
          </w:r>
          <w:r>
            <w:rPr>
              <w:rFonts w:hint="eastAsia"/>
              <w:lang w:val="en-US" w:eastAsia="zh-CN"/>
            </w:rPr>
            <w:t>科教组织 ngo</w:t>
          </w:r>
          <w:r>
            <w:tab/>
          </w:r>
          <w:r>
            <w:fldChar w:fldCharType="begin"/>
          </w:r>
          <w:r>
            <w:instrText xml:space="preserve"> PAGEREF _Toc25508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_Toc30896 </w:instrText>
          </w:r>
          <w:r>
            <w:rPr>
              <w:rFonts w:hint="eastAsia"/>
              <w:lang w:val="en-US" w:eastAsia="zh-CN"/>
            </w:rPr>
            <w:fldChar w:fldCharType="separate"/>
          </w:r>
          <w:r>
            <w:rPr>
              <w:rFonts w:hint="default"/>
            </w:rPr>
            <w:t xml:space="preserve">4.1. </w:t>
          </w:r>
          <w:r>
            <w:rPr>
              <w:rFonts w:hint="eastAsia"/>
            </w:rPr>
            <w:t>探索家阿拉戈</w:t>
          </w:r>
          <w:r>
            <w:rPr>
              <w:rFonts w:hint="eastAsia"/>
              <w:lang w:val="en-US" w:eastAsia="zh-CN"/>
            </w:rPr>
            <w:t xml:space="preserve">  寻找资助</w:t>
          </w:r>
          <w:r>
            <w:tab/>
          </w:r>
          <w:r>
            <w:fldChar w:fldCharType="begin"/>
          </w:r>
          <w:r>
            <w:instrText xml:space="preserve"> PAGEREF _Toc30896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_Toc11429 </w:instrText>
          </w:r>
          <w:r>
            <w:rPr>
              <w:rFonts w:hint="eastAsia"/>
              <w:lang w:val="en-US" w:eastAsia="zh-CN"/>
            </w:rPr>
            <w:fldChar w:fldCharType="separate"/>
          </w:r>
          <w:r>
            <w:rPr>
              <w:rFonts w:hint="default"/>
              <w:lang w:val="en-US" w:eastAsia="zh-CN"/>
            </w:rPr>
            <w:t xml:space="preserve">5. </w:t>
          </w:r>
          <w:r>
            <w:rPr>
              <w:rFonts w:hint="eastAsia"/>
              <w:lang w:val="en-US" w:eastAsia="zh-CN"/>
            </w:rPr>
            <w:t>政治组织 外交官谈判</w:t>
          </w:r>
          <w:r>
            <w:tab/>
          </w:r>
          <w:r>
            <w:fldChar w:fldCharType="begin"/>
          </w:r>
          <w:r>
            <w:instrText xml:space="preserve"> PAGEREF _Toc11429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_Toc6056 </w:instrText>
          </w:r>
          <w:r>
            <w:rPr>
              <w:rFonts w:hint="eastAsia"/>
              <w:lang w:val="en-US" w:eastAsia="zh-CN"/>
            </w:rPr>
            <w:fldChar w:fldCharType="separate"/>
          </w:r>
          <w:r>
            <w:rPr>
              <w:rFonts w:hint="default"/>
              <w:lang w:val="en-US" w:eastAsia="zh-CN"/>
            </w:rPr>
            <w:t xml:space="preserve">5.1. </w:t>
          </w:r>
          <w:r>
            <w:rPr>
              <w:rFonts w:hint="eastAsia"/>
              <w:lang w:val="en-US" w:eastAsia="zh-CN"/>
            </w:rPr>
            <w:t>驻外员工 定时轮换</w:t>
          </w:r>
          <w:r>
            <w:tab/>
          </w:r>
          <w:r>
            <w:fldChar w:fldCharType="begin"/>
          </w:r>
          <w:r>
            <w:instrText xml:space="preserve"> PAGEREF _Toc6056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_Toc24939 </w:instrText>
          </w:r>
          <w:r>
            <w:rPr>
              <w:rFonts w:hint="eastAsia"/>
              <w:lang w:val="en-US" w:eastAsia="zh-CN"/>
            </w:rPr>
            <w:fldChar w:fldCharType="separate"/>
          </w:r>
          <w:r>
            <w:rPr>
              <w:rFonts w:hint="default"/>
              <w:lang w:val="en-US" w:eastAsia="zh-CN"/>
            </w:rPr>
            <w:t xml:space="preserve">5.2. </w:t>
          </w:r>
          <w:r>
            <w:rPr>
              <w:rFonts w:hint="eastAsia"/>
              <w:lang w:val="en-US" w:eastAsia="zh-CN"/>
            </w:rPr>
            <w:t>士兵 打仗</w:t>
          </w:r>
          <w:r>
            <w:tab/>
          </w:r>
          <w:r>
            <w:fldChar w:fldCharType="begin"/>
          </w:r>
          <w:r>
            <w:instrText xml:space="preserve"> PAGEREF _Toc24939 \h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27296"/>
      <w:r>
        <w:rPr>
          <w:rFonts w:hint="eastAsia"/>
          <w:lang w:val="en-US" w:eastAsia="zh-CN"/>
        </w:rPr>
        <w:t>商业组织</w:t>
      </w:r>
      <w:bookmarkEnd w:id="0"/>
      <w:r>
        <w:rPr>
          <w:rFonts w:hint="eastAsia"/>
          <w:lang w:val="en-US" w:eastAsia="zh-CN"/>
        </w:rPr>
        <w:t xml:space="preserve"> </w:t>
      </w:r>
    </w:p>
    <w:p>
      <w:pPr>
        <w:pStyle w:val="4"/>
        <w:bidi w:val="0"/>
        <w:rPr>
          <w:rFonts w:hint="eastAsia"/>
          <w:lang w:val="en-US" w:eastAsia="zh-CN"/>
        </w:rPr>
      </w:pPr>
      <w:bookmarkStart w:id="1" w:name="_Toc17647"/>
      <w:r>
        <w:rPr>
          <w:rFonts w:hint="eastAsia"/>
          <w:lang w:val="en-US" w:eastAsia="zh-CN"/>
        </w:rPr>
        <w:t>业务员 外贸</w:t>
      </w:r>
      <w:bookmarkEnd w:id="1"/>
    </w:p>
    <w:p>
      <w:pPr>
        <w:pStyle w:val="4"/>
        <w:bidi w:val="0"/>
        <w:rPr>
          <w:rFonts w:hint="default"/>
          <w:lang w:val="en-US" w:eastAsia="zh-CN"/>
        </w:rPr>
      </w:pPr>
      <w:bookmarkStart w:id="2" w:name="_Toc13039"/>
      <w:r>
        <w:rPr>
          <w:rFonts w:hint="eastAsia"/>
          <w:lang w:val="en-US" w:eastAsia="zh-CN"/>
        </w:rPr>
        <w:t>外贸商人 售卖自己的货物</w:t>
      </w:r>
      <w:bookmarkEnd w:id="2"/>
    </w:p>
    <w:p>
      <w:pPr>
        <w:pStyle w:val="4"/>
        <w:bidi w:val="0"/>
        <w:rPr>
          <w:rFonts w:hint="eastAsia"/>
          <w:lang w:val="en-US" w:eastAsia="zh-CN"/>
        </w:rPr>
      </w:pPr>
      <w:bookmarkStart w:id="3" w:name="_Toc6102"/>
      <w:r>
        <w:rPr>
          <w:rFonts w:hint="eastAsia"/>
          <w:lang w:val="en-US" w:eastAsia="zh-CN"/>
        </w:rPr>
        <w:t>司机  船长</w:t>
      </w:r>
      <w:bookmarkEnd w:id="3"/>
    </w:p>
    <w:p>
      <w:pPr>
        <w:pStyle w:val="4"/>
        <w:bidi w:val="0"/>
        <w:rPr>
          <w:rFonts w:hint="default"/>
          <w:lang w:val="en-US" w:eastAsia="zh-CN"/>
        </w:rPr>
      </w:pPr>
      <w:bookmarkStart w:id="4" w:name="_Toc11102"/>
      <w:r>
        <w:rPr>
          <w:rFonts w:hint="eastAsia"/>
          <w:lang w:val="en-US" w:eastAsia="zh-CN"/>
        </w:rPr>
        <w:t>创业者 拜访各地客户</w:t>
      </w:r>
      <w:bookmarkEnd w:id="4"/>
    </w:p>
    <w:p>
      <w:pPr>
        <w:pStyle w:val="3"/>
        <w:bidi w:val="0"/>
        <w:rPr>
          <w:rFonts w:hint="eastAsia"/>
        </w:rPr>
      </w:pPr>
      <w:bookmarkStart w:id="5" w:name="_Toc32068"/>
      <w:r>
        <w:rPr>
          <w:rFonts w:hint="eastAsia"/>
        </w:rPr>
        <w:t>旅游摄影</w:t>
      </w:r>
      <w:bookmarkEnd w:id="5"/>
    </w:p>
    <w:p>
      <w:pPr>
        <w:pStyle w:val="3"/>
        <w:bidi w:val="0"/>
        <w:rPr>
          <w:rFonts w:hint="default"/>
          <w:lang w:val="en-US" w:eastAsia="zh-CN"/>
        </w:rPr>
      </w:pPr>
      <w:bookmarkStart w:id="6" w:name="_Toc10371"/>
      <w:r>
        <w:rPr>
          <w:rFonts w:hint="eastAsia"/>
          <w:lang w:val="en-US" w:eastAsia="zh-CN"/>
        </w:rPr>
        <w:t>商业考察</w:t>
      </w:r>
      <w:bookmarkEnd w:id="6"/>
    </w:p>
    <w:p>
      <w:pPr>
        <w:pStyle w:val="2"/>
        <w:bidi w:val="0"/>
        <w:rPr>
          <w:rFonts w:hint="default"/>
          <w:lang w:val="en-US" w:eastAsia="zh-CN"/>
        </w:rPr>
      </w:pPr>
      <w:bookmarkStart w:id="7" w:name="_Toc12445"/>
      <w:r>
        <w:rPr>
          <w:rFonts w:hint="eastAsia"/>
          <w:lang w:val="en-US" w:eastAsia="zh-CN"/>
        </w:rPr>
        <w:t>宗教组织传教  支教</w:t>
      </w:r>
      <w:bookmarkEnd w:id="7"/>
    </w:p>
    <w:p>
      <w:pPr>
        <w:pStyle w:val="2"/>
        <w:bidi w:val="0"/>
        <w:rPr>
          <w:rFonts w:hint="default"/>
          <w:lang w:val="en-US" w:eastAsia="zh-CN"/>
        </w:rPr>
      </w:pPr>
      <w:bookmarkStart w:id="8" w:name="_Toc29886"/>
      <w:r>
        <w:rPr>
          <w:rFonts w:hint="eastAsia"/>
          <w:lang w:val="en-US" w:eastAsia="zh-CN"/>
        </w:rPr>
        <w:t>Ngo组织</w:t>
      </w:r>
      <w:bookmarkEnd w:id="8"/>
      <w:r>
        <w:rPr>
          <w:rFonts w:hint="eastAsia"/>
          <w:lang w:val="en-US" w:eastAsia="zh-CN"/>
        </w:rPr>
        <w:t xml:space="preserve"> </w:t>
      </w:r>
    </w:p>
    <w:p>
      <w:pPr>
        <w:pStyle w:val="3"/>
        <w:bidi w:val="0"/>
        <w:rPr>
          <w:rFonts w:hint="default"/>
          <w:lang w:val="en-US" w:eastAsia="zh-CN"/>
        </w:rPr>
      </w:pPr>
      <w:bookmarkStart w:id="9" w:name="_Toc25918"/>
      <w:r>
        <w:rPr>
          <w:rFonts w:hint="eastAsia"/>
          <w:lang w:val="en-US" w:eastAsia="zh-CN"/>
        </w:rPr>
        <w:t>记者</w:t>
      </w:r>
      <w:bookmarkEnd w:id="9"/>
    </w:p>
    <w:p>
      <w:pPr>
        <w:pStyle w:val="3"/>
        <w:bidi w:val="0"/>
        <w:rPr>
          <w:rFonts w:hint="default"/>
          <w:lang w:val="en-US" w:eastAsia="zh-CN"/>
        </w:rPr>
      </w:pPr>
      <w:bookmarkStart w:id="10" w:name="_Toc9860"/>
      <w:r>
        <w:rPr>
          <w:rFonts w:hint="eastAsia"/>
          <w:lang w:val="en-US" w:eastAsia="zh-CN"/>
        </w:rPr>
        <w:t>环保组织 组织活动各地</w:t>
      </w:r>
      <w:bookmarkEnd w:id="10"/>
    </w:p>
    <w:p>
      <w:pPr>
        <w:pStyle w:val="3"/>
        <w:bidi w:val="0"/>
        <w:rPr>
          <w:rFonts w:hint="default"/>
          <w:lang w:val="en-US" w:eastAsia="zh-CN"/>
        </w:rPr>
      </w:pPr>
      <w:bookmarkStart w:id="11" w:name="_Toc3602"/>
      <w:r>
        <w:rPr>
          <w:rFonts w:hint="eastAsia"/>
          <w:lang w:val="en-US" w:eastAsia="zh-CN"/>
        </w:rPr>
        <w:t>救助组织，奔赴各地救助</w:t>
      </w:r>
      <w:bookmarkEnd w:id="11"/>
    </w:p>
    <w:p>
      <w:pPr>
        <w:pStyle w:val="3"/>
        <w:bidi w:val="0"/>
        <w:rPr>
          <w:rFonts w:hint="default"/>
          <w:lang w:val="en-US" w:eastAsia="zh-CN"/>
        </w:rPr>
      </w:pPr>
      <w:bookmarkStart w:id="12" w:name="_Toc27190"/>
      <w:r>
        <w:rPr>
          <w:rFonts w:hint="eastAsia"/>
          <w:lang w:val="en-US" w:eastAsia="zh-CN"/>
        </w:rPr>
        <w:t>救援队</w:t>
      </w:r>
      <w:bookmarkEnd w:id="12"/>
      <w:r>
        <w:rPr>
          <w:rFonts w:hint="eastAsia"/>
          <w:lang w:val="en-US" w:eastAsia="zh-CN"/>
        </w:rPr>
        <w:t xml:space="preserve">  （人贩子侦探</w:t>
      </w:r>
      <w:bookmarkStart w:id="19" w:name="_GoBack"/>
      <w:bookmarkEnd w:id="19"/>
      <w:r>
        <w:rPr>
          <w:rFonts w:hint="eastAsia"/>
          <w:lang w:val="en-US" w:eastAsia="zh-CN"/>
        </w:rPr>
        <w:t>）</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color w:val="333333"/>
          <w:sz w:val="21"/>
          <w:szCs w:val="21"/>
        </w:rPr>
      </w:pPr>
      <w:bookmarkStart w:id="13" w:name="_Toc7824"/>
      <w:r>
        <w:rPr>
          <w:i w:val="0"/>
          <w:iCs w:val="0"/>
          <w:caps w:val="0"/>
          <w:color w:val="333333"/>
          <w:spacing w:val="0"/>
          <w:sz w:val="21"/>
          <w:szCs w:val="21"/>
          <w:shd w:val="clear" w:fill="FFFFFF"/>
        </w:rPr>
        <w:t>格兰特船长的儿女</w:t>
      </w:r>
      <w:bookmarkEnd w:id="13"/>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iCs w:val="0"/>
          <w:caps w:val="0"/>
          <w:color w:val="333333"/>
          <w:spacing w:val="0"/>
          <w:kern w:val="0"/>
          <w:sz w:val="16"/>
          <w:szCs w:val="16"/>
          <w:shd w:val="clear" w:fill="FFFFFF"/>
          <w:lang w:val="en-US" w:eastAsia="zh-CN" w:bidi="ar"/>
        </w:rPr>
      </w:pP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"https://baike.baidu.com/item/%E6%A0%BC%E5%85%B0%E7%89%B9%E8%88%B9%E9%95%BF%E7%9A%84%E5%84%BF%E5%A5%B3"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16"/>
          <w:rFonts w:hint="default" w:ascii="Arial" w:hAnsi="Arial" w:eastAsia="宋体" w:cs="Arial"/>
          <w:i w:val="0"/>
          <w:iCs w:val="0"/>
          <w:caps w:val="0"/>
          <w:color w:val="136EC2"/>
          <w:spacing w:val="0"/>
          <w:sz w:val="16"/>
          <w:szCs w:val="16"/>
          <w:u w:val="none"/>
          <w:shd w:val="clear" w:fill="FFFFFF"/>
        </w:rPr>
        <w:t>格兰特船长的儿女</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是儒勒·凡尔纳三部曲的第一部。故事讲述了游船“邓肯号”船主格里那凡得到两年前遇难失踪的苏格兰航海家格兰特船长的线索，请求英国政府派遣船只去寻找。英国政府对苏格兰人一直是歧视的，竟拒绝了他的请求。格里那凡对英国政府的态度颇为愤慨，毅然决定自行组织旅行队，亲自去完成这一事业。他带着格兰特船长的儿女，穿过南美洲的草原，横贯澳洲内地和新西兰，环绕了地球一周。一路上，他们以无比的毅力和勇敢，战胜了无数艰险，终于在太平洋的一个荒岛上找到了格兰特船长。这部小说谴责了贫困、失业和人压迫人的现象，对殖民制度提出了控诉，对那些为自由而斗争的人民表示了同情。这部小说可以启发青年培养勇敢的意志和克</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iCs w:val="0"/>
          <w:caps w:val="0"/>
          <w:color w:val="333333"/>
          <w:spacing w:val="0"/>
          <w:kern w:val="0"/>
          <w:sz w:val="16"/>
          <w:szCs w:val="16"/>
          <w:shd w:val="clear" w:fill="FFFFFF"/>
          <w:lang w:val="en-US" w:eastAsia="zh-CN" w:bidi="ar"/>
        </w:rPr>
      </w:pP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iCs w:val="0"/>
          <w:caps w:val="0"/>
          <w:color w:val="333333"/>
          <w:spacing w:val="0"/>
          <w:kern w:val="0"/>
          <w:sz w:val="16"/>
          <w:szCs w:val="16"/>
          <w:shd w:val="clear" w:fill="FFFFFF"/>
          <w:lang w:val="en-US" w:eastAsia="zh-CN" w:bidi="ar"/>
        </w:rPr>
      </w:pPr>
    </w:p>
    <w:p>
      <w:pPr>
        <w:pStyle w:val="2"/>
        <w:bidi w:val="0"/>
        <w:rPr>
          <w:rFonts w:hint="eastAsia"/>
        </w:rPr>
      </w:pPr>
      <w:bookmarkStart w:id="14" w:name="_Toc25508"/>
      <w:r>
        <w:rPr>
          <w:rFonts w:hint="eastAsia"/>
          <w:lang w:val="en-US" w:eastAsia="zh-CN"/>
        </w:rPr>
        <w:t>科教组织 ngo</w:t>
      </w:r>
      <w:bookmarkEnd w:id="14"/>
    </w:p>
    <w:p>
      <w:pPr>
        <w:pStyle w:val="3"/>
        <w:bidi w:val="0"/>
        <w:rPr>
          <w:rFonts w:hint="eastAsia"/>
        </w:rPr>
      </w:pPr>
      <w:bookmarkStart w:id="15" w:name="_Toc30896"/>
      <w:r>
        <w:rPr>
          <w:rFonts w:hint="eastAsia"/>
        </w:rPr>
        <w:t>探索家阿拉戈</w:t>
      </w:r>
      <w:r>
        <w:rPr>
          <w:rFonts w:hint="eastAsia"/>
          <w:lang w:val="en-US" w:eastAsia="zh-CN"/>
        </w:rPr>
        <w:t xml:space="preserve">  寻找资助</w:t>
      </w:r>
      <w:bookmarkEnd w:id="15"/>
    </w:p>
    <w:p>
      <w:pPr>
        <w:rPr>
          <w:rFonts w:hint="eastAsia" w:ascii="Arial" w:hAnsi="Arial" w:eastAsia="宋体" w:cs="Arial"/>
          <w:i w:val="0"/>
          <w:iCs w:val="0"/>
          <w:caps w:val="0"/>
          <w:color w:val="333333"/>
          <w:spacing w:val="0"/>
          <w:sz w:val="16"/>
          <w:szCs w:val="16"/>
          <w:shd w:val="clear" w:fill="FFFFFF"/>
        </w:rPr>
      </w:pPr>
      <w:r>
        <w:rPr>
          <w:rFonts w:hint="eastAsia" w:ascii="Arial" w:hAnsi="Arial" w:eastAsia="宋体" w:cs="Arial"/>
          <w:i w:val="0"/>
          <w:iCs w:val="0"/>
          <w:caps w:val="0"/>
          <w:color w:val="333333"/>
          <w:spacing w:val="0"/>
          <w:sz w:val="16"/>
          <w:szCs w:val="16"/>
          <w:shd w:val="clear" w:fill="FFFFFF"/>
        </w:rPr>
        <w:t>，对游历冒险与科学知识产生了浓厚的兴趣</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iCs w:val="0"/>
          <w:caps w:val="0"/>
          <w:color w:val="333333"/>
          <w:spacing w:val="0"/>
          <w:kern w:val="0"/>
          <w:sz w:val="16"/>
          <w:szCs w:val="16"/>
          <w:shd w:val="clear" w:fill="FFFFFF"/>
          <w:lang w:val="en-US" w:eastAsia="zh-CN" w:bidi="ar"/>
        </w:rPr>
      </w:pP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iCs w:val="0"/>
          <w:caps w:val="0"/>
          <w:color w:val="333333"/>
          <w:spacing w:val="0"/>
          <w:kern w:val="0"/>
          <w:sz w:val="16"/>
          <w:szCs w:val="16"/>
          <w:shd w:val="clear" w:fill="FFFFFF"/>
          <w:lang w:val="en-US" w:eastAsia="zh-CN" w:bidi="ar"/>
        </w:rPr>
      </w:pPr>
    </w:p>
    <w:p>
      <w:pPr>
        <w:pStyle w:val="2"/>
        <w:bidi w:val="0"/>
        <w:rPr>
          <w:rFonts w:hint="default"/>
          <w:lang w:val="en-US" w:eastAsia="zh-CN"/>
        </w:rPr>
      </w:pPr>
      <w:bookmarkStart w:id="16" w:name="_Toc11429"/>
      <w:r>
        <w:rPr>
          <w:rFonts w:hint="eastAsia"/>
          <w:lang w:val="en-US" w:eastAsia="zh-CN"/>
        </w:rPr>
        <w:t>政治组织 外交官谈判</w:t>
      </w:r>
      <w:bookmarkEnd w:id="16"/>
    </w:p>
    <w:p>
      <w:pPr>
        <w:pStyle w:val="3"/>
        <w:bidi w:val="0"/>
        <w:rPr>
          <w:rFonts w:hint="default"/>
          <w:lang w:val="en-US" w:eastAsia="zh-CN"/>
        </w:rPr>
      </w:pPr>
      <w:bookmarkStart w:id="17" w:name="_Toc6056"/>
      <w:r>
        <w:rPr>
          <w:rFonts w:hint="eastAsia"/>
          <w:lang w:val="en-US" w:eastAsia="zh-CN"/>
        </w:rPr>
        <w:t>驻外员工 定时轮换</w:t>
      </w:r>
      <w:bookmarkEnd w:id="17"/>
    </w:p>
    <w:p>
      <w:pPr>
        <w:pStyle w:val="3"/>
        <w:bidi w:val="0"/>
        <w:rPr>
          <w:rFonts w:hint="default"/>
          <w:lang w:val="en-US" w:eastAsia="zh-CN"/>
        </w:rPr>
      </w:pPr>
      <w:bookmarkStart w:id="18" w:name="_Toc24939"/>
      <w:r>
        <w:rPr>
          <w:rFonts w:hint="eastAsia"/>
          <w:lang w:val="en-US" w:eastAsia="zh-CN"/>
        </w:rPr>
        <w:t>士兵 打仗</w:t>
      </w:r>
      <w:bookmarkEnd w:id="18"/>
    </w:p>
    <w:p>
      <w:pPr>
        <w:keepNext w:val="0"/>
        <w:keepLines w:val="0"/>
        <w:widowControl/>
        <w:suppressLineNumbers w:val="0"/>
        <w:shd w:val="clear" w:fill="FFFFFF"/>
        <w:spacing w:after="180" w:afterAutospacing="0" w:line="288" w:lineRule="atLeast"/>
        <w:ind w:left="0" w:firstLine="420"/>
        <w:jc w:val="left"/>
        <w:rPr>
          <w:rFonts w:hint="eastAsia" w:ascii="Arial" w:hAnsi="Arial" w:eastAsia="宋体" w:cs="Arial"/>
          <w:i w:val="0"/>
          <w:iCs w:val="0"/>
          <w:caps w:val="0"/>
          <w:color w:val="333333"/>
          <w:spacing w:val="0"/>
          <w:kern w:val="0"/>
          <w:sz w:val="16"/>
          <w:szCs w:val="16"/>
          <w:shd w:val="clear" w:fill="FFFFFF"/>
          <w:lang w:val="en-US" w:eastAsia="zh-CN" w:bidi="ar"/>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7A799"/>
    <w:multiLevelType w:val="multilevel"/>
    <w:tmpl w:val="8E27A79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B7120A"/>
    <w:rsid w:val="00CB4236"/>
    <w:rsid w:val="02E17844"/>
    <w:rsid w:val="063201C2"/>
    <w:rsid w:val="0697640A"/>
    <w:rsid w:val="08776251"/>
    <w:rsid w:val="08BF71A4"/>
    <w:rsid w:val="08F22ACC"/>
    <w:rsid w:val="08F438DF"/>
    <w:rsid w:val="0B3D0EB5"/>
    <w:rsid w:val="0B7D068D"/>
    <w:rsid w:val="0BCC3238"/>
    <w:rsid w:val="0C2A55CD"/>
    <w:rsid w:val="0EF119ED"/>
    <w:rsid w:val="137C16BA"/>
    <w:rsid w:val="13EA63ED"/>
    <w:rsid w:val="14800642"/>
    <w:rsid w:val="14EE3898"/>
    <w:rsid w:val="150D1863"/>
    <w:rsid w:val="159672F7"/>
    <w:rsid w:val="1B8F5440"/>
    <w:rsid w:val="1C8F7545"/>
    <w:rsid w:val="1CC36999"/>
    <w:rsid w:val="1E924C80"/>
    <w:rsid w:val="211F2C8E"/>
    <w:rsid w:val="242723CB"/>
    <w:rsid w:val="245B2865"/>
    <w:rsid w:val="24784B95"/>
    <w:rsid w:val="26A907C1"/>
    <w:rsid w:val="2ABA402E"/>
    <w:rsid w:val="2C27118A"/>
    <w:rsid w:val="2DE9766B"/>
    <w:rsid w:val="310E2873"/>
    <w:rsid w:val="31A018FB"/>
    <w:rsid w:val="36D814C1"/>
    <w:rsid w:val="37997B35"/>
    <w:rsid w:val="3AC82D28"/>
    <w:rsid w:val="3DD47CEA"/>
    <w:rsid w:val="3EB4039E"/>
    <w:rsid w:val="3F747CE5"/>
    <w:rsid w:val="3FD439EC"/>
    <w:rsid w:val="419E7914"/>
    <w:rsid w:val="432E183D"/>
    <w:rsid w:val="44CD63C5"/>
    <w:rsid w:val="457C4D05"/>
    <w:rsid w:val="45AA4391"/>
    <w:rsid w:val="45E56BA0"/>
    <w:rsid w:val="476078A6"/>
    <w:rsid w:val="488335AE"/>
    <w:rsid w:val="4A333194"/>
    <w:rsid w:val="4ECA18FF"/>
    <w:rsid w:val="505F0574"/>
    <w:rsid w:val="51C60502"/>
    <w:rsid w:val="55A31E3E"/>
    <w:rsid w:val="56472681"/>
    <w:rsid w:val="57563487"/>
    <w:rsid w:val="5E7815A2"/>
    <w:rsid w:val="5E9E3CB4"/>
    <w:rsid w:val="618B5E09"/>
    <w:rsid w:val="62134F37"/>
    <w:rsid w:val="66E747E0"/>
    <w:rsid w:val="68E71289"/>
    <w:rsid w:val="70474018"/>
    <w:rsid w:val="70A44183"/>
    <w:rsid w:val="765A38F8"/>
    <w:rsid w:val="7737342D"/>
    <w:rsid w:val="78B7120A"/>
    <w:rsid w:val="7C8F1559"/>
    <w:rsid w:val="7CA45285"/>
    <w:rsid w:val="7FBC6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numPr>
        <w:ilvl w:val="0"/>
        <w:numId w:val="1"/>
      </w:numPr>
      <w:tabs>
        <w:tab w:val="left" w:pos="0"/>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bidi="ar"/>
    </w:rPr>
  </w:style>
  <w:style w:type="paragraph" w:styleId="4">
    <w:name w:val="heading 3"/>
    <w:basedOn w:val="1"/>
    <w:next w:val="1"/>
    <w:unhideWhenUsed/>
    <w:qFormat/>
    <w:uiPriority w:val="0"/>
    <w:pPr>
      <w:numPr>
        <w:ilvl w:val="2"/>
        <w:numId w:val="1"/>
      </w:numPr>
      <w:spacing w:before="0" w:beforeAutospacing="1" w:after="0" w:afterAutospacing="1"/>
      <w:jc w:val="left"/>
      <w:outlineLvl w:val="2"/>
    </w:pPr>
    <w:rPr>
      <w:rFonts w:hint="eastAsia" w:ascii="宋体" w:hAnsi="宋体" w:eastAsia="宋体" w:cs="宋体"/>
      <w:b/>
      <w:bCs/>
      <w:kern w:val="0"/>
      <w:sz w:val="27"/>
      <w:szCs w:val="27"/>
      <w:lang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character" w:styleId="16">
    <w:name w:val="Hyperlink"/>
    <w:basedOn w:val="15"/>
    <w:qFormat/>
    <w:uiPriority w:val="0"/>
    <w:rPr>
      <w:color w:val="0000FF"/>
      <w:u w:val="single"/>
    </w:rPr>
  </w:style>
  <w:style w:type="character" w:customStyle="1" w:styleId="17">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2021-05-16T05:32:00Z</dcterms:created>
  <dc:creator>ATI</dc:creator>
  <cp:lastModifiedBy>ATI</cp:lastModifiedBy>
  <dcterms:modified xsi:type="dcterms:W3CDTF">2021-05-19T13:28:31Z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C590E84760ED4CA3BC3796EAED8B9965</vt:lpwstr>
  </property>
</Properties>
</file>