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国王传  神话色彩的国王 传奇国王  中国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19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1.1. </w:t>
          </w:r>
          <w:r>
            <w:t>大禹治水，三過家門而不入</w:t>
          </w:r>
          <w:r>
            <w:tab/>
          </w:r>
          <w:r>
            <w:fldChar w:fldCharType="begin"/>
          </w:r>
          <w:r>
            <w:instrText xml:space="preserve"> PAGEREF _Toc19540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 后羿射日</w:t>
          </w:r>
          <w:r>
            <w:tab/>
          </w:r>
          <w:r>
            <w:fldChar w:fldCharType="begin"/>
          </w:r>
          <w:r>
            <w:instrText xml:space="preserve"> PAGEREF _Toc17964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1.3. </w:t>
          </w:r>
          <w:r>
            <w:t>夏桀与妹喜酒池肉林</w:t>
          </w:r>
          <w:r>
            <w:tab/>
          </w:r>
          <w:r>
            <w:fldChar w:fldCharType="begin"/>
          </w:r>
          <w:r>
            <w:instrText xml:space="preserve"> PAGEREF _Toc27966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1.4. </w:t>
          </w:r>
          <w:r>
            <w:t>时日曷丧</w:t>
          </w:r>
          <w:r>
            <w:tab/>
          </w:r>
          <w:r>
            <w:fldChar w:fldCharType="begin"/>
          </w:r>
          <w:r>
            <w:instrText xml:space="preserve"> PAGEREF _Toc23466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1.5. </w:t>
          </w:r>
          <w:r>
            <w:rPr>
              <w:rFonts w:hint="default"/>
            </w:rPr>
            <w:t>桀骜不驯</w:t>
          </w:r>
          <w:r>
            <w:tab/>
          </w:r>
          <w:r>
            <w:fldChar w:fldCharType="begin"/>
          </w:r>
          <w:r>
            <w:instrText xml:space="preserve"> PAGEREF _Toc16684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1.6. 商汤 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網開三面</w:t>
          </w:r>
          <w:r>
            <w:tab/>
          </w:r>
          <w:r>
            <w:fldChar w:fldCharType="begin"/>
          </w:r>
          <w:r>
            <w:instrText xml:space="preserve"> PAGEREF _Toc11075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  <w:lang w:val="en-US" w:eastAsia="zh-CN"/>
            </w:rPr>
            <w:t xml:space="preserve">1.7.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成語有“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助紂為虐”[註 4]。</w:t>
          </w:r>
          <w:r>
            <w:rPr>
              <w:rFonts w:hint="eastAsia" w:ascii="sans-serif" w:hAnsi="sans-serif" w:cs="sans-serif"/>
              <w:i w:val="0"/>
              <w:caps w:val="0"/>
              <w:spacing w:val="0"/>
              <w:szCs w:val="15"/>
              <w:shd w:val="clear" w:fill="FFFFFF"/>
              <w:lang w:val="en-US" w:eastAsia="zh-CN"/>
            </w:rPr>
            <w:t>商朝纣王</w:t>
          </w:r>
          <w:r>
            <w:tab/>
          </w:r>
          <w:r>
            <w:fldChar w:fldCharType="begin"/>
          </w:r>
          <w:r>
            <w:instrText xml:space="preserve"> PAGEREF _Toc22106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sans-serif" w:hAnsi="sans-serif" w:eastAsia="sans-serif" w:cs="sans-serif"/>
              <w:i w:val="0"/>
              <w:caps w:val="0"/>
              <w:spacing w:val="0"/>
              <w:szCs w:val="25"/>
            </w:rPr>
            <w:t xml:space="preserve">1.7.1.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5"/>
              <w:shd w:val="clear" w:fill="FFFFFF"/>
            </w:rPr>
            <w:t>飛熊入夢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4"/>
              <w:shd w:val="clear" w:fill="FFFFFF"/>
              <w:vertAlign w:val="baseline"/>
            </w:rPr>
            <w:t>[编辑]</w:t>
          </w:r>
          <w:r>
            <w:tab/>
          </w:r>
          <w:r>
            <w:fldChar w:fldCharType="begin"/>
          </w:r>
          <w:r>
            <w:instrText xml:space="preserve"> PAGEREF _Toc11638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 xml:space="preserve">1.8.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周康王</w:t>
          </w:r>
          <w:r>
            <w:rPr>
              <w:rFonts w:hint="eastAsia" w:ascii="sans-serif" w:hAnsi="sans-serif" w:cs="sans-serif"/>
              <w:i w:val="0"/>
              <w:caps w:val="0"/>
              <w:spacing w:val="0"/>
              <w:szCs w:val="15"/>
              <w:shd w:val="clear" w:fill="FFFFFF"/>
              <w:lang w:val="en-US" w:eastAsia="zh-CN"/>
            </w:rPr>
            <w:t xml:space="preserve">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西周第三代天子</w:t>
          </w:r>
          <w:r>
            <w:rPr>
              <w:rFonts w:hint="eastAsia" w:ascii="sans-serif" w:hAnsi="sans-serif" w:cs="sans-serif"/>
              <w:i w:val="0"/>
              <w:caps w:val="0"/>
              <w:spacing w:val="0"/>
              <w:szCs w:val="15"/>
              <w:shd w:val="clear" w:fill="FFFFFF"/>
              <w:lang w:val="en-US" w:eastAsia="zh-CN"/>
            </w:rPr>
            <w:t xml:space="preserve">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成康之治</w:t>
          </w:r>
          <w:r>
            <w:tab/>
          </w:r>
          <w:r>
            <w:fldChar w:fldCharType="begin"/>
          </w:r>
          <w:r>
            <w:instrText xml:space="preserve"> PAGEREF _Toc8622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1.9. 周穆王也不简单，他是周朝第五代王，姓姬，名满，是我国历史上最富于神话色彩的君王</w:t>
          </w:r>
          <w:r>
            <w:tab/>
          </w:r>
          <w:r>
            <w:fldChar w:fldCharType="begin"/>
          </w:r>
          <w:r>
            <w:instrText xml:space="preserve"> PAGEREF _Toc4173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sans-serif" w:hAnsi="sans-serif" w:eastAsia="sans-serif" w:cs="sans-serif"/>
              <w:szCs w:val="14"/>
            </w:rPr>
            <w:t xml:space="preserve">1.10.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4"/>
              <w:shd w:val="clear" w:fill="F8F9FA"/>
              <w:lang w:eastAsia="zh-CN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_Toc31433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1.11. 礼乐征伐自天子出</w:t>
          </w:r>
          <w:r>
            <w:tab/>
          </w:r>
          <w:r>
            <w:fldChar w:fldCharType="begin"/>
          </w:r>
          <w:r>
            <w:instrText xml:space="preserve"> PAGEREF _Toc4029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eastAsia="Georgia" w:cs="Georgia"/>
              <w:i w:val="0"/>
              <w:caps w:val="0"/>
              <w:spacing w:val="0"/>
              <w:szCs w:val="37"/>
            </w:rPr>
            <w:t xml:space="preserve">1.12. 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37"/>
            </w:rPr>
            <w:t>周威烈王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24"/>
              <w:vertAlign w:val="baseline"/>
            </w:rPr>
            <w:t>[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4"/>
              <w:vertAlign w:val="baseline"/>
            </w:rPr>
            <w:t>编辑]</w:t>
          </w:r>
          <w:r>
            <w:tab/>
          </w:r>
          <w:r>
            <w:fldChar w:fldCharType="begin"/>
          </w:r>
          <w:r>
            <w:instrText xml:space="preserve"> PAGEREF _Toc11601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1.13. 桐叶封弟、</w:t>
          </w:r>
          <w:r>
            <w:tab/>
          </w:r>
          <w:r>
            <w:fldChar w:fldCharType="begin"/>
          </w:r>
          <w:r>
            <w:instrText xml:space="preserve"> PAGEREF _Toc29238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1.14. 王子乔成仙</w:t>
          </w:r>
          <w:r>
            <w:tab/>
          </w:r>
          <w:r>
            <w:fldChar w:fldCharType="begin"/>
          </w:r>
          <w:r>
            <w:instrText xml:space="preserve"> PAGEREF _Toc29145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1.15. </w:t>
          </w:r>
          <w:r>
            <w:t>文王拉车八百步</w:t>
          </w:r>
          <w:r>
            <w:tab/>
          </w:r>
          <w:r>
            <w:fldChar w:fldCharType="begin"/>
          </w:r>
          <w:r>
            <w:instrText xml:space="preserve"> PAGEREF _Toc21104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eastAsia="宋体"/>
              <w:lang w:val="en-US" w:eastAsia="zh-CN"/>
            </w:rPr>
            <w:t xml:space="preserve">1.16.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尊王攘夷”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5"/>
              <w:shd w:val="clear" w:fill="FFFFFF"/>
              <w:lang w:val="en-US" w:eastAsia="zh-CN"/>
            </w:rPr>
            <w:t xml:space="preserve"> 齐恒功</w:t>
          </w:r>
          <w:r>
            <w:tab/>
          </w:r>
          <w:r>
            <w:fldChar w:fldCharType="begin"/>
          </w:r>
          <w:r>
            <w:instrText xml:space="preserve"> PAGEREF _Toc29402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1.17. 何不食肉糜</w:t>
          </w:r>
          <w:r>
            <w:tab/>
          </w:r>
          <w:r>
            <w:fldChar w:fldCharType="begin"/>
          </w:r>
          <w:r>
            <w:instrText xml:space="preserve"> PAGEREF _Toc26879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1.18. 债台高筑 周赧王</w:t>
          </w:r>
          <w:r>
            <w:tab/>
          </w:r>
          <w:r>
            <w:fldChar w:fldCharType="begin"/>
          </w:r>
          <w:r>
            <w:instrText xml:space="preserve"> PAGEREF _Toc26259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1.19. 烽火戏诸侯 周幽王</w:t>
          </w:r>
          <w:r>
            <w:tab/>
          </w:r>
          <w:r>
            <w:fldChar w:fldCharType="begin"/>
          </w:r>
          <w:r>
            <w:instrText xml:space="preserve"> PAGEREF _Toc23354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eastAsia="宋体"/>
              <w:lang w:val="en-US" w:eastAsia="zh-CN"/>
            </w:rPr>
            <w:t xml:space="preserve">1.20.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hd w:val="clear" w:fill="F7F7F7"/>
              <w:vertAlign w:val="baseline"/>
            </w:rPr>
            <w:t>道路以目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hd w:val="clear" w:fill="F7F7F7"/>
              <w:vertAlign w:val="baseline"/>
              <w:lang w:val="en-US" w:eastAsia="zh-CN"/>
            </w:rPr>
            <w:t xml:space="preserve"> 周丽网</w:t>
          </w:r>
          <w:r>
            <w:tab/>
          </w:r>
          <w:r>
            <w:fldChar w:fldCharType="begin"/>
          </w:r>
          <w:r>
            <w:instrText xml:space="preserve"> PAGEREF _Toc19663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1.21. “防民之口甚于防川”</w:t>
          </w:r>
          <w:r>
            <w:tab/>
          </w:r>
          <w:r>
            <w:fldChar w:fldCharType="begin"/>
          </w:r>
          <w:r>
            <w:instrText xml:space="preserve"> PAGEREF _Toc613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第二章 秦汉以下</w:t>
          </w:r>
          <w:r>
            <w:tab/>
          </w:r>
          <w:r>
            <w:fldChar w:fldCharType="begin"/>
          </w:r>
          <w:r>
            <w:instrText xml:space="preserve"> PAGEREF _Toc6104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16"/>
              <w:shd w:val="clear" w:fill="FFFFFF"/>
              <w:lang w:val="en-US" w:eastAsia="zh-CN"/>
            </w:rPr>
            <w:t xml:space="preserve">2.1.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秦始皇帝焚书坑儒，</w:t>
          </w:r>
          <w:r>
            <w:tab/>
          </w:r>
          <w:r>
            <w:fldChar w:fldCharType="begin"/>
          </w:r>
          <w:r>
            <w:instrText xml:space="preserve"> PAGEREF _Toc30030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2.2. </w:t>
          </w:r>
          <w:r>
            <w:t>淮南子</w:t>
          </w:r>
          <w:r>
            <w:rPr>
              <w:rFonts w:hint="eastAsia"/>
              <w:lang w:val="en-US" w:eastAsia="zh-CN"/>
            </w:rPr>
            <w:t xml:space="preserve"> 刘安 鸡犬升天</w:t>
          </w:r>
          <w:r>
            <w:tab/>
          </w:r>
          <w:r>
            <w:fldChar w:fldCharType="begin"/>
          </w:r>
          <w:r>
            <w:instrText xml:space="preserve"> PAGEREF _Toc557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2.3. 金屋藏娇 汉武帝</w:t>
          </w:r>
          <w:r>
            <w:tab/>
          </w:r>
          <w:r>
            <w:fldChar w:fldCharType="begin"/>
          </w:r>
          <w:r>
            <w:instrText xml:space="preserve"> PAGEREF _Toc12221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2.4. 网开一面 商汤</w:t>
          </w:r>
          <w:r>
            <w:tab/>
          </w:r>
          <w:r>
            <w:fldChar w:fldCharType="begin"/>
          </w:r>
          <w:r>
            <w:instrText xml:space="preserve"> PAGEREF _Toc7856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2.5. 望梅止渴 曹操</w:t>
          </w:r>
          <w:r>
            <w:tab/>
          </w:r>
          <w:r>
            <w:fldChar w:fldCharType="begin"/>
          </w:r>
          <w:r>
            <w:instrText xml:space="preserve"> PAGEREF _Toc20066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2.6. </w:t>
          </w:r>
          <w:r>
            <w:t>故剑情深</w:t>
          </w:r>
          <w:r>
            <w:tab/>
          </w:r>
          <w:r>
            <w:fldChar w:fldCharType="begin"/>
          </w:r>
          <w:r>
            <w:instrText xml:space="preserve"> PAGEREF _Toc24413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2.7. 一衣带水  隋朝</w:t>
          </w:r>
          <w:r>
            <w:tab/>
          </w:r>
          <w:r>
            <w:fldChar w:fldCharType="begin"/>
          </w:r>
          <w:r>
            <w:instrText xml:space="preserve"> PAGEREF _Toc19235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2.8. 断袖  汉哀帝</w:t>
          </w:r>
          <w:r>
            <w:tab/>
          </w:r>
          <w:r>
            <w:fldChar w:fldCharType="begin"/>
          </w:r>
          <w:r>
            <w:instrText xml:space="preserve"> PAGEREF _Toc28382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2.9. 项庄舞剑意在沛公</w:t>
          </w:r>
          <w:r>
            <w:tab/>
          </w:r>
          <w:r>
            <w:fldChar w:fldCharType="begin"/>
          </w:r>
          <w:r>
            <w:instrText xml:space="preserve"> PAGEREF _Toc17659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2.10. </w:t>
          </w:r>
          <w:r>
            <w:t>司马昭之心.</w:t>
          </w:r>
          <w:r>
            <w:rPr>
              <w:rFonts w:hint="default"/>
            </w:rPr>
            <w:t> </w:t>
          </w:r>
          <w:r>
            <w:tab/>
          </w:r>
          <w:r>
            <w:fldChar w:fldCharType="begin"/>
          </w:r>
          <w:r>
            <w:instrText xml:space="preserve"> PAGEREF _Toc23397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16"/>
            </w:rPr>
            <w:t xml:space="preserve">2.11.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0"/>
              <w:shd w:val="clear" w:fill="FFFFFF"/>
            </w:rPr>
            <w:t>“杯酒释兵权”</w:t>
          </w:r>
          <w:r>
            <w:tab/>
          </w:r>
          <w:r>
            <w:fldChar w:fldCharType="begin"/>
          </w:r>
          <w:r>
            <w:instrText xml:space="preserve"> PAGEREF _Toc30675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14"/>
              <w:shd w:val="clear" w:fill="F7F7F7"/>
              <w:vertAlign w:val="baseline"/>
              <w:lang w:val="en-US" w:eastAsia="zh-CN"/>
            </w:rPr>
            <w:t xml:space="preserve">2.12.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4"/>
              <w:shd w:val="clear" w:fill="F7F7F7"/>
              <w:vertAlign w:val="baseline"/>
            </w:rPr>
            <w:t>30【割发代首】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14"/>
              <w:shd w:val="clear" w:fill="F7F7F7"/>
              <w:vertAlign w:val="baseline"/>
              <w:lang w:val="en-US" w:eastAsia="zh-CN"/>
            </w:rPr>
            <w:t xml:space="preserve">  caocao</w:t>
          </w:r>
          <w:r>
            <w:tab/>
          </w:r>
          <w:r>
            <w:fldChar w:fldCharType="begin"/>
          </w:r>
          <w:r>
            <w:instrText xml:space="preserve"> PAGEREF _Toc17848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14"/>
              <w:lang w:val="en-US" w:eastAsia="zh-CN"/>
            </w:rPr>
            <w:t xml:space="preserve">2.13.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4"/>
              <w:shd w:val="clear" w:fill="F7F7F7"/>
              <w:vertAlign w:val="baseline"/>
            </w:rPr>
            <w:t>十五、晋武帝司马炎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14"/>
              <w:shd w:val="clear" w:fill="F7F7F7"/>
              <w:vertAlign w:val="baseline"/>
              <w:lang w:val="en-US" w:eastAsia="zh-CN"/>
            </w:rPr>
            <w:t xml:space="preserve">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4"/>
              <w:shd w:val="clear" w:fill="F7F7F7"/>
              <w:vertAlign w:val="baseline"/>
            </w:rPr>
            <w:t>羊车望幸</w:t>
          </w:r>
          <w:r>
            <w:tab/>
          </w:r>
          <w:r>
            <w:fldChar w:fldCharType="begin"/>
          </w:r>
          <w:r>
            <w:instrText xml:space="preserve"> PAGEREF _Toc27628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14"/>
              <w:lang w:val="en-US" w:eastAsia="zh-CN"/>
            </w:rPr>
            <w:t xml:space="preserve">2.14.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4"/>
              <w:shd w:val="clear" w:fill="F7F7F7"/>
              <w:vertAlign w:val="baseline"/>
            </w:rPr>
            <w:t>十六、晋惠帝司马衷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14"/>
              <w:shd w:val="clear" w:fill="F7F7F7"/>
              <w:vertAlign w:val="baseline"/>
              <w:lang w:val="en-US" w:eastAsia="zh-CN"/>
            </w:rPr>
            <w:t xml:space="preserve"> 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4"/>
              <w:shd w:val="clear" w:fill="F7F7F7"/>
              <w:vertAlign w:val="baseline"/>
            </w:rPr>
            <w:t>何不食肉糜？</w:t>
          </w:r>
          <w:r>
            <w:tab/>
          </w:r>
          <w:r>
            <w:fldChar w:fldCharType="begin"/>
          </w:r>
          <w:r>
            <w:instrText xml:space="preserve"> PAGEREF _Toc7516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14"/>
              <w:shd w:val="clear" w:fill="F7F7F7"/>
              <w:vertAlign w:val="baseline"/>
              <w:lang w:val="en-US" w:eastAsia="zh-CN"/>
            </w:rPr>
            <w:t xml:space="preserve">2.15.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4"/>
              <w:shd w:val="clear" w:fill="F7F7F7"/>
              <w:vertAlign w:val="baseline"/>
            </w:rPr>
            <w:t>38【日近长安远】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14"/>
              <w:shd w:val="clear" w:fill="F7F7F7"/>
              <w:vertAlign w:val="baseline"/>
              <w:lang w:val="en-US" w:eastAsia="zh-CN"/>
            </w:rPr>
            <w:t xml:space="preserve"> 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4"/>
              <w:shd w:val="clear" w:fill="F7F7F7"/>
              <w:vertAlign w:val="baseline"/>
            </w:rPr>
            <w:t>晋明帝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14"/>
              <w:shd w:val="clear" w:fill="F7F7F7"/>
              <w:vertAlign w:val="baseline"/>
              <w:lang w:val="en-US" w:eastAsia="zh-CN"/>
            </w:rPr>
            <w:t xml:space="preserve"> 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4"/>
              <w:shd w:val="clear" w:fill="F7F7F7"/>
              <w:vertAlign w:val="baseline"/>
            </w:rPr>
            <w:t>功名事业不遂</w:t>
          </w:r>
          <w:r>
            <w:tab/>
          </w:r>
          <w:r>
            <w:fldChar w:fldCharType="begin"/>
          </w:r>
          <w:r>
            <w:instrText xml:space="preserve"> PAGEREF _Toc25047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14"/>
              <w:lang w:val="en-US" w:eastAsia="zh-CN"/>
            </w:rPr>
            <w:t xml:space="preserve">2.16.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4"/>
              <w:shd w:val="clear" w:fill="F7F7F7"/>
              <w:vertAlign w:val="baseline"/>
            </w:rPr>
            <w:t>十八、前秦世祖皇帝苻坚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14"/>
              <w:shd w:val="clear" w:fill="F7F7F7"/>
              <w:vertAlign w:val="baseline"/>
              <w:lang w:val="en-US" w:eastAsia="zh-CN"/>
            </w:rPr>
            <w:t xml:space="preserve">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4"/>
              <w:shd w:val="clear" w:fill="F7F7F7"/>
              <w:vertAlign w:val="baseline"/>
            </w:rPr>
            <w:t>【投鞭断流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14"/>
              <w:shd w:val="clear" w:fill="F7F7F7"/>
              <w:vertAlign w:val="baseline"/>
              <w:lang w:val="en-US" w:eastAsia="zh-CN"/>
            </w:rPr>
            <w:t xml:space="preserve">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4"/>
              <w:shd w:val="clear" w:fill="F7F7F7"/>
              <w:vertAlign w:val="baseline"/>
            </w:rPr>
            <w:t>0【草木皆兵】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14"/>
              <w:shd w:val="clear" w:fill="F7F7F7"/>
              <w:vertAlign w:val="baseline"/>
              <w:lang w:val="en-US" w:eastAsia="zh-CN"/>
            </w:rPr>
            <w:t xml:space="preserve">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4"/>
              <w:shd w:val="clear" w:fill="F7F7F7"/>
              <w:vertAlign w:val="baseline"/>
            </w:rPr>
            <w:t>【风声鹤唳</w:t>
          </w:r>
          <w:r>
            <w:rPr>
              <w:rFonts w:hint="eastAsia" w:ascii="Helvetica" w:hAnsi="Helvetica" w:cs="Helvetica"/>
              <w:i w:val="0"/>
              <w:caps w:val="0"/>
              <w:spacing w:val="0"/>
              <w:szCs w:val="14"/>
              <w:shd w:val="clear" w:fill="F7F7F7"/>
              <w:vertAlign w:val="baseline"/>
              <w:lang w:val="en-US" w:eastAsia="zh-CN"/>
            </w:rPr>
            <w:t xml:space="preserve">  一衣带水</w:t>
          </w:r>
          <w:r>
            <w:tab/>
          </w:r>
          <w:r>
            <w:fldChar w:fldCharType="begin"/>
          </w:r>
          <w:r>
            <w:instrText xml:space="preserve"> PAGEREF _Toc31541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19540"/>
      <w:r>
        <w:t>大禹治水，三過家門而不入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7964"/>
      <w:r>
        <w:rPr>
          <w:rFonts w:hint="eastAsia"/>
          <w:lang w:val="en-US" w:eastAsia="zh-CN"/>
        </w:rPr>
        <w:t>后羿射日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7966"/>
      <w:r>
        <w:t>夏桀与妹喜酒池肉林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505050"/>
          <w:spacing w:val="0"/>
          <w:sz w:val="15"/>
          <w:szCs w:val="15"/>
        </w:rPr>
        <w:t>来夏桀与妹喜玩腻了，又想起了一个更加刺激的主意，建造一座"酒池肉林"!酒池肉林建成之日，夏桀和妹喜兴奋无比。他们召来数千人，从乐舞歌妓到仆人狎客，各等臣妾都有。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3" w:name="_Toc23466"/>
      <w:r>
        <w:t>时日曷丧</w:t>
      </w:r>
      <w:bookmarkEnd w:id="3"/>
    </w:p>
    <w:p>
      <w:pPr>
        <w:keepNext w:val="0"/>
        <w:keepLines w:val="0"/>
        <w:widowControl/>
        <w:suppressLineNumbers w:val="0"/>
        <w:pBdr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30" w:afterAutospacing="0" w:line="240" w:lineRule="atLeast"/>
        <w:ind w:left="200" w:righ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drawing>
          <wp:inline distT="0" distB="0" distL="114300" distR="114300">
            <wp:extent cx="2095500" cy="2933700"/>
            <wp:effectExtent l="0" t="0" r="0" b="0"/>
            <wp:docPr id="1" name="图片 1" descr="IMG_256">
              <a:hlinkClick xmlns:a="http://schemas.openxmlformats.org/drawingml/2006/main" r:id="rId4" tooltip="桀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12"/>
          <w:szCs w:val="12"/>
          <w:shd w:val="clear" w:fill="FFFFFF"/>
          <w:lang w:val="en-US" w:eastAsia="zh-CN" w:bidi="ar"/>
        </w:rPr>
        <w:t>桀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夏桀重用奸臣，排挤贤臣。他重用一个叫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"https://baike.baidu.com/item/%E8%B5%B5%E6%A2%81" \t "https://baike.baidu.com/item/%E6%A1%80/_blank"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赵梁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的小人，此人专投桀所好，教他如何享乐，如何勒索、残杀百姓。夏桀继位后的第十七余年，有人引见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"https://baike.baidu.com/item/%E4%BC%8A%E5%B0%B9" \t "https://baike.baidu.com/item/%E6%A1%80/_blank"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伊尹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给夏桀，伊尹以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"https://baike.baidu.com/item/%E5%B0%A7/7179879" \t "https://baike.baidu.com/item/%E6%A1%80/_blank"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尧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、舜的仁政来劝说桀，希望桀体谅百姓的疾苦，用心治理天下，桀听不进去，伊尹只得离去。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临走前，桀自豪地告诉伊尹：“人民跟我的关系，就是太阳和月亮的关系。月亮没有灭亡，太阳会灭亡吗？”伊尹离去后，将这句话告诉给了成汤，成汤也将这句话告诉给夏民，以试探夏民对桀的态度。没想到夏民竟指着太阳恶毒地咒骂桀：“若太阳什么时候会灭亡，我这个月亮愿意跟你同归于尽！（时日曷丧，予及汝偕亡！）”这便是成语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"https://baike.baidu.com/item/%E6%97%B6%E6%97%A5%E6%9B%B7%E4%B8%A7/6489975" \t "https://baike.baidu.com/item/%E6%A1%80/_blank"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时日曷丧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”的由来，表达了一种愿意与憎者去死的仇恨心理。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6684"/>
      <w:r>
        <w:rPr>
          <w:rFonts w:hint="default"/>
        </w:rPr>
        <w:t>桀骜不驯</w:t>
      </w:r>
      <w:bookmarkEnd w:id="4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240"/>
        <w:rPr>
          <w:rFonts w:hint="eastAsia" w:ascii="Verdana" w:hAnsi="Verdana" w:cs="Verdana"/>
          <w:i w:val="0"/>
          <w:caps w:val="0"/>
          <w:color w:val="454545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54545"/>
          <w:spacing w:val="0"/>
          <w:sz w:val="14"/>
          <w:szCs w:val="14"/>
          <w:shd w:val="clear" w:fill="FFFFFF"/>
        </w:rPr>
        <w:t>　　三、商纣王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240"/>
        <w:rPr>
          <w:rFonts w:hint="default" w:ascii="Verdana" w:hAnsi="Verdana" w:cs="Verdana"/>
          <w:i w:val="0"/>
          <w:caps w:val="0"/>
          <w:color w:val="454545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54545"/>
          <w:spacing w:val="0"/>
          <w:sz w:val="14"/>
          <w:szCs w:val="14"/>
          <w:shd w:val="clear" w:fill="FFFFFF"/>
        </w:rPr>
        <w:t>　　4【暴殄天物】暴：损害，糟蹋;殄：灭绝;天物：指自然生物。指任意残害各种生物，也指不爱惜物品，任意挥霍浪费。拼音：bào tiǎn tiān wù 〔辨误〕殄不能念成zhēn。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240"/>
        <w:rPr>
          <w:rFonts w:hint="default" w:ascii="Verdana" w:hAnsi="Verdana" w:cs="Verdana"/>
          <w:i w:val="0"/>
          <w:caps w:val="0"/>
          <w:color w:val="454545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54545"/>
          <w:spacing w:val="0"/>
          <w:sz w:val="14"/>
          <w:szCs w:val="14"/>
          <w:shd w:val="clear" w:fill="FFFFFF"/>
        </w:rPr>
        <w:t>　　出处：《尚书·武成》：今商王受无道，暴殄天物，害虐烝民。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1075"/>
      <w:r>
        <w:rPr>
          <w:rFonts w:hint="eastAsia"/>
          <w:lang w:val="en-US" w:eastAsia="zh-CN"/>
        </w:rPr>
        <w:t xml:space="preserve">商汤  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網開三面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、《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"https://zh.wikipedia.org/wiki/%E5%B8%9D%E7%8E%8B%E4%B8%96%E7%B4%80" \o "帝王世紀"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帝王世纪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》等形容夏桀“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"https://zh.wikipedia.org/wiki/%E7%BD%91" \o "网"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网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张四面”如此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"https://zh.wikipedia.org/wiki/%E9%B8%9F" \o "鸟"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鸟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"https://zh.wikipedia.org/wiki/%E7%A6%BD" \o "禽"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禽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全入网中，一个也不落，而商汤“網開三面”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"https://zh.wikipedia.org/wiki/%E5%95%86%E6%9C%9D" \l "cite_note-64"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[註 27]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仅留一面捕禽，其余三面放之，表示商汤的仁慈大度。诸侯见势便纷纷弃桀归汤，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</w:pPr>
    </w:p>
    <w:p>
      <w:pPr>
        <w:pStyle w:val="3"/>
        <w:bidi w:val="0"/>
        <w:rPr>
          <w:rFonts w:hint="eastAsia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  <w:lang w:val="en-US" w:eastAsia="zh-CN"/>
        </w:rPr>
      </w:pPr>
      <w:bookmarkStart w:id="6" w:name="_Toc22106"/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成語有“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"https://zh.wikipedia.org/wiki/%E5%8A%A9%E7%B4%82%E7%82%BA%E8%99%90" \o "助紂為虐"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助紂為虐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”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"https://zh.wikipedia.org/wiki/%E5%B8%9D%E8%BE%9B" \l "cite_note-14"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[註 4]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。</w:t>
      </w:r>
      <w:r>
        <w:rPr>
          <w:rFonts w:hint="eastAsia" w:ascii="sans-serif" w:hAnsi="sans-serif" w:cs="sans-serif"/>
          <w:i w:val="0"/>
          <w:caps w:val="0"/>
          <w:color w:val="202122"/>
          <w:spacing w:val="0"/>
          <w:sz w:val="15"/>
          <w:szCs w:val="15"/>
          <w:shd w:val="clear" w:fill="FFFFFF"/>
          <w:lang w:val="en-US" w:eastAsia="zh-CN"/>
        </w:rPr>
        <w:t>商朝纣王</w:t>
      </w:r>
      <w:bookmarkEnd w:id="6"/>
    </w:p>
    <w:p>
      <w:pPr>
        <w:rPr>
          <w:rFonts w:hint="eastAsia" w:ascii="sans-serif" w:hAnsi="sans-serif" w:cs="sans-serif"/>
          <w:i w:val="0"/>
          <w:caps w:val="0"/>
          <w:color w:val="202122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16" w:lineRule="atLeast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</w:rPr>
      </w:pPr>
      <w:bookmarkStart w:id="7" w:name="_Toc11638"/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飛熊入夢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"https://zh.wikipedia.org/w/index.php?title=%E5%B0%81%E7%A5%9E%E6%BC%94%E4%B9%89&amp;action=edit&amp;section=7" \o "编辑章节：飛熊入夢"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  <w:bookmarkEnd w:id="7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姬昌已在牢裡度過七年，其長子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"https://zh.wikipedia.org/wiki/%E4%BC%AF%E9%82%91%E8%80%83" \o "伯邑考"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伯邑考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打算進貢祖傳珍寶來代父贖罪。妲己見伯邑考年輕俊美，卻又留他不下，便謊稱伯邑考調戲自己。伯邑考忍無可忍、動手弒君，失敗後妲己將他剁成肉醬，騙姬昌吃下。精通易數的姬昌早知盤中餐是兒子的肉，但抗命會惹殺身之禍，只好忍痛食子。姬昌次子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"https://zh.wikipedia.org/wiki/%E5%A7%AC%E7%99%BC" \o "姬發"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姬發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得知後，按散宜生之策買通費仲、尤渾，讓他們在紂王耳邊美言幾句，紂王便釋放了姬昌。姬昌出逃之事敗露，紂王差殷破敗、雷開領兵捉拿逃官。雲中子令雷震子下山助父，雷震子輕易將殷、雷二人的兵馬嚇退。姬昌回到西岐，想起伯邑考時不覺作嘔，嘔出三隻兔子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"https://zh.wikipedia.org/wiki/%E5%B0%81%E7%A5%9E%E6%BC%94%E4%B9%89" \l "cite_note-6"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[註 2]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。之後、姬昌欲造「靈臺」以占風候、驗民災，靈臺建好後的夜裡，姬昌夢見了飛熊，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"https://zh.wikipedia.org/wiki/%E6%95%A3%E5%AE%9C%E7%94%9F" \o "散宜生"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散宜生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告訴姬昌，這是周將大興的預兆。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"https://zh.wikipedia.org/wiki/%E5%B0%81%E7%A5%9E%E6%BC%94%E4%B9%89" \l "cite_note-7"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[註 3]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</w:p>
    <w:p>
      <w:pPr>
        <w:rPr>
          <w:rFonts w:hint="eastAsia" w:ascii="sans-serif" w:hAnsi="sans-serif" w:cs="sans-serif"/>
          <w:i w:val="0"/>
          <w:caps w:val="0"/>
          <w:color w:val="202122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</w:pPr>
      <w:bookmarkStart w:id="8" w:name="_Toc8622"/>
      <w:r>
        <w:rPr>
          <w:rFonts w:ascii="sans-serif" w:hAnsi="sans-serif" w:eastAsia="sans-serif" w:cs="sans-serif"/>
          <w:b/>
          <w:i w:val="0"/>
          <w:caps w:val="0"/>
          <w:color w:val="202122"/>
          <w:spacing w:val="0"/>
          <w:sz w:val="15"/>
          <w:szCs w:val="15"/>
          <w:shd w:val="clear" w:fill="FFFFFF"/>
        </w:rPr>
        <w:t>周康王</w:t>
      </w:r>
      <w:r>
        <w:rPr>
          <w:rFonts w:hint="eastAsia" w:ascii="sans-serif" w:hAnsi="sans-serif" w:cs="sans-serif"/>
          <w:i w:val="0"/>
          <w:caps w:val="0"/>
          <w:color w:val="202122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"https://zh.wikipedia.org/wiki/%E8%A5%BF%E5%91%A8" \o ""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西周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第三代天子</w:t>
      </w:r>
      <w:r>
        <w:rPr>
          <w:rFonts w:hint="eastAsia" w:ascii="sans-serif" w:hAnsi="sans-serif" w:cs="sans-serif"/>
          <w:i w:val="0"/>
          <w:caps w:val="0"/>
          <w:color w:val="202122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"https://zh.wikipedia.org/wiki/%E6%88%90%E5%BA%B7%E4%B9%8B%E6%B2%BB" \o "成康之治"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成康之治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bookmarkEnd w:id="8"/>
    </w:p>
    <w:p>
      <w:pP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"https://zh.wikipedia.org/wiki/%E5%91%A8%E6%88%90%E7%8E%8B" \o "周成王"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周成王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之子。周康王与其父周成王统治期间，社会安定、百姓和睦、“刑错四十余年不用”，被誉为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"https://zh.wikipedia.org/wiki/%E6%88%90%E5%BA%B7%E4%B9%8B%E6%B2%BB" \o "成康之治"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成康之治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。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</w:pPr>
    </w:p>
    <w:p>
      <w:pPr>
        <w:pStyle w:val="3"/>
        <w:bidi w:val="0"/>
        <w:rPr>
          <w:rFonts w:hint="eastAsia"/>
        </w:rPr>
      </w:pPr>
      <w:bookmarkStart w:id="9" w:name="_Toc4173"/>
      <w:r>
        <w:rPr>
          <w:rFonts w:hint="eastAsia"/>
        </w:rPr>
        <w:t>周穆王也不简单，他是周朝第五代王，姓姬，名满，是我国历史上最富于神话色彩的君王</w:t>
      </w:r>
      <w:bookmarkEnd w:id="9"/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16"/>
          <w:szCs w:val="16"/>
          <w:shd w:val="clear" w:fill="FFFFFF"/>
        </w:rPr>
        <w:t>，传说他活了一百零五岁。他年轻时就喜欢修炼成仙的道术，一心要学黄帝乘车马游遍天下的名山大川。他当国王时已经五十岁了，当时周王朝国力强盛，喜欢游山玩水的周穆王四处巡游，尤其很热闹地搞了一回“西游”。传说他坐着八匹骏马拉的车，一日能行三万里。为他驾车的是当时有名的驭（yù）手造父，周穆王这个首席马车夫的家世颇为显赫，可以一直追溯到黄帝的孙子颛顼的孙女——女修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br w:type="page"/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 w:val="15"/>
          <w:szCs w:val="15"/>
          <w:shd w:val="clear" w:fill="FFFFFF"/>
        </w:rPr>
        <w:t>周定王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（？－前586年）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"https://zh.wikipedia.org/wiki/%E5%91%A8%E5%AE%9A%E7%8E%8B" \l "cite_note-1"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[1]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"https://zh.wikipedia.org/wiki/%E5%A7%93" \o "姓"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姓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"https://zh.wikipedia.org/wiki/%E5%A7%AC%E5%A7%93" \o "姬姓"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b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姬</w:t>
      </w:r>
      <w:r>
        <w:rPr>
          <w:rFonts w:hint="default" w:ascii="sans-serif" w:hAnsi="sans-serif" w:eastAsia="sans-serif" w:cs="sans-serif"/>
          <w:b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，名</w:t>
      </w: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 w:val="15"/>
          <w:szCs w:val="15"/>
          <w:shd w:val="clear" w:fill="FFFFFF"/>
        </w:rPr>
        <w:t>瑜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"https://zh.wikipedia.org/wiki/%E4%B8%AD%E5%9B%BD" \o "中国"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中国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"https://zh.wikipedia.org/wiki/%E6%9D%B1%E5%91%A8" \o "东周"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东周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第9代天子，前606年—前586年在位，周定王是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"https://zh.wikipedia.org/wiki/%E5%91%A8%E5%8C%A1%E7%8E%8B" \o "周匡王"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匡王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之弟。定王在位21年而卒，子夷立，为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"https://zh.wikipedia.org/wiki/%E5%91%A8%E7%B0%A1%E7%8E%8B" \o "周简王"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简王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在位期间执政为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"https://zh.wikipedia.org/wiki/%E7%8E%8B%E5%AD%99%E8%8B%8F" \o "王孙苏"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王孙苏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"https://zh.wikipedia.org/wiki/%E5%8F%AC%E6%A1%93%E5%85%AC" \o "召桓公"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召桓公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"https://zh.wikipedia.org/wiki/%E5%88%98%E5%BA%B7%E5%85%AC" \o "刘康公"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刘康公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"https://zh.wikipedia.org/wiki/%E6%AF%9B%E4%BC%AF%E5%8D%AB" \o "毛伯卫"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毛伯卫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"https://zh.wikipedia.org/wiki/%E5%8D%95%E8%A5%84%E5%85%AC" \o "单襄公"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单襄公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pBdr>
          <w:top w:val="single" w:color="A2A9B1" w:sz="4" w:space="3"/>
          <w:left w:val="single" w:color="A2A9B1" w:sz="4" w:space="3"/>
          <w:bottom w:val="single" w:color="A2A9B1" w:sz="4" w:space="3"/>
          <w:right w:val="single" w:color="A2A9B1" w:sz="4" w:space="3"/>
        </w:pBdr>
        <w:shd w:val="clear" w:fill="F8F9FA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53" w:afterAutospacing="0" w:line="13" w:lineRule="atLeast"/>
        <w:ind w:left="0" w:right="0"/>
        <w:jc w:val="center"/>
        <w:rPr>
          <w:rFonts w:hint="default" w:ascii="sans-serif" w:hAnsi="sans-serif" w:eastAsia="sans-serif" w:cs="sans-serif"/>
          <w:b/>
          <w:color w:val="000000"/>
          <w:sz w:val="14"/>
          <w:szCs w:val="14"/>
        </w:rPr>
      </w:pPr>
      <w:bookmarkStart w:id="10" w:name="_Toc31433"/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14"/>
          <w:szCs w:val="14"/>
          <w:shd w:val="clear" w:fill="F8F9FA"/>
          <w:lang w:eastAsia="zh-CN"/>
        </w:rPr>
        <w:t>目录</w:t>
      </w:r>
      <w:bookmarkEnd w:id="1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4"/>
          <w:szCs w:val="14"/>
          <w:u w:val="none"/>
          <w:shd w:val="clear" w:fill="F8F9FA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4"/>
          <w:szCs w:val="14"/>
          <w:u w:val="none"/>
          <w:shd w:val="clear" w:fill="F8F9FA"/>
        </w:rPr>
        <w:instrText xml:space="preserve"> HYPERLINK "https://zh.wikipedia.org/wiki/%E5%91%A8%E5%AE%9A%E7%8E%8B" \l "%E9%97%AE%E9%BC%8E"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4"/>
          <w:szCs w:val="14"/>
          <w:u w:val="none"/>
          <w:shd w:val="clear" w:fill="F8F9FA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202122"/>
          <w:spacing w:val="0"/>
          <w:sz w:val="14"/>
          <w:szCs w:val="14"/>
          <w:u w:val="none"/>
          <w:shd w:val="clear" w:fill="F8F9FA"/>
        </w:rPr>
        <w:t>1</w:t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4"/>
          <w:szCs w:val="14"/>
          <w:u w:val="none"/>
          <w:shd w:val="clear" w:fill="F8F9FA"/>
        </w:rPr>
        <w:t>问鼎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4"/>
          <w:szCs w:val="14"/>
          <w:u w:val="none"/>
          <w:shd w:val="clear" w:fill="F8F9FA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4"/>
          <w:szCs w:val="14"/>
          <w:u w:val="none"/>
          <w:shd w:val="clear" w:fill="F8F9FA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4"/>
          <w:szCs w:val="14"/>
          <w:u w:val="none"/>
          <w:shd w:val="clear" w:fill="F8F9FA"/>
        </w:rPr>
        <w:instrText xml:space="preserve"> HYPERLINK "https://zh.wikipedia.org/wiki/%E5%91%A8%E5%AE%9A%E7%8E%8B" \l "%E5%9C%A8%E4%BD%8D%E5%B9%B4%E8%88%87%E8%A5%BF%E6%9B%86%E5%B0%8D%E7%85%A7%E8%A1%A8"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4"/>
          <w:szCs w:val="14"/>
          <w:u w:val="none"/>
          <w:shd w:val="clear" w:fill="F8F9FA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202122"/>
          <w:spacing w:val="0"/>
          <w:sz w:val="14"/>
          <w:szCs w:val="14"/>
          <w:u w:val="none"/>
          <w:shd w:val="clear" w:fill="F8F9FA"/>
        </w:rPr>
        <w:t>2</w:t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4"/>
          <w:szCs w:val="14"/>
          <w:u w:val="none"/>
          <w:shd w:val="clear" w:fill="F8F9FA"/>
        </w:rPr>
        <w:t>在位年与西历对照表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4"/>
          <w:szCs w:val="14"/>
          <w:u w:val="none"/>
          <w:shd w:val="clear" w:fill="F8F9FA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4"/>
          <w:szCs w:val="14"/>
          <w:u w:val="none"/>
          <w:shd w:val="clear" w:fill="F8F9FA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4"/>
          <w:szCs w:val="14"/>
          <w:u w:val="none"/>
          <w:shd w:val="clear" w:fill="F8F9FA"/>
        </w:rPr>
        <w:instrText xml:space="preserve"> HYPERLINK "https://zh.wikipedia.org/wiki/%E5%91%A8%E5%AE%9A%E7%8E%8B" \l "%E6%96%87%E5%85%A7%E6%B3%A8%E9%87%8B"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4"/>
          <w:szCs w:val="14"/>
          <w:u w:val="none"/>
          <w:shd w:val="clear" w:fill="F8F9FA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202122"/>
          <w:spacing w:val="0"/>
          <w:sz w:val="14"/>
          <w:szCs w:val="14"/>
          <w:u w:val="none"/>
          <w:shd w:val="clear" w:fill="F8F9FA"/>
        </w:rPr>
        <w:t>3</w:t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4"/>
          <w:szCs w:val="14"/>
          <w:u w:val="none"/>
          <w:shd w:val="clear" w:fill="F8F9FA"/>
        </w:rPr>
        <w:t>文内注释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4"/>
          <w:szCs w:val="14"/>
          <w:u w:val="none"/>
          <w:shd w:val="clear" w:fill="F8F9FA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4"/>
          <w:szCs w:val="14"/>
          <w:u w:val="none"/>
          <w:shd w:val="clear" w:fill="F8F9FA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4"/>
          <w:szCs w:val="14"/>
          <w:u w:val="none"/>
          <w:shd w:val="clear" w:fill="F8F9FA"/>
        </w:rPr>
        <w:instrText xml:space="preserve"> HYPERLINK "https://zh.wikipedia.org/wiki/%E5%91%A8%E5%AE%9A%E7%8E%8B" \l "%E5%8F%83%E8%A6%8B"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4"/>
          <w:szCs w:val="14"/>
          <w:u w:val="none"/>
          <w:shd w:val="clear" w:fill="F8F9FA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202122"/>
          <w:spacing w:val="0"/>
          <w:sz w:val="14"/>
          <w:szCs w:val="14"/>
          <w:u w:val="none"/>
          <w:shd w:val="clear" w:fill="F8F9FA"/>
        </w:rPr>
        <w:t>4</w:t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4"/>
          <w:szCs w:val="14"/>
          <w:u w:val="none"/>
          <w:shd w:val="clear" w:fill="F8F9FA"/>
        </w:rPr>
        <w:t>参见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4"/>
          <w:szCs w:val="14"/>
          <w:u w:val="none"/>
          <w:shd w:val="clear" w:fill="F8F9FA"/>
        </w:rPr>
        <w:fldChar w:fldCharType="end"/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4029"/>
      <w:r>
        <w:rPr>
          <w:rFonts w:hint="eastAsia"/>
          <w:lang w:val="en-US" w:eastAsia="zh-CN"/>
        </w:rPr>
        <w:t>礼乐征伐自天子出</w:t>
      </w:r>
      <w:bookmarkEnd w:id="11"/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</w:pPr>
    </w:p>
    <w:p>
      <w:pPr>
        <w:pStyle w:val="3"/>
        <w:bidi w:val="0"/>
        <w:rPr>
          <w:rFonts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</w:rPr>
      </w:pPr>
      <w:bookmarkStart w:id="12" w:name="_Toc11601"/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</w:rPr>
        <w:t>周威烈王</w:t>
      </w:r>
      <w:r>
        <w:rPr>
          <w:rFonts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24"/>
          <w:szCs w:val="24"/>
          <w:u w:val="none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24"/>
          <w:szCs w:val="24"/>
          <w:u w:val="none"/>
          <w:vertAlign w:val="baseline"/>
        </w:rPr>
        <w:instrText xml:space="preserve"> HYPERLINK "https://zh.wikipedia.org/w/index.php?title=%E5%91%A8%E5%A8%81%E7%83%88%E7%8E%8B&amp;action=edit&amp;section=0&amp;summary=/* top */ " \o "编辑首段"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24"/>
          <w:szCs w:val="24"/>
          <w:u w:val="none"/>
          <w:vertAlign w:val="baseline"/>
        </w:rPr>
        <w:fldChar w:fldCharType="separate"/>
      </w:r>
      <w:r>
        <w:rPr>
          <w:rStyle w:val="18"/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24"/>
          <w:szCs w:val="24"/>
          <w:u w:val="none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24"/>
          <w:szCs w:val="24"/>
          <w:u w:val="none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vertAlign w:val="baseline"/>
        </w:rPr>
        <w:t>]</w:t>
      </w:r>
      <w:bookmarkEnd w:id="12"/>
    </w:p>
    <w:p>
      <w:pPr>
        <w:keepNext w:val="0"/>
        <w:keepLines w:val="0"/>
        <w:widowControl/>
        <w:suppressLineNumbers w:val="0"/>
        <w:spacing w:line="16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kern w:val="0"/>
          <w:sz w:val="19"/>
          <w:szCs w:val="19"/>
          <w:lang w:val="en-US" w:eastAsia="zh-CN" w:bidi="ar"/>
        </w:rPr>
        <w:t>维基百科，自由的百科全书</w:t>
      </w:r>
    </w:p>
    <w:p>
      <w:pPr>
        <w:keepNext w:val="0"/>
        <w:keepLines w:val="0"/>
        <w:widowControl/>
        <w:suppressLineNumbers w:val="0"/>
        <w:spacing w:line="16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"https://zh.wikipedia.org/wiki/%E5%91%A8%E5%A8%81%E7%83%88%E7%8E%8B" \l "mw-head"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</w:rPr>
        <w:t>跳到导航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"https://zh.wikipedia.org/wiki/%E5%91%A8%E5%A8%81%E7%83%88%E7%8E%8B" \l "searchInput"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</w:rPr>
        <w:t>跳到搜索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tbl>
      <w:tblPr>
        <w:tblStyle w:val="15"/>
        <w:tblW w:w="4200" w:type="dxa"/>
        <w:tblCellSpacing w:w="22" w:type="dxa"/>
        <w:tblInd w:w="210" w:type="dxa"/>
        <w:tblBorders>
          <w:top w:val="single" w:color="A2A9B1" w:sz="4" w:space="0"/>
          <w:left w:val="single" w:color="A2A9B1" w:sz="4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42" w:type="dxa"/>
          <w:left w:w="42" w:type="dxa"/>
          <w:bottom w:w="42" w:type="dxa"/>
          <w:right w:w="42" w:type="dxa"/>
        </w:tblCellMar>
      </w:tblPr>
      <w:tblGrid>
        <w:gridCol w:w="1365"/>
        <w:gridCol w:w="2835"/>
      </w:tblGrid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22" w:type="dxa"/>
        </w:trPr>
        <w:tc>
          <w:tcPr>
            <w:tcW w:w="0" w:type="auto"/>
            <w:gridSpan w:val="2"/>
            <w:shd w:val="clear" w:color="auto" w:fill="FFBA00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center"/>
              <w:textAlignment w:val="top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周威烈王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22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姓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姬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22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名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午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22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时代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周朝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22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身份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東周天子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22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逝世日期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前402年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22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在位年代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前425年—前402年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22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父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周考王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22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子女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周安王</w:t>
            </w:r>
          </w:p>
        </w:tc>
      </w:tr>
    </w:tbl>
    <w:p>
      <w:pPr>
        <w:pStyle w:val="14"/>
        <w:keepNext w:val="0"/>
        <w:keepLines w:val="0"/>
        <w:widowControl/>
        <w:suppressLineNumbers w:val="0"/>
        <w:spacing w:before="105" w:beforeAutospacing="0" w:after="105" w:afterAutospacing="0" w:line="16" w:lineRule="atLeast"/>
        <w:ind w:left="0" w:right="0"/>
      </w:pP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 w:val="19"/>
          <w:szCs w:val="19"/>
          <w:lang w:eastAsia="zh-CN"/>
        </w:rPr>
        <w:t>周威烈王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（？－前402年），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instrText xml:space="preserve"> HYPERLINK "https://zh.wikipedia.org/wiki/%E5%A7%AC%E5%A7%93" \o "姬姓"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fldChar w:fldCharType="separate"/>
      </w:r>
      <w:r>
        <w:rPr>
          <w:rStyle w:val="18"/>
          <w:rFonts w:hint="default" w:ascii="sans-serif" w:hAnsi="sans-serif" w:eastAsia="sans-serif" w:cs="sans-serif"/>
          <w:b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t>姬</w:t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t>姓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，名</w:t>
      </w: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 w:val="19"/>
          <w:szCs w:val="19"/>
          <w:lang w:eastAsia="zh-CN"/>
        </w:rPr>
        <w:t>午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，為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instrText xml:space="preserve"> HYPERLINK "https://zh.wikipedia.org/wiki/%E5%91%A8%E8%80%83%E7%8E%8B" \o "周考王"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t>周考王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之子，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instrText xml:space="preserve"> HYPERLINK "https://zh.wikipedia.org/wiki/%E4%B8%AD%E5%9B%BD" \o "中国"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t>中国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instrText xml:space="preserve"> HYPERLINK "https://zh.wikipedia.org/wiki/%E4%B8%9C%E5%91%A8" \o "东周"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t>东周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第二十代国王。</w:t>
      </w:r>
    </w:p>
    <w:p>
      <w:pPr>
        <w:pStyle w:val="14"/>
        <w:keepNext w:val="0"/>
        <w:keepLines w:val="0"/>
        <w:widowControl/>
        <w:suppressLineNumbers w:val="0"/>
        <w:spacing w:before="105" w:beforeAutospacing="0" w:after="105" w:afterAutospacing="0" w:line="16" w:lineRule="atLeast"/>
        <w:ind w:left="0" w:right="0"/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周考王十五年，崩，周威烈王即立。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instrText xml:space="preserve"> HYPERLINK "https://zh.wikipedia.org/wiki/%E5%91%A8%E5%A8%81%E7%83%88%E7%8E%8B" \l "cite_note-1"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fldChar w:fldCharType="separate"/>
      </w:r>
      <w:r>
        <w:rPr>
          <w:rStyle w:val="18"/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t>[1]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周威烈王二十三年（前403年）封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instrText xml:space="preserve"> HYPERLINK "https://zh.wikipedia.org/wiki/%E6%99%89%E5%9C%8B" \o "晉國"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t>晉國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大夫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instrText xml:space="preserve"> HYPERLINK "https://zh.wikipedia.org/wiki/%E9%9F%93%E8%99%94" \o "韓虔"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t>韓虔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instrText xml:space="preserve"> HYPERLINK "https://zh.wikipedia.org/wiki/%E8%B6%99%E7%B1%8D" \o "趙籍"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t>趙籍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instrText xml:space="preserve"> HYPERLINK "https://zh.wikipedia.org/wiki/%E9%AD%8F%E6%96%AF" \o "魏斯"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t>魏斯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為韓侯、趙侯、魏侯，這是歷史上著名的“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instrText xml:space="preserve"> HYPERLINK "https://zh.wikipedia.org/wiki/%E4%B8%89%E5%AE%B6%E5%88%86%E6%99%89" \o "三家分晉"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t>三家分晉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”。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instrText xml:space="preserve"> HYPERLINK "https://zh.wikipedia.org/wiki/%E5%91%A8%E5%A8%81%E7%83%88%E7%8E%8B" \l "cite_note-2"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fldChar w:fldCharType="separate"/>
      </w:r>
      <w:r>
        <w:rPr>
          <w:rStyle w:val="18"/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t>[2]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三家分晉標誌著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instrText xml:space="preserve"> HYPERLINK "https://zh.wikipedia.org/wiki/%E6%98%A5%E7%A7%8B%E6%99%82%E4%BB%A3" \o "春秋時代"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t>春秋時代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的結束，緊接著是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instrText xml:space="preserve"> HYPERLINK "https://zh.wikipedia.org/wiki/%E6%88%B0%E5%9C%8B%E6%99%82%E4%BB%A3" \o "戰國時代"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t>戰國時代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的來臨，本年也是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instrText xml:space="preserve"> HYPERLINK "https://zh.wikipedia.org/wiki/%E5%8F%B8%E9%A6%AC%E5%85%89" \o "司馬光"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t>司馬光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《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instrText xml:space="preserve"> HYPERLINK "https://zh.wikipedia.org/wiki/%E8%B3%87%E6%B2%BB%E9%80%9A%E9%91%91" \o "資治通鑑"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t>資治通鑑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9"/>
          <w:szCs w:val="19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》記載的起點，司馬光還為三家分晉一事發表長篇的感言。二十四年（前402年），病死。葬今河南省洛阳市。其子驕繼位。</w:t>
      </w:r>
    </w:p>
    <w:p>
      <w:pPr>
        <w:rPr>
          <w:rFonts w:hint="eastAsia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5179"/>
      <w:bookmarkStart w:id="14" w:name="_Toc29238"/>
      <w:r>
        <w:rPr>
          <w:rFonts w:hint="eastAsia"/>
          <w:lang w:val="en-US" w:eastAsia="zh-CN"/>
        </w:rPr>
        <w:t>桐叶封弟</w:t>
      </w:r>
      <w:bookmarkEnd w:id="13"/>
      <w:r>
        <w:rPr>
          <w:rFonts w:hint="eastAsia"/>
          <w:lang w:val="en-US" w:eastAsia="zh-CN"/>
        </w:rPr>
        <w:t>、</w:t>
      </w:r>
      <w:bookmarkEnd w:id="14"/>
    </w:p>
    <w:p>
      <w:pPr>
        <w:rPr>
          <w:rFonts w:hint="default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"https://zh.wikipedia.org/wiki/%E5%91%A8%E6%88%90%E7%8E%8B" \o "周成王"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成王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"https://zh.wikipedia.org/wiki/%E6%99%8B%E5%9B%BD" \o "晋国"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晋国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始君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"https://zh.wikipedia.org/wiki/%E5%94%90%E5%8F%94%E8%99%9E" \o "唐叔虞"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唐叔虞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于此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"https://zh.wikipedia.org/wiki/%E5%A4%8F%E6%9C%9D" \l "cite_note-202"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[參 83]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。近年也有学者，包括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"https://zh.wikipedia.org/wiki/%E6%9D%8E%E5%AD%A6%E5%8B%A4" \o "李学勤"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李学勤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"https://zh.wikipedia.org/wiki/%E8%94%A1%E5%93%B2%E8%8C%82" \o "蔡哲茂"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蔡哲茂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等，认为甲骨文和先秦文献中的“西邑”可能才是夏朝真正的国号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"https://zh.wikipedia.org/wiki/%E5%A4%8F%E6%9C%9D" \l "cite_note-203"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[參 84]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9145"/>
      <w:r>
        <w:rPr>
          <w:rFonts w:hint="eastAsia"/>
          <w:lang w:val="en-US" w:eastAsia="zh-CN"/>
        </w:rPr>
        <w:t>王子乔成仙</w:t>
      </w:r>
      <w:bookmarkEnd w:id="15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21104"/>
      <w:r>
        <w:t>文王拉车八百步</w:t>
      </w:r>
      <w:bookmarkEnd w:id="16"/>
    </w:p>
    <w:p>
      <w:pPr>
        <w:pStyle w:val="3"/>
        <w:bidi w:val="0"/>
        <w:rPr>
          <w:rFonts w:hint="default" w:eastAsia="宋体"/>
          <w:lang w:val="en-US" w:eastAsia="zh-CN"/>
        </w:rPr>
      </w:pPr>
      <w:bookmarkStart w:id="17" w:name="_Toc29402"/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"https://zh.wikipedia.org/wiki/%E5%B0%8A%E7%8E%8B%E6%94%98%E5%A4%B7" \o "尊王攘夷" </w:instrText>
      </w:r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尊王攘夷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”</w:t>
      </w: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5"/>
          <w:szCs w:val="15"/>
          <w:shd w:val="clear" w:fill="FFFFFF"/>
          <w:lang w:val="en-US" w:eastAsia="zh-CN"/>
        </w:rPr>
        <w:t xml:space="preserve"> 齐恒功</w:t>
      </w:r>
      <w:bookmarkEnd w:id="17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6879"/>
      <w:r>
        <w:rPr>
          <w:rFonts w:hint="eastAsia"/>
          <w:lang w:val="en-US" w:eastAsia="zh-CN"/>
        </w:rPr>
        <w:t>何不食肉糜</w:t>
      </w:r>
      <w:bookmarkEnd w:id="18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26259"/>
      <w:r>
        <w:rPr>
          <w:rFonts w:hint="eastAsia"/>
          <w:lang w:val="en-US" w:eastAsia="zh-CN"/>
        </w:rPr>
        <w:t>债台高筑 周赧王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23354"/>
      <w:r>
        <w:rPr>
          <w:rFonts w:hint="eastAsia"/>
          <w:lang w:val="en-US" w:eastAsia="zh-CN"/>
        </w:rPr>
        <w:t>烽火戏诸侯 周幽王</w:t>
      </w:r>
      <w:bookmarkEnd w:id="20"/>
    </w:p>
    <w:p>
      <w:pPr>
        <w:pStyle w:val="3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1" w:name="_Toc19663"/>
      <w:r>
        <w:rPr>
          <w:rFonts w:hint="default" w:ascii="Helvetica" w:hAnsi="Helvetica" w:eastAsia="Helvetica" w:cs="Helvetica"/>
          <w:i w:val="0"/>
          <w:caps w:val="0"/>
          <w:spacing w:val="0"/>
          <w:shd w:val="clear" w:fill="F7F7F7"/>
          <w:vertAlign w:val="baseline"/>
        </w:rPr>
        <w:t>道路以目</w:t>
      </w:r>
      <w:r>
        <w:rPr>
          <w:rFonts w:hint="eastAsia" w:ascii="Helvetica" w:hAnsi="Helvetica" w:eastAsia="宋体" w:cs="Helvetica"/>
          <w:i w:val="0"/>
          <w:caps w:val="0"/>
          <w:spacing w:val="0"/>
          <w:shd w:val="clear" w:fill="F7F7F7"/>
          <w:vertAlign w:val="baseline"/>
          <w:lang w:val="en-US" w:eastAsia="zh-CN"/>
        </w:rPr>
        <w:t xml:space="preserve"> 周丽网</w:t>
      </w:r>
      <w:bookmarkEnd w:id="2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bidi w:val="0"/>
        <w:rPr>
          <w:rFonts w:hint="eastAsia"/>
        </w:rPr>
      </w:pPr>
      <w:bookmarkStart w:id="22" w:name="_Toc613"/>
      <w:r>
        <w:rPr>
          <w:rFonts w:hint="eastAsia"/>
        </w:rPr>
        <w:t>“防民之口甚于防川”</w:t>
      </w:r>
      <w:bookmarkEnd w:id="22"/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16"/>
          <w:szCs w:val="16"/>
          <w:shd w:val="clear" w:fill="FFFFFF"/>
        </w:rPr>
        <w:t>何况是有着强大势力的贵族阶层呢？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16"/>
          <w:szCs w:val="16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3" w:name="_Toc6104"/>
      <w:r>
        <w:rPr>
          <w:rFonts w:hint="eastAsia"/>
          <w:lang w:val="en-US" w:eastAsia="zh-CN"/>
        </w:rPr>
        <w:t>秦汉以下</w:t>
      </w:r>
      <w:bookmarkEnd w:id="23"/>
    </w:p>
    <w:p>
      <w:pPr>
        <w:pStyle w:val="3"/>
        <w:bidi w:val="0"/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shd w:val="clear" w:fill="FFFFFF"/>
          <w:lang w:val="en-US" w:eastAsia="zh-CN"/>
        </w:rPr>
      </w:pPr>
      <w:bookmarkStart w:id="24" w:name="_Toc30030"/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"https://zh.wikipedia.org/wiki/%E7%A7%A6%E5%A7%8B%E7%9A%87" \o "秦始皇" </w:instrText>
      </w:r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秦始皇帝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"https://zh.wikipedia.org/wiki/%E7%84%9A%E4%B9%A6%E5%9D%91%E5%84%92" \o "焚书坑儒"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焚书坑儒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，</w:t>
      </w:r>
      <w:bookmarkEnd w:id="24"/>
    </w:p>
    <w:p>
      <w:pPr>
        <w:pStyle w:val="3"/>
        <w:bidi w:val="0"/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"https://zh.wikipedia.org/wiki/%E5%8D%97%E8%B6%8A%E5%9B%BD" \o "南越国"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南越国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赵佗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创建者，是南越国第一代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"https://zh.wikipedia.org/wiki/%E7%8E%8B" \o ""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王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"https://zh.wikipedia.org/wiki/%E7%9A%87%E5%B8%9D" \o "皇帝"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皇帝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。前204年，赵佗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557"/>
      <w:r>
        <w:t>淮南子</w:t>
      </w:r>
      <w:r>
        <w:rPr>
          <w:rFonts w:hint="eastAsia"/>
          <w:lang w:val="en-US" w:eastAsia="zh-CN"/>
        </w:rPr>
        <w:t xml:space="preserve"> 刘安 鸡犬升天</w:t>
      </w:r>
      <w:bookmarkEnd w:id="2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夏朝皇帝列表及简介：细说大夏王朝的17位帝王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12221"/>
      <w:r>
        <w:rPr>
          <w:rFonts w:hint="eastAsia"/>
          <w:lang w:val="en-US" w:eastAsia="zh-CN"/>
        </w:rPr>
        <w:t>金屋藏娇 汉武帝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7856"/>
      <w:r>
        <w:rPr>
          <w:rFonts w:hint="eastAsia"/>
          <w:lang w:val="en-US" w:eastAsia="zh-CN"/>
        </w:rPr>
        <w:t>网开一面 商汤</w:t>
      </w:r>
      <w:bookmarkEnd w:id="27"/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20066"/>
      <w:r>
        <w:rPr>
          <w:rFonts w:hint="eastAsia"/>
          <w:lang w:val="en-US" w:eastAsia="zh-CN"/>
        </w:rPr>
        <w:t>望梅止渴 曹操</w:t>
      </w:r>
      <w:bookmarkEnd w:id="28"/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24413"/>
      <w:r>
        <w:t>故剑情深</w:t>
      </w:r>
      <w:bookmarkEnd w:id="29"/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当时霍光权倾一时，满朝文武只好顺着他的意思，奏请刘病已封霍成君为皇后，在重压之下，刘病已下达了一道圣旨，旨意大概是这样的“我在贫微之时有一把旧剑，现在我非常怀念它，众位爱卿能不能帮我把它找回来”，大臣们都听懂了皇帝的言外之意，刘病已落魄的时候唯有发妻许平君对他不离不弃，意思就是铁了心要立许平君为后，这就是成语故剑情深的由来。最后刘病已终于如愿以偿的让糟糠之妻当上了皇后。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6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5"/>
          <w:sz w:val="16"/>
          <w:szCs w:val="16"/>
        </w:rPr>
        <w:t>　第三个成语是披荆斩棘。披荆斩棘这个成语简单来说就是不畏艰险，继续前行。光武帝刘秀创造这个成语是为了夸奖自己手下的得力干将。汉朝时期，光武帝手下有一名大将，名为</w:t>
      </w:r>
      <w:r>
        <w:rPr>
          <w:rFonts w:hint="eastAsia" w:ascii="微软雅黑" w:hAnsi="微软雅黑" w:eastAsia="微软雅黑" w:cs="微软雅黑"/>
          <w:i w:val="0"/>
          <w:caps w:val="0"/>
          <w:spacing w:val="5"/>
          <w:sz w:val="16"/>
          <w:szCs w:val="1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5"/>
          <w:sz w:val="16"/>
          <w:szCs w:val="16"/>
          <w:u w:val="none"/>
        </w:rPr>
        <w:instrText xml:space="preserve"> HYPERLINK "http://www.qulishi.com/renwu/fegnyi/" </w:instrText>
      </w:r>
      <w:r>
        <w:rPr>
          <w:rFonts w:hint="eastAsia" w:ascii="微软雅黑" w:hAnsi="微软雅黑" w:eastAsia="微软雅黑" w:cs="微软雅黑"/>
          <w:i w:val="0"/>
          <w:caps w:val="0"/>
          <w:spacing w:val="5"/>
          <w:sz w:val="16"/>
          <w:szCs w:val="16"/>
          <w:u w:val="none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spacing w:val="5"/>
          <w:sz w:val="16"/>
          <w:szCs w:val="16"/>
          <w:u w:val="none"/>
        </w:rPr>
        <w:t>冯异</w:t>
      </w:r>
      <w:r>
        <w:rPr>
          <w:rFonts w:hint="eastAsia" w:ascii="微软雅黑" w:hAnsi="微软雅黑" w:eastAsia="微软雅黑" w:cs="微软雅黑"/>
          <w:i w:val="0"/>
          <w:caps w:val="0"/>
          <w:spacing w:val="5"/>
          <w:sz w:val="16"/>
          <w:szCs w:val="16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5"/>
          <w:sz w:val="16"/>
          <w:szCs w:val="16"/>
        </w:rPr>
        <w:t>。在光武帝刘秀争夺天下的时候，冯异为刘秀南征北战，立下了很多的功劳。光武帝刘秀非常器重冯异，曾说道：“是吾起兵时主簿也，为吾披荆棘，定关中”。刘秀想表达意思是风衣为自己扫清了障碍。现在，披荆斩棘这一成语主要是指克服困难，完成目标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60" w:afterAutospacing="0"/>
        <w:ind w:left="0" w:right="0" w:firstLine="340"/>
        <w:rPr>
          <w:rFonts w:hint="eastAsia" w:ascii="微软雅黑" w:hAnsi="微软雅黑" w:eastAsia="微软雅黑" w:cs="微软雅黑"/>
          <w:i w:val="0"/>
          <w:caps w:val="0"/>
          <w:color w:val="333333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5"/>
          <w:sz w:val="16"/>
          <w:szCs w:val="16"/>
        </w:rPr>
        <w:t>第四个成语是</w:t>
      </w:r>
      <w:r>
        <w:rPr>
          <w:rFonts w:hint="eastAsia" w:ascii="微软雅黑" w:hAnsi="微软雅黑" w:eastAsia="微软雅黑" w:cs="微软雅黑"/>
          <w:i w:val="0"/>
          <w:caps w:val="0"/>
          <w:spacing w:val="5"/>
          <w:sz w:val="16"/>
          <w:szCs w:val="1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5"/>
          <w:sz w:val="16"/>
          <w:szCs w:val="16"/>
          <w:u w:val="none"/>
        </w:rPr>
        <w:instrText xml:space="preserve"> HYPERLINK "http://www.qulishi.com/chengyu/7363.html" </w:instrText>
      </w:r>
      <w:r>
        <w:rPr>
          <w:rFonts w:hint="eastAsia" w:ascii="微软雅黑" w:hAnsi="微软雅黑" w:eastAsia="微软雅黑" w:cs="微软雅黑"/>
          <w:i w:val="0"/>
          <w:caps w:val="0"/>
          <w:spacing w:val="5"/>
          <w:sz w:val="16"/>
          <w:szCs w:val="16"/>
          <w:u w:val="none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spacing w:val="5"/>
          <w:sz w:val="16"/>
          <w:szCs w:val="16"/>
          <w:u w:val="none"/>
        </w:rPr>
        <w:t>乐此不疲</w:t>
      </w:r>
      <w:r>
        <w:rPr>
          <w:rFonts w:hint="eastAsia" w:ascii="微软雅黑" w:hAnsi="微软雅黑" w:eastAsia="微软雅黑" w:cs="微软雅黑"/>
          <w:i w:val="0"/>
          <w:caps w:val="0"/>
          <w:spacing w:val="5"/>
          <w:sz w:val="16"/>
          <w:szCs w:val="16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5"/>
          <w:sz w:val="16"/>
          <w:szCs w:val="16"/>
        </w:rPr>
        <w:t>。乐此不疲这个成语简单来说就是喜欢做某件事情。光武帝刘秀登上皇帝之后，励精图治，积极地处理朝政。当时，太子劝他保证身体。但是，光武帝刘秀表示：“我自乐此，不为疲也”。光武帝刘秀将处理朝政当成一种兴趣，而不是一种负担。这个成语沿用到如今，就演变成了乐此不疲这一成语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19235"/>
      <w:r>
        <w:rPr>
          <w:rFonts w:hint="eastAsia"/>
          <w:lang w:val="en-US" w:eastAsia="zh-CN"/>
        </w:rPr>
        <w:t>一衣带水  隋朝</w:t>
      </w:r>
      <w:bookmarkEnd w:id="30"/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28382"/>
      <w:r>
        <w:rPr>
          <w:rFonts w:hint="eastAsia"/>
          <w:lang w:val="en-US" w:eastAsia="zh-CN"/>
        </w:rPr>
        <w:t>断袖  汉哀帝</w:t>
      </w:r>
      <w:bookmarkEnd w:id="31"/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17659"/>
      <w:r>
        <w:rPr>
          <w:rFonts w:hint="eastAsia"/>
          <w:lang w:val="en-US" w:eastAsia="zh-CN"/>
        </w:rPr>
        <w:t>项庄舞剑意在沛公</w:t>
      </w:r>
      <w:bookmarkEnd w:id="32"/>
    </w:p>
    <w:p>
      <w:pPr>
        <w:pStyle w:val="3"/>
        <w:bidi w:val="0"/>
        <w:rPr>
          <w:rFonts w:hint="default"/>
        </w:rPr>
      </w:pPr>
      <w:bookmarkStart w:id="33" w:name="_Toc23397"/>
      <w:r>
        <w:t>司马昭之心.</w:t>
      </w:r>
      <w:r>
        <w:rPr>
          <w:rFonts w:hint="default"/>
        </w:rPr>
        <w:t> </w:t>
      </w:r>
      <w:bookmarkEnd w:id="33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60" w:afterAutospacing="0"/>
        <w:ind w:left="0" w:right="0" w:firstLine="340"/>
        <w:rPr>
          <w:rFonts w:hint="default" w:ascii="Arial" w:hAnsi="Arial" w:eastAsia="宋体" w:cs="Arial"/>
          <w:i w:val="0"/>
          <w:caps w:val="0"/>
          <w:color w:val="4D5156"/>
          <w:spacing w:val="0"/>
          <w:sz w:val="14"/>
          <w:szCs w:val="14"/>
          <w:shd w:val="clear" w:fill="FFFFFF"/>
        </w:rPr>
      </w:pPr>
    </w:p>
    <w:p>
      <w:pPr>
        <w:pStyle w:val="3"/>
        <w:bidi w:val="0"/>
        <w:rPr>
          <w:rFonts w:hint="eastAsia" w:ascii="Arial" w:hAnsi="Arial" w:eastAsia="Arial" w:cs="Arial"/>
          <w:i w:val="0"/>
          <w:caps w:val="0"/>
          <w:color w:val="191919"/>
          <w:spacing w:val="0"/>
          <w:sz w:val="16"/>
          <w:szCs w:val="16"/>
        </w:rPr>
      </w:pPr>
      <w:bookmarkStart w:id="34" w:name="_Toc30675"/>
      <w:r>
        <w:rPr>
          <w:rStyle w:val="17"/>
          <w:rFonts w:hint="default" w:ascii="Arial" w:hAnsi="Arial" w:eastAsia="Arial" w:cs="Arial"/>
          <w:b/>
          <w:i w:val="0"/>
          <w:caps w:val="0"/>
          <w:color w:val="191919"/>
          <w:spacing w:val="0"/>
          <w:sz w:val="20"/>
          <w:szCs w:val="20"/>
          <w:shd w:val="clear" w:fill="FFFFFF"/>
        </w:rPr>
        <w:t>“杯酒释兵权”</w:t>
      </w:r>
      <w:bookmarkEnd w:id="34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shd w:val="clear" w:fill="FFFFFF"/>
        </w:rPr>
        <w:t>赵匡胤几杯美酒，轻而易举地将统兵大将的军权收归中央，比之汉高祖刘邦、明太祖朱元璋滥杀功臣的确技高一筹，被誉为“最高政治艺术的运用”，成为千古佳话。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60" w:afterAutospacing="0"/>
        <w:ind w:left="0" w:right="0" w:firstLine="34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shd w:val="clear" w:fill="F7F7F7"/>
          <w:vertAlign w:val="baseline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7F7F7"/>
        </w:rPr>
        <w:t>0【鸿门宴】指在公元前206年于鸿门（今西安市临潼区新丰镇鸿门堡村）举行的一次宴会，参与者包括当时两个抗秦领袖项羽及刘邦。这次宴会被认为间接促成项羽败亡以及刘邦成功建立汉朝。后人常用“鸿门宴”一词比喻不怀好意的宴会。（注：以下几个和高祖有关的成语皆源于此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7F7F7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7F7F7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7F7F7"/>
        </w:rPr>
        <w:t>原文網址：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shd w:val="clear" w:fill="F7F7F7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shd w:val="clear" w:fill="F7F7F7"/>
          <w:vertAlign w:val="baseline"/>
        </w:rPr>
        <w:instrText xml:space="preserve"> HYPERLINK "https://kknews.cc/history/rypro6n.html"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shd w:val="clear" w:fill="F7F7F7"/>
          <w:vertAlign w:val="baseline"/>
        </w:rPr>
        <w:fldChar w:fldCharType="separate"/>
      </w:r>
      <w:r>
        <w:rPr>
          <w:rStyle w:val="18"/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shd w:val="clear" w:fill="F7F7F7"/>
          <w:vertAlign w:val="baseline"/>
        </w:rPr>
        <w:t>https://kknews.cc/history/rypro6n.html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shd w:val="clear" w:fill="F7F7F7"/>
          <w:vertAlign w:val="baseline"/>
        </w:rPr>
        <w:fldChar w:fldCharType="end"/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60" w:afterAutospacing="0"/>
        <w:ind w:left="0" w:right="0" w:firstLine="34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shd w:val="clear" w:fill="F7F7F7"/>
          <w:vertAlign w:val="baseline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60" w:afterAutospacing="0"/>
        <w:ind w:left="0" w:right="0" w:firstLine="34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shd w:val="clear" w:fill="F7F7F7"/>
          <w:vertAlign w:val="baseline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3【人为刀俎，我为鱼肉】刀俎：刀和刀砧板，宰割的工具。比喻生杀大权掌握在别人手里，自己处在被宰割的地位。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出处：《史记.项羽本纪》：“如今人方为刀俎，我为鱼肉。”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典故：鸿门宴上，范增请项庄舞剑助兴，意图杀害刘邦。张良叫来樊哙，刘邦借上厕所的机会与樊哙商议如何逃走，樊哙说：“如今人方为刀俎，我为鱼肉，何辞为？”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7F7F7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7F7F7"/>
        </w:rPr>
        <w:br w:type="textWrapping"/>
      </w: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18【筑坛拜将】指仰仗贤能。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出处：《汉书.高帝纪上》：“汉王齐戒设坛场，拜信（韩信）为大将军，问以计策。”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19【成也萧何，败也萧何】萧何，汉高祖刘邦的丞相。成事由于萧何，败事也由于萧何。比喻事情的成功和失败都是由这一个人造成的。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出处：司马迁《史记.淮阴侯列传》。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典故：这是民间对西汉建国功臣韩信一生的经典概括，萧何是汉高祖刘邦的丞相。“成也萧何”是指韩信成为大将军是萧何推荐的；“败也萧何”是指韩信被杀是萧何出的计谋。不论是成功还是败亡都是由于同一个人。</w:t>
      </w:r>
    </w:p>
    <w:p>
      <w:pPr>
        <w:pStyle w:val="3"/>
        <w:bidi w:val="0"/>
        <w:rPr>
          <w:rStyle w:val="17"/>
          <w:rFonts w:hint="default" w:ascii="Helvetica" w:hAnsi="Helvetica" w:eastAsia="宋体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  <w:lang w:val="en-US" w:eastAsia="zh-CN"/>
        </w:rPr>
      </w:pPr>
      <w:bookmarkStart w:id="35" w:name="_Toc17848"/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30【割发代首】</w:t>
      </w:r>
      <w:r>
        <w:rPr>
          <w:rStyle w:val="17"/>
          <w:rFonts w:hint="eastAsia" w:ascii="Helvetica" w:hAnsi="Helvetica" w:eastAsia="宋体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  <w:lang w:val="en-US" w:eastAsia="zh-CN"/>
        </w:rPr>
        <w:t xml:space="preserve">  caocao</w:t>
      </w:r>
      <w:bookmarkEnd w:id="35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Style w:val="17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把头发割了代替砍头。古人讲究身体发肤受之父母不可毁伤，割发可以算是不孝之大罪，所以曹操就在军前割发代首以明军纪。现在已经演变为对中国贪官污吏的处罚捉小放大的调侃。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出处：《三国志》裴松之注引《曹瞒传》曰：常出军，行经麦中，令“士卒无败麦，犯者死”。骑士皆下马，付麦以相持，于是太祖马腾入麦中，敕主簿议罪；主簿对以春秋之义，罚不加于尊。太祖曰：“制法而自犯之，何以帅下？然孤为军帅，不可自杀，请自刑。”因援剑割发以置地。</w:t>
      </w:r>
    </w:p>
    <w:p>
      <w:pPr>
        <w:pStyle w:val="13"/>
        <w:bidi w:val="0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7F7F7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7F7F7"/>
        </w:rPr>
        <w:br w:type="textWrapping"/>
      </w: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十四、蜀汉后主刘禅</w:t>
      </w:r>
      <w:r>
        <w:rPr>
          <w:rStyle w:val="17"/>
          <w:rFonts w:hint="eastAsia" w:ascii="Helvetica" w:hAnsi="Helvetica" w:eastAsia="宋体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  <w:lang w:val="en-US" w:eastAsia="zh-CN"/>
        </w:rPr>
        <w:t xml:space="preserve"> </w:t>
      </w: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乐不思蜀】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35【乐不思蜀】很快乐，不思念蜀国。比喻在新环境中得到乐趣，不再想回到原来环境中去。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出处：《三国志·蜀书·后主传》裴松之注引《汉晋春秋》：“问禅曰：‘颇思蜀否？’禅曰：‘此间乐，不思蜀。’”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典故：263年刘禅投降曹魏，受封为安乐公，和一些大臣被迁往洛阳居住。有一天，司马昭宴请刘禅，吩咐演奏蜀乐，并歌舞助兴。蜀汉旧臣们想起亡国之痛，个个低头流泪。只有刘禅怡然自若。司马昭问刘禅：“安乐公是否思念蜀？”刘禅答道：“此间乐，不思蜀。”</w:t>
      </w:r>
    </w:p>
    <w:p>
      <w:pPr>
        <w:pStyle w:val="3"/>
        <w:bidi w:val="0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4"/>
          <w:szCs w:val="14"/>
          <w:lang w:val="en-US" w:eastAsia="zh-CN"/>
        </w:rPr>
      </w:pPr>
      <w:bookmarkStart w:id="36" w:name="_Toc27628"/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十五、晋武帝司马炎</w:t>
      </w:r>
      <w:r>
        <w:rPr>
          <w:rStyle w:val="17"/>
          <w:rFonts w:hint="eastAsia" w:ascii="Helvetica" w:hAnsi="Helvetica" w:eastAsia="宋体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  <w:lang w:val="en-US" w:eastAsia="zh-CN"/>
        </w:rPr>
        <w:t xml:space="preserve"> </w:t>
      </w: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羊车望幸</w:t>
      </w:r>
      <w:bookmarkEnd w:id="36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36【羊车望幸】意为希望得到别人的重视或者宠爱。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出处：《晋书·后妃传上·胡贵嫔》。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典故：晋朝开国皇帝司马炎有粉黛近万，因此，每天晚上到底要临幸哪个妃子，就成为一个让他十分头疼的问题。于是他想出一个办法，就是坐着羊车,让羊在宫苑里随意行走,羊车停在哪里他就在哪里宠幸嫔妃。有个聪明的宫人便把竹枝插在门上,把盐水洒在地上,羊因为喜欢盐水的味道，停下吃食，于是羊车就停在她的宫门口。</w:t>
      </w:r>
    </w:p>
    <w:p>
      <w:pPr>
        <w:pStyle w:val="3"/>
        <w:bidi w:val="0"/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14"/>
          <w:szCs w:val="14"/>
          <w:lang w:val="en-US" w:eastAsia="zh-CN"/>
        </w:rPr>
      </w:pPr>
      <w:bookmarkStart w:id="37" w:name="_Toc7516"/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十六、晋惠帝司马衷</w:t>
      </w:r>
      <w:r>
        <w:rPr>
          <w:rStyle w:val="17"/>
          <w:rFonts w:hint="eastAsia" w:ascii="Helvetica" w:hAnsi="Helvetica" w:eastAsia="宋体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  <w:lang w:val="en-US" w:eastAsia="zh-CN"/>
        </w:rPr>
        <w:t xml:space="preserve">  </w:t>
      </w: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何不食肉糜？</w:t>
      </w:r>
      <w:bookmarkEnd w:id="37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37【何不食肉糜】意为对事物没有全面认知，也指没有亲身经历过的人对别人的处境或行为妄加评论或建议。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出处：《晋书·惠帝纪》：帝尝在华林园，闻虾蟆声，谓左右曰：“此鸣者为官乎，私乎？”或对曰：“在官地为官，在私地为私。”及天下荒乱，百姓饿死，帝曰：“何不食肉糜？”其蒙蔽皆此类也。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十七、晋明帝司马绍</w:t>
      </w:r>
    </w:p>
    <w:p>
      <w:pPr>
        <w:pStyle w:val="3"/>
        <w:bidi w:val="0"/>
        <w:rPr>
          <w:rStyle w:val="17"/>
          <w:rFonts w:hint="default" w:ascii="Helvetica" w:hAnsi="Helvetica" w:eastAsia="宋体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  <w:lang w:val="en-US" w:eastAsia="zh-CN"/>
        </w:rPr>
      </w:pPr>
      <w:bookmarkStart w:id="38" w:name="_Toc25047"/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38【日近长安远】</w:t>
      </w:r>
      <w:r>
        <w:rPr>
          <w:rStyle w:val="17"/>
          <w:rFonts w:hint="eastAsia" w:ascii="Helvetica" w:hAnsi="Helvetica" w:eastAsia="宋体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  <w:lang w:val="en-US" w:eastAsia="zh-CN"/>
        </w:rPr>
        <w:t xml:space="preserve">  </w:t>
      </w: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晋明帝</w:t>
      </w:r>
      <w:r>
        <w:rPr>
          <w:rStyle w:val="17"/>
          <w:rFonts w:hint="eastAsia" w:ascii="Helvetica" w:hAnsi="Helvetica" w:eastAsia="宋体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  <w:lang w:val="en-US" w:eastAsia="zh-CN"/>
        </w:rPr>
        <w:t xml:space="preserve">  </w:t>
      </w: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功名事业不遂</w:t>
      </w:r>
      <w:bookmarkEnd w:id="38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比喻向往帝都而不得至，多寓功名事业不遂，希望和理想不能实现之意。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出处：南朝宋刘义庆《世说新语·夙惠》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典故：晋明帝年少时，坐在元帝的膝盖上。有人从长安来，元帝就问明帝：“你觉得长安和太阳哪个远？”明帝回答：“太阳远，没有听说有人从太阳那里来。”元帝感到惊奇。第二天，元帝召集群臣举行宴会，重新问他，他却回答说：“太阳近。”元帝吃惊：“你怎么跟昨天说的不一样呢？”明帝回答说：“抬头只看得见太阳，看不见长安。</w:t>
      </w:r>
    </w:p>
    <w:p>
      <w:pPr>
        <w:pStyle w:val="3"/>
        <w:bidi w:val="0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4"/>
          <w:szCs w:val="14"/>
          <w:lang w:val="en-US" w:eastAsia="zh-CN"/>
        </w:rPr>
      </w:pPr>
      <w:bookmarkStart w:id="39" w:name="_Toc31541"/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十八、前秦世祖皇帝苻坚</w:t>
      </w:r>
      <w:r>
        <w:rPr>
          <w:rStyle w:val="17"/>
          <w:rFonts w:hint="eastAsia" w:ascii="Helvetica" w:hAnsi="Helvetica" w:eastAsia="宋体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  <w:lang w:val="en-US" w:eastAsia="zh-CN"/>
        </w:rPr>
        <w:t xml:space="preserve"> </w:t>
      </w: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【投鞭断流</w:t>
      </w:r>
      <w:r>
        <w:rPr>
          <w:rStyle w:val="17"/>
          <w:rFonts w:hint="eastAsia" w:ascii="Helvetica" w:hAnsi="Helvetica" w:eastAsia="宋体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  <w:lang w:val="en-US" w:eastAsia="zh-CN"/>
        </w:rPr>
        <w:t xml:space="preserve"> </w:t>
      </w: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0【草木皆兵】</w:t>
      </w:r>
      <w:r>
        <w:rPr>
          <w:rStyle w:val="17"/>
          <w:rFonts w:hint="eastAsia" w:ascii="Helvetica" w:hAnsi="Helvetica" w:eastAsia="宋体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  <w:lang w:val="en-US" w:eastAsia="zh-CN"/>
        </w:rPr>
        <w:t xml:space="preserve"> </w:t>
      </w: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【风声鹤唳</w:t>
      </w:r>
      <w:r>
        <w:rPr>
          <w:rStyle w:val="17"/>
          <w:rFonts w:hint="eastAsia" w:ascii="Helvetica" w:hAnsi="Helvetica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  <w:lang w:val="en-US" w:eastAsia="zh-CN"/>
        </w:rPr>
        <w:t xml:space="preserve">  一衣带水</w:t>
      </w:r>
      <w:bookmarkEnd w:id="39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39【投鞭断流】把所有的马鞭投到江里，就能截断水流。比喻人马众多，兵力强大。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出处：《晋书》卷一百十四〈苻坚载记下〉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典故：苻坚即位后想消灭东晋，遭朝中大臣劝谏，指出东晋有长江天险，不易攻下，但骄傲的苻坚回应：“我坐拥百万大军，只要我一声令下，所有士兵把他们的鞭投入长江，足可把长江水断流，长江天险还有什么好怕的？”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40【草木皆兵】把山上的草木都当做敌兵。形容人在惊慌时疑神疑鬼。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出处：《晋书·苻坚·载记》。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典故：淝水之战时，苻坚与苻登在寿春城上望见晋军队伍严整，士气高昂，再北望八公山，只见山上一草一木都像晋军的士兵一样。苻坚回过头对苻登说：“这是多么强大的敌人啊！怎么能说晋军兵力不足呢？”他后悔自己过于轻敌了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41【风声鹤唳】唳：鹤鸣声。把风的响声、鹤的叫声，都当做敌人的叫阵声，疑心是追兵来了。形容惊慌失措，或自相惊扰。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出处：《晋书·谢玄传》。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典故：淝水兵败后，苻坚的溃兵一路上听到呼呼的风声和鹤的鸣叫声，都以为晋军又追来了，于是不顾白天黑夜，拼命地奔逃。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Style w:val="17"/>
          <w:rFonts w:hint="eastAsia" w:ascii="Helvetica" w:hAnsi="Helvetica" w:eastAsia="宋体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  <w:lang w:eastAsia="zh-CN"/>
        </w:rPr>
      </w:pPr>
      <w:r>
        <w:rPr>
          <w:rStyle w:val="17"/>
          <w:rFonts w:hint="eastAsia" w:ascii="Helvetica" w:hAnsi="Helvetica" w:eastAsia="宋体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  <w:lang w:val="en-US" w:eastAsia="zh-CN"/>
        </w:rPr>
        <w:t xml:space="preserve"> </w:t>
      </w:r>
    </w:p>
    <w:p>
      <w:pPr>
        <w:pStyle w:val="3"/>
        <w:bidi w:val="0"/>
        <w:rPr>
          <w:rStyle w:val="17"/>
          <w:rFonts w:hint="eastAsia" w:ascii="Helvetica" w:hAnsi="Helvetica" w:eastAsia="宋体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  <w:lang w:val="en-US" w:eastAsia="zh-CN"/>
        </w:rPr>
      </w:pPr>
      <w:r>
        <w:rPr>
          <w:rStyle w:val="17"/>
          <w:rFonts w:hint="eastAsia" w:ascii="Helvetica" w:hAnsi="Helvetica" w:eastAsia="宋体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  <w:lang w:val="en-US" w:eastAsia="zh-CN"/>
        </w:rPr>
        <w:t>尚方宝剑</w:t>
      </w:r>
      <w:bookmarkStart w:id="40" w:name="_GoBack"/>
      <w:bookmarkEnd w:id="4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Style w:val="17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china king lan story中国国王创造的成语典故 故事 chwecyi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5DEAE0"/>
    <w:multiLevelType w:val="multilevel"/>
    <w:tmpl w:val="955DEAE0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C368498D"/>
    <w:multiLevelType w:val="multilevel"/>
    <w:tmpl w:val="C36849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590F31"/>
    <w:rsid w:val="00CB4236"/>
    <w:rsid w:val="01647AD2"/>
    <w:rsid w:val="02F75089"/>
    <w:rsid w:val="045D7FE6"/>
    <w:rsid w:val="04B90FE0"/>
    <w:rsid w:val="058959F6"/>
    <w:rsid w:val="05A90864"/>
    <w:rsid w:val="05C24E85"/>
    <w:rsid w:val="0697640A"/>
    <w:rsid w:val="079D2D52"/>
    <w:rsid w:val="07BF378F"/>
    <w:rsid w:val="08BF71A4"/>
    <w:rsid w:val="08F22ACC"/>
    <w:rsid w:val="08F438DF"/>
    <w:rsid w:val="08FE0B79"/>
    <w:rsid w:val="09C23D79"/>
    <w:rsid w:val="0B28204E"/>
    <w:rsid w:val="0B526AA8"/>
    <w:rsid w:val="0EF119ED"/>
    <w:rsid w:val="0F2016A1"/>
    <w:rsid w:val="106B2CCE"/>
    <w:rsid w:val="108D4DE3"/>
    <w:rsid w:val="124708D0"/>
    <w:rsid w:val="1393246F"/>
    <w:rsid w:val="13EC003A"/>
    <w:rsid w:val="14982BC4"/>
    <w:rsid w:val="14EE3898"/>
    <w:rsid w:val="152A69D7"/>
    <w:rsid w:val="156F24C7"/>
    <w:rsid w:val="159672F7"/>
    <w:rsid w:val="15C933B3"/>
    <w:rsid w:val="172970EE"/>
    <w:rsid w:val="180161AF"/>
    <w:rsid w:val="1A8504DB"/>
    <w:rsid w:val="1A9F5A6B"/>
    <w:rsid w:val="1B8F5440"/>
    <w:rsid w:val="1BBA6F1E"/>
    <w:rsid w:val="1C2D66E4"/>
    <w:rsid w:val="1CC36999"/>
    <w:rsid w:val="1D77704C"/>
    <w:rsid w:val="1E7506AC"/>
    <w:rsid w:val="1EA33E7B"/>
    <w:rsid w:val="1EDF5644"/>
    <w:rsid w:val="229E3453"/>
    <w:rsid w:val="24784B95"/>
    <w:rsid w:val="252D798A"/>
    <w:rsid w:val="29E046BF"/>
    <w:rsid w:val="2AB71D94"/>
    <w:rsid w:val="2B945785"/>
    <w:rsid w:val="30F6340C"/>
    <w:rsid w:val="31EB3DB5"/>
    <w:rsid w:val="33F47B08"/>
    <w:rsid w:val="3418194C"/>
    <w:rsid w:val="36DE1402"/>
    <w:rsid w:val="36FC7AD3"/>
    <w:rsid w:val="371B4882"/>
    <w:rsid w:val="377571EA"/>
    <w:rsid w:val="3ACF3254"/>
    <w:rsid w:val="3AFA4038"/>
    <w:rsid w:val="3CAF1700"/>
    <w:rsid w:val="3CB71206"/>
    <w:rsid w:val="3D130CD7"/>
    <w:rsid w:val="3D5121A8"/>
    <w:rsid w:val="3DD47CEA"/>
    <w:rsid w:val="3F15047A"/>
    <w:rsid w:val="3F536C9C"/>
    <w:rsid w:val="3FD439EC"/>
    <w:rsid w:val="409656C6"/>
    <w:rsid w:val="41424F8D"/>
    <w:rsid w:val="41525C47"/>
    <w:rsid w:val="42464D9A"/>
    <w:rsid w:val="42C51996"/>
    <w:rsid w:val="432E183D"/>
    <w:rsid w:val="43C3580F"/>
    <w:rsid w:val="4410751E"/>
    <w:rsid w:val="44CD63C5"/>
    <w:rsid w:val="44E375B5"/>
    <w:rsid w:val="457C4D05"/>
    <w:rsid w:val="45AA4391"/>
    <w:rsid w:val="46AF4793"/>
    <w:rsid w:val="487C2494"/>
    <w:rsid w:val="4A966404"/>
    <w:rsid w:val="4B5F7CDC"/>
    <w:rsid w:val="4C9C5208"/>
    <w:rsid w:val="4DEE3862"/>
    <w:rsid w:val="502106B7"/>
    <w:rsid w:val="504A3E8E"/>
    <w:rsid w:val="505F0574"/>
    <w:rsid w:val="509343CA"/>
    <w:rsid w:val="50D53114"/>
    <w:rsid w:val="51590F31"/>
    <w:rsid w:val="517A2AC7"/>
    <w:rsid w:val="51E91C4D"/>
    <w:rsid w:val="52942C02"/>
    <w:rsid w:val="53791C0F"/>
    <w:rsid w:val="54483CC3"/>
    <w:rsid w:val="55202EA0"/>
    <w:rsid w:val="58F60113"/>
    <w:rsid w:val="59B71FE0"/>
    <w:rsid w:val="5BC45EAF"/>
    <w:rsid w:val="5D24647D"/>
    <w:rsid w:val="5D2C0012"/>
    <w:rsid w:val="5E7815A2"/>
    <w:rsid w:val="5E847A53"/>
    <w:rsid w:val="5E9E3CB4"/>
    <w:rsid w:val="609D0B1A"/>
    <w:rsid w:val="62797742"/>
    <w:rsid w:val="65A77FD1"/>
    <w:rsid w:val="698F0F84"/>
    <w:rsid w:val="69D14FB0"/>
    <w:rsid w:val="6B303671"/>
    <w:rsid w:val="6E832FF8"/>
    <w:rsid w:val="6E8C336E"/>
    <w:rsid w:val="6FE62292"/>
    <w:rsid w:val="70474018"/>
    <w:rsid w:val="70A44183"/>
    <w:rsid w:val="72017E5E"/>
    <w:rsid w:val="7295204C"/>
    <w:rsid w:val="72E136BF"/>
    <w:rsid w:val="742A6090"/>
    <w:rsid w:val="74692326"/>
    <w:rsid w:val="765A38F8"/>
    <w:rsid w:val="7C8C2639"/>
    <w:rsid w:val="7CA45285"/>
    <w:rsid w:val="7F5669EA"/>
    <w:rsid w:val="7F88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Hyperlink"/>
    <w:basedOn w:val="16"/>
    <w:qFormat/>
    <w:uiPriority w:val="0"/>
    <w:rPr>
      <w:color w:val="0000FF"/>
      <w:u w:val="single"/>
    </w:rPr>
  </w:style>
  <w:style w:type="character" w:customStyle="1" w:styleId="19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s://baike.baidu.com/pic/&#230;&#161;&#128;/67800/0/b90e7bec54e736d17a99901798504fc2d5626922?fr=lemma%26ct=single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2021-04-27T15:43:00Z</dcterms:created>
  <dc:creator>ATI</dc:creator>
  <cp:lastModifiedBy>ATI</cp:lastModifiedBy>
  <dcterms:modified xsi:type="dcterms:W3CDTF">2021-05-11T13:30:39Z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335EB7BDA4F64FA7A555E5CE79FDCE37</vt:lpwstr>
  </property>
</Properties>
</file>