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家庭安全法之信息审查条例 如何监控老婆的手机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0653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_Toc18660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为什么要实施信息审查</w:t>
          </w:r>
          <w:r>
            <w:tab/>
          </w:r>
          <w:r>
            <w:fldChar w:fldCharType="begin"/>
          </w:r>
          <w:r>
            <w:instrText xml:space="preserve"> PAGEREF _Toc18660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_Toc6851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实现几大目标</w:t>
          </w:r>
          <w:r>
            <w:tab/>
          </w:r>
          <w:r>
            <w:fldChar w:fldCharType="begin"/>
          </w:r>
          <w:r>
            <w:instrText xml:space="preserve"> PAGEREF _Toc6851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_Toc7787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给她换用中国品牌国内版rom安卓手机</w:t>
          </w:r>
          <w:r>
            <w:tab/>
          </w:r>
          <w:r>
            <w:fldChar w:fldCharType="begin"/>
          </w:r>
          <w:r>
            <w:instrText xml:space="preserve"> PAGEREF _Toc7787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_Toc20950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其他措施</w:t>
          </w:r>
          <w:r>
            <w:tab/>
          </w:r>
          <w:r>
            <w:fldChar w:fldCharType="begin"/>
          </w:r>
          <w:r>
            <w:instrText xml:space="preserve"> PAGEREF _Toc20950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0" w:name="_Toc18660"/>
      <w:r>
        <w:rPr>
          <w:rFonts w:hint="eastAsia"/>
          <w:lang w:val="en-US" w:eastAsia="zh-CN"/>
        </w:rPr>
        <w:t>为什么要实施信息审查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让其安心为家庭稳定安心服务,不要被外部势力挑拨反动,导致家庭不稳定</w:t>
      </w:r>
    </w:p>
    <w:p>
      <w:pPr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将</w:t>
      </w:r>
      <w:r>
        <w:rPr>
          <w:rFonts w:ascii="宋体" w:hAnsi="宋体" w:eastAsia="宋体" w:cs="宋体"/>
          <w:sz w:val="24"/>
          <w:szCs w:val="24"/>
        </w:rPr>
        <w:t>不正确的网络资讯拒诸门外</w:t>
      </w: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bookmarkStart w:id="1" w:name="_Toc6851"/>
      <w:r>
        <w:rPr>
          <w:rFonts w:hint="eastAsia"/>
          <w:lang w:val="en-US" w:eastAsia="zh-CN"/>
        </w:rPr>
        <w:t>实现几大目标</w:t>
      </w:r>
      <w:bookmarkEnd w:id="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限制其自由下载app  只使用安全app,防止其被危险app毒害..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信息审查监控  手机联系人 通话记录 短信 照片 截屏 记事本  浏览器浏览记录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2" w:name="_Toc7787"/>
      <w:r>
        <w:rPr>
          <w:rFonts w:hint="eastAsia"/>
          <w:lang w:val="en-US" w:eastAsia="zh-CN"/>
        </w:rPr>
        <w:t>给她换用中国品牌国内版rom安卓手机</w:t>
      </w:r>
      <w:bookmarkEnd w:id="2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打着爱她的幌子给她换新手机,,换用中国品牌国内版rom安卓手机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自带防火墙,无法下载不良app..要使用特定app,必须通过你的手机传输apk文件安装,,这样就防止了她自己通过google store下载app,根本就没有google store哈哈..推荐华为手机,强制都安装不了google,太好了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开启自动云存储同步功能,国内版手机往往只能使用国内手机号注册,此时就可以用你的手机号帮她注册..到时候你可以登录国内云存储远程查看她手机一切信息..实施家庭内部信息审查为了家庭稳定..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下载ifttt,开启一切信息同步..方便监控其信息...双保险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3" w:name="_Toc20950"/>
      <w:r>
        <w:rPr>
          <w:rFonts w:hint="eastAsia"/>
          <w:lang w:val="en-US" w:eastAsia="zh-CN"/>
        </w:rPr>
        <w:t>其他措施</w:t>
      </w:r>
      <w:bookmarkEnd w:id="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通过行政手段和技术手段实现信息审查与阻断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建立信息审查制度,审查不良信息,防止威胁家庭稳定..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建立防火墙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关键词敏感词库过滤</w:t>
      </w:r>
    </w:p>
    <w:p>
      <w:pPr>
        <w:bidi w:val="0"/>
      </w:pPr>
      <w:r>
        <w:t>處罰和</w:t>
      </w:r>
      <w:r>
        <w:rPr>
          <w:rFonts w:hint="eastAsia"/>
          <w:lang w:val="en-US" w:eastAsia="zh-CN"/>
        </w:rPr>
        <w:t>家</w:t>
      </w:r>
      <w:r>
        <w:t>法追究</w:t>
      </w:r>
    </w:p>
    <w:p>
      <w:pPr>
        <w:bidi w:val="0"/>
        <w:rPr>
          <w:rFonts w:hint="eastAsia"/>
          <w:lang w:val="en-US" w:eastAsia="zh-CN"/>
        </w:rPr>
      </w:pPr>
      <w:r>
        <w:t>实名制与备案</w:t>
      </w:r>
      <w:r>
        <w:rPr>
          <w:rFonts w:hint="eastAsia"/>
          <w:lang w:val="en-US" w:eastAsia="zh-CN"/>
        </w:rPr>
        <w:t>(要求老婆实名制注册账号,不用花名)</w:t>
      </w:r>
    </w:p>
    <w:p>
      <w:pPr>
        <w:bidi w:val="0"/>
        <w:rPr>
          <w:rFonts w:hint="eastAsia"/>
          <w:lang w:val="en-US" w:eastAsia="zh-CN"/>
        </w:rPr>
      </w:pPr>
      <w:r>
        <w:t>舆论引导</w:t>
      </w:r>
      <w:r>
        <w:rPr>
          <w:rFonts w:hint="eastAsia"/>
          <w:lang w:val="en-US" w:eastAsia="zh-CN"/>
        </w:rPr>
        <w:t xml:space="preserve"> 积极宣传为了家庭稳定和睦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外部人员黑名单制度..禁止其余不良人士交往</w:t>
      </w:r>
    </w:p>
    <w:p>
      <w:pPr>
        <w:bidi w:val="0"/>
        <w:rPr>
          <w:rFonts w:hint="eastAsia"/>
          <w:lang w:val="en-US" w:eastAsia="zh-CN"/>
        </w:rPr>
      </w:pPr>
      <w:r>
        <w:t>净化电视剧</w:t>
      </w:r>
      <w:r>
        <w:rPr>
          <w:rFonts w:hint="eastAsia"/>
          <w:lang w:val="en-US" w:eastAsia="zh-CN"/>
        </w:rPr>
        <w:t>电影,挑选一批优秀电影,制定观看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思想洗脑,定于一尊,家庭稳定不能没有顶梁柱,主题思想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那肯定不能相信啊,,家贼难防..没听说夫妻本是同林鸟大难临头各自飞嘛..再说知人知面不知心,,人性险恶啊,防人之心不可无...一个男的要是挂了,警察肯定先调查他老婆是否作案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打是疼骂是爱,打击她都是为了她好,给老婆说,为什么要打你呢,因为我爱你,如果陌生人我会打吗??不会..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当然道德及教育洗脑也是需要的,但危险情况也是要防范的..有备无患忘备必危啊..武大郎不就被他老婆害了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总不能单身嘛..所以才要制定家法规范..无规矩不成方圆嘛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理家庭也要法制,(靠规则),而不是靠人治,我看你貌似是个好人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tom汪兴达 一带一路实践者 从我做起哈库呐玛塔塔, [07.10.21 23:55]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枕边人不能相信的,你和她没有血缘关系,她却天然有你的财产继承权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tom汪兴达 一带一路实践者 从我做起哈库呐玛塔塔, [07.10.21 23:55]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你想想这不是本身就很危险的事情嘛</w:t>
      </w:r>
      <w:bookmarkStart w:id="4" w:name="_GoBack"/>
      <w:bookmarkEnd w:id="4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5787FA2"/>
    <w:multiLevelType w:val="multilevel"/>
    <w:tmpl w:val="75787FA2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2D0E28"/>
    <w:rsid w:val="00764DC3"/>
    <w:rsid w:val="025A6AA1"/>
    <w:rsid w:val="041F130D"/>
    <w:rsid w:val="068D549A"/>
    <w:rsid w:val="08E672F7"/>
    <w:rsid w:val="09303C85"/>
    <w:rsid w:val="0DBF4BA1"/>
    <w:rsid w:val="1342480E"/>
    <w:rsid w:val="13C30DD9"/>
    <w:rsid w:val="152C39B6"/>
    <w:rsid w:val="15EC607E"/>
    <w:rsid w:val="162D0E28"/>
    <w:rsid w:val="166779D3"/>
    <w:rsid w:val="16970A79"/>
    <w:rsid w:val="1CF8415B"/>
    <w:rsid w:val="1D3633E8"/>
    <w:rsid w:val="1D771168"/>
    <w:rsid w:val="1DB4018C"/>
    <w:rsid w:val="26FD01F3"/>
    <w:rsid w:val="26FE6BA5"/>
    <w:rsid w:val="27353E28"/>
    <w:rsid w:val="28206E02"/>
    <w:rsid w:val="2F0D23A7"/>
    <w:rsid w:val="314D03AE"/>
    <w:rsid w:val="32B154DD"/>
    <w:rsid w:val="335F1256"/>
    <w:rsid w:val="35177B0B"/>
    <w:rsid w:val="380E1132"/>
    <w:rsid w:val="394C39A4"/>
    <w:rsid w:val="3A8C7650"/>
    <w:rsid w:val="3AF57477"/>
    <w:rsid w:val="3E8B27BD"/>
    <w:rsid w:val="40A9689E"/>
    <w:rsid w:val="44773594"/>
    <w:rsid w:val="44A12082"/>
    <w:rsid w:val="45B8593B"/>
    <w:rsid w:val="4A180DE4"/>
    <w:rsid w:val="4AB626DC"/>
    <w:rsid w:val="4C6D7CCE"/>
    <w:rsid w:val="505143E9"/>
    <w:rsid w:val="50E51586"/>
    <w:rsid w:val="50EA12B6"/>
    <w:rsid w:val="54506D38"/>
    <w:rsid w:val="5A564093"/>
    <w:rsid w:val="5B9C33F8"/>
    <w:rsid w:val="5CE56BE8"/>
    <w:rsid w:val="5D202CB5"/>
    <w:rsid w:val="5DB225FD"/>
    <w:rsid w:val="692B088D"/>
    <w:rsid w:val="69CA2BED"/>
    <w:rsid w:val="6B323F7B"/>
    <w:rsid w:val="6FD16B6B"/>
    <w:rsid w:val="74724628"/>
    <w:rsid w:val="750B0D59"/>
    <w:rsid w:val="782D3879"/>
    <w:rsid w:val="785B5FA5"/>
    <w:rsid w:val="7AA5593B"/>
    <w:rsid w:val="7C440FFE"/>
    <w:rsid w:val="7D1B187F"/>
    <w:rsid w:val="7D7D0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2021-10-07T15:20:00Z</dcterms:created>
  <dc:creator>ati</dc:creator>
  <cp:lastModifiedBy>ati</cp:lastModifiedBy>
  <dcterms:modified xsi:type="dcterms:W3CDTF">2021-10-07T16:10:49Z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9A5992C09E3C439D950A7819509EE11A</vt:lpwstr>
  </property>
</Properties>
</file>