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如何长久的稳定性业务技术方向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小众技术 swing  </w:t>
      </w:r>
    </w:p>
    <w:p>
      <w:pPr>
        <w:rPr>
          <w:rFonts w:hint="default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dows 上停止 Safari 的原因。</w:t>
      </w:r>
      <w:r>
        <w:rPr>
          <w:rFonts w:hint="default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一种可能的解释</w:t>
      </w:r>
      <w:r>
        <w:rPr>
          <w:rFonts w:hint="default" w:ascii="Arial" w:hAnsi="Arial" w:eastAsia="宋体" w:cs="Arial"/>
          <w:b/>
          <w:i w:val="0"/>
          <w:caps w:val="0"/>
          <w:color w:val="202124"/>
          <w:spacing w:val="0"/>
          <w:sz w:val="19"/>
          <w:szCs w:val="19"/>
          <w:shd w:val="clear" w:fill="FFFFFF"/>
        </w:rPr>
        <w:t>是浏览器在 Windows 上的市场份额较低，</w:t>
      </w:r>
      <w:r>
        <w:rPr>
          <w:rFonts w:hint="default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这可能无法证明维护和支持 Windows Safari 版本的成本是合理的。</w:t>
      </w:r>
    </w:p>
    <w:p>
      <w:pPr>
        <w:rPr>
          <w:rFonts w:hint="default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边缘业务oa等。。  核心业务太累人。。。修正bug等。。</w:t>
      </w:r>
    </w:p>
    <w:p>
      <w:pP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不赚钱的业务比较轻松。。。</w:t>
      </w:r>
    </w:p>
    <w:p>
      <w:pP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202124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hp python go等脚本语言类。。。。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A7"/>
    <w:rsid w:val="00A042A7"/>
    <w:rsid w:val="120E5AF8"/>
    <w:rsid w:val="33BB29C2"/>
    <w:rsid w:val="677C5D8D"/>
    <w:rsid w:val="6B6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2021-07-29T02:48:00Z</dcterms:created>
  <dc:creator>ati</dc:creator>
  <cp:lastModifiedBy>ati</cp:lastModifiedBy>
  <dcterms:modified xsi:type="dcterms:W3CDTF">2021-07-29T02:49:31Z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