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性能优化效能对比总结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2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配置类的</w:t>
          </w:r>
          <w:r>
            <w:tab/>
          </w:r>
          <w:r>
            <w:fldChar w:fldCharType="begin"/>
          </w:r>
          <w:r>
            <w:instrText xml:space="preserve"> PAGEREF _Toc13116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Rc隔离级别</w:t>
          </w:r>
          <w:r>
            <w:tab/>
          </w:r>
          <w:r>
            <w:fldChar w:fldCharType="begin"/>
          </w:r>
          <w:r>
            <w:instrText xml:space="preserve"> PAGEREF _Toc27724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Db配置事务刷盘模式</w:t>
          </w:r>
          <w:r>
            <w:tab/>
          </w:r>
          <w:r>
            <w:fldChar w:fldCharType="begin"/>
          </w:r>
          <w:r>
            <w:instrText xml:space="preserve"> PAGEREF _Toc15671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查询缓存提升20%</w:t>
          </w:r>
          <w:r>
            <w:tab/>
          </w:r>
          <w:r>
            <w:fldChar w:fldCharType="begin"/>
          </w:r>
          <w:r>
            <w:instrText xml:space="preserve"> PAGEREF _Toc11280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业务缓存预热</w:t>
          </w:r>
          <w:r>
            <w:tab/>
          </w:r>
          <w:r>
            <w:fldChar w:fldCharType="begin"/>
          </w:r>
          <w:r>
            <w:instrText xml:space="preserve"> PAGEREF _Toc30953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框架配置类对</w:t>
          </w:r>
          <w:r>
            <w:tab/>
          </w:r>
          <w:r>
            <w:fldChar w:fldCharType="begin"/>
          </w:r>
          <w:r>
            <w:instrText xml:space="preserve"> PAGEREF _Toc19365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数据库连接池1000</w:t>
          </w:r>
          <w:r>
            <w:tab/>
          </w:r>
          <w:r>
            <w:fldChar w:fldCharType="begin"/>
          </w:r>
          <w:r>
            <w:instrText xml:space="preserve"> PAGEREF _Toc22345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其他配置类的</w:t>
          </w:r>
          <w:r>
            <w:tab/>
          </w:r>
          <w:r>
            <w:fldChar w:fldCharType="begin"/>
          </w:r>
          <w:r>
            <w:instrText xml:space="preserve"> PAGEREF _Toc22982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同机部署  300%</w:t>
          </w:r>
          <w:r>
            <w:tab/>
          </w:r>
          <w:r>
            <w:fldChar w:fldCharType="begin"/>
          </w:r>
          <w:r>
            <w:instrText xml:space="preserve"> PAGEREF _Toc3907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直连模式socket管道  20-50%提升</w:t>
          </w:r>
          <w:r>
            <w:tab/>
          </w:r>
          <w:r>
            <w:fldChar w:fldCharType="begin"/>
          </w:r>
          <w:r>
            <w:instrText xml:space="preserve"> PAGEREF _Toc28768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更改代码</w:t>
          </w:r>
          <w:r>
            <w:tab/>
          </w:r>
          <w:r>
            <w:fldChar w:fldCharType="begin"/>
          </w:r>
          <w:r>
            <w:instrText xml:space="preserve"> PAGEREF _Toc24312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中间事务异步模式 提升一倍啊</w:t>
          </w:r>
          <w:r>
            <w:tab/>
          </w:r>
          <w:r>
            <w:fldChar w:fldCharType="begin"/>
          </w:r>
          <w:r>
            <w:instrText xml:space="preserve"> PAGEREF _Toc22870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慢查询  使用  mysql对prefer schmaer和</w:t>
          </w:r>
          <w:r>
            <w:rPr>
              <w:rFonts w:hint="eastAsia"/>
            </w:rPr>
            <w:t>log4jdbc</w:t>
          </w:r>
          <w:r>
            <w:rPr>
              <w:rFonts w:hint="eastAsia"/>
              <w:lang w:eastAsia="zh-CN"/>
            </w:rPr>
            <w:t>解决</w:t>
          </w:r>
          <w:r>
            <w:tab/>
          </w:r>
          <w:r>
            <w:fldChar w:fldCharType="begin"/>
          </w:r>
          <w:r>
            <w:instrText xml:space="preserve"> PAGEREF _Toc25596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优先级排序，线程池延缓  提升30%</w:t>
          </w:r>
          <w:r>
            <w:tab/>
          </w:r>
          <w:r>
            <w:fldChar w:fldCharType="begin"/>
          </w:r>
          <w:r>
            <w:instrText xml:space="preserve"> PAGEREF _Toc12856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multi query模式 根据语句多少有提升，六合彩业务测试提升20%</w:t>
          </w:r>
          <w:r>
            <w:tab/>
          </w:r>
          <w:r>
            <w:fldChar w:fldCharType="begin"/>
          </w:r>
          <w:r>
            <w:instrText xml:space="preserve"> PAGEREF _Toc10917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批量sql 增加事务，三条sql分别是删除更新插入，提升20%</w:t>
          </w:r>
          <w:r>
            <w:tab/>
          </w:r>
          <w:r>
            <w:fldChar w:fldCharType="begin"/>
          </w:r>
          <w:r>
            <w:instrText xml:space="preserve"> PAGEREF _Toc20203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3116"/>
      <w:r>
        <w:rPr>
          <w:rFonts w:hint="eastAsia"/>
          <w:lang w:val="en-US" w:eastAsia="zh-CN"/>
        </w:rPr>
        <w:t>配置类的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724"/>
      <w:r>
        <w:rPr>
          <w:rFonts w:hint="eastAsia"/>
          <w:lang w:val="en-US" w:eastAsia="zh-CN"/>
        </w:rPr>
        <w:t>Rc隔离级别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671"/>
      <w:r>
        <w:rPr>
          <w:rFonts w:hint="eastAsia"/>
          <w:lang w:val="en-US" w:eastAsia="zh-CN"/>
        </w:rPr>
        <w:t>Db配置事务刷盘模式</w:t>
      </w:r>
      <w:bookmarkEnd w:id="2"/>
      <w:r>
        <w:rPr>
          <w:rFonts w:hint="eastAsia"/>
          <w:lang w:val="en-US" w:eastAsia="zh-CN"/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对密集批量写入类约9倍提升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但对业务测试发现提升不大，应该是db性能还不密集到有影响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1280"/>
      <w:r>
        <w:rPr>
          <w:rFonts w:hint="eastAsia"/>
          <w:lang w:val="en-US" w:eastAsia="zh-CN"/>
        </w:rPr>
        <w:t>查询缓存提升20%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953"/>
      <w:r>
        <w:rPr>
          <w:rFonts w:hint="eastAsia"/>
          <w:lang w:val="en-US" w:eastAsia="zh-CN"/>
        </w:rPr>
        <w:t>业务缓存预热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9365"/>
      <w:r>
        <w:rPr>
          <w:rFonts w:hint="eastAsia"/>
          <w:lang w:val="en-US" w:eastAsia="zh-CN"/>
        </w:rPr>
        <w:t>框架配置类对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2345"/>
      <w:r>
        <w:rPr>
          <w:rFonts w:hint="eastAsia"/>
          <w:lang w:val="en-US" w:eastAsia="zh-CN"/>
        </w:rPr>
        <w:t>数据库连接池1000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2982"/>
      <w:r>
        <w:rPr>
          <w:rFonts w:hint="eastAsia"/>
          <w:lang w:val="en-US" w:eastAsia="zh-CN"/>
        </w:rPr>
        <w:t>其他配置类的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907"/>
      <w:r>
        <w:rPr>
          <w:rFonts w:hint="eastAsia"/>
          <w:lang w:val="en-US" w:eastAsia="zh-CN"/>
        </w:rPr>
        <w:t>同机部署  300%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8768"/>
      <w:r>
        <w:rPr>
          <w:rFonts w:hint="eastAsia"/>
          <w:lang w:val="en-US" w:eastAsia="zh-CN"/>
        </w:rPr>
        <w:t>直连模式socket管道  20-50%提升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4312"/>
      <w:r>
        <w:rPr>
          <w:rFonts w:hint="eastAsia"/>
          <w:lang w:val="en-US" w:eastAsia="zh-CN"/>
        </w:rPr>
        <w:t>更改代码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870"/>
      <w:r>
        <w:rPr>
          <w:rFonts w:hint="eastAsia"/>
          <w:lang w:val="en-US" w:eastAsia="zh-CN"/>
        </w:rPr>
        <w:t>中间事务异步模式 提升一倍啊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二级缓存集成redis</w:t>
      </w:r>
    </w:p>
    <w:p>
      <w:pPr>
        <w:pStyle w:val="3"/>
        <w:bidi w:val="0"/>
        <w:rPr>
          <w:rFonts w:hint="eastAsia"/>
          <w:lang w:eastAsia="zh-CN"/>
        </w:rPr>
      </w:pPr>
      <w:bookmarkStart w:id="12" w:name="_Toc25596"/>
      <w:r>
        <w:rPr>
          <w:rFonts w:hint="eastAsia"/>
          <w:lang w:val="en-US" w:eastAsia="zh-CN"/>
        </w:rPr>
        <w:t>慢查询  使用  mysql对prefer schmaer和</w:t>
      </w:r>
      <w:r>
        <w:rPr>
          <w:rFonts w:hint="eastAsia"/>
        </w:rPr>
        <w:t>log4jdbc</w:t>
      </w:r>
      <w:r>
        <w:rPr>
          <w:rFonts w:hint="eastAsia"/>
          <w:lang w:eastAsia="zh-CN"/>
        </w:rPr>
        <w:t>解决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856"/>
      <w:r>
        <w:rPr>
          <w:rFonts w:hint="eastAsia"/>
          <w:lang w:val="en-US" w:eastAsia="zh-CN"/>
        </w:rPr>
        <w:t>优先级排序，线程池延缓  提升30%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917"/>
      <w:r>
        <w:rPr>
          <w:rFonts w:hint="eastAsia"/>
          <w:lang w:val="en-US" w:eastAsia="zh-CN"/>
        </w:rPr>
        <w:t>multi query模式 根据语句多少有提升，六合彩业务测试提升20%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203"/>
      <w:r>
        <w:rPr>
          <w:rFonts w:hint="eastAsia"/>
          <w:lang w:val="en-US" w:eastAsia="zh-CN"/>
        </w:rPr>
        <w:t>批量sql 增加事务，三条sql分别是删除更新插入，提升20%</w:t>
      </w:r>
      <w:bookmarkEnd w:id="15"/>
    </w:p>
    <w:p>
      <w:pPr>
        <w:rPr>
          <w:rFonts w:hint="default" w:ascii="Courier New" w:hAnsi="Courier New"/>
          <w:i/>
          <w:shd w:val="clear" w:color="auto" w:fill="E8F2FE"/>
          <w:lang w:val="en-US" w:eastAsia="zh-CN"/>
        </w:rPr>
      </w:pPr>
      <w:r>
        <w:rPr>
          <w:rFonts w:hint="eastAsia" w:ascii="Courier New" w:hAnsi="Courier New"/>
          <w:i/>
          <w:shd w:val="clear" w:color="auto" w:fill="E8F2FE"/>
          <w:lang w:eastAsia="zh-CN"/>
        </w:rPr>
        <w:t>客户端游标</w:t>
      </w:r>
      <w:r>
        <w:rPr>
          <w:rFonts w:hint="eastAsia" w:ascii="Courier New" w:hAnsi="Courier New"/>
          <w:i/>
          <w:shd w:val="clear" w:color="auto" w:fill="E8F2FE"/>
          <w:lang w:val="en-US" w:eastAsia="zh-CN"/>
        </w:rPr>
        <w:t>vs 流式读取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线程对比   单线程  反而更慢 慢了3倍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6910A3"/>
    <w:multiLevelType w:val="multilevel"/>
    <w:tmpl w:val="FD6910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B11D6"/>
    <w:rsid w:val="008C7D46"/>
    <w:rsid w:val="01D61199"/>
    <w:rsid w:val="08D173C8"/>
    <w:rsid w:val="132162C2"/>
    <w:rsid w:val="13331EEF"/>
    <w:rsid w:val="1523059A"/>
    <w:rsid w:val="1539557E"/>
    <w:rsid w:val="15BE2D6B"/>
    <w:rsid w:val="19A71BA4"/>
    <w:rsid w:val="1DB51B40"/>
    <w:rsid w:val="1F172E4F"/>
    <w:rsid w:val="20593935"/>
    <w:rsid w:val="23590C36"/>
    <w:rsid w:val="2EE21A36"/>
    <w:rsid w:val="2F9B11D6"/>
    <w:rsid w:val="326E5F81"/>
    <w:rsid w:val="347E5CA0"/>
    <w:rsid w:val="37A673DA"/>
    <w:rsid w:val="393936FA"/>
    <w:rsid w:val="39E97747"/>
    <w:rsid w:val="41214197"/>
    <w:rsid w:val="43AF6CD8"/>
    <w:rsid w:val="4FB801FD"/>
    <w:rsid w:val="50C906ED"/>
    <w:rsid w:val="53AB264F"/>
    <w:rsid w:val="559758B7"/>
    <w:rsid w:val="577F2081"/>
    <w:rsid w:val="5E8E2CD2"/>
    <w:rsid w:val="642D414D"/>
    <w:rsid w:val="65474C7C"/>
    <w:rsid w:val="68023546"/>
    <w:rsid w:val="6940517F"/>
    <w:rsid w:val="6E19031D"/>
    <w:rsid w:val="70BE517D"/>
    <w:rsid w:val="731844C2"/>
    <w:rsid w:val="738B7419"/>
    <w:rsid w:val="767113C0"/>
    <w:rsid w:val="789071E6"/>
    <w:rsid w:val="7921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2020-12-28T12:03:00Z</dcterms:created>
  <dc:creator>ati</dc:creator>
  <cp:lastModifiedBy>ati</cp:lastModifiedBy>
  <dcterms:modified xsi:type="dcterms:W3CDTF">2020-12-28T12:53:47Z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