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打击游击队 与蟑螂心得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6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定时突击</w:t>
          </w:r>
          <w:r>
            <w:tab/>
          </w:r>
          <w:r>
            <w:fldChar w:fldCharType="begin"/>
          </w:r>
          <w:r>
            <w:instrText xml:space="preserve"> PAGEREF _Toc2916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洗洁精配备水淹法</w:t>
          </w:r>
          <w:r>
            <w:tab/>
          </w:r>
          <w:r>
            <w:fldChar w:fldCharType="begin"/>
          </w:r>
          <w:r>
            <w:instrText xml:space="preserve"> PAGEREF _Toc1413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酒精火攻法</w:t>
          </w:r>
          <w:r>
            <w:tab/>
          </w:r>
          <w:r>
            <w:fldChar w:fldCharType="begin"/>
          </w:r>
          <w:r>
            <w:instrText xml:space="preserve"> PAGEREF _Toc3559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扫荡法</w:t>
          </w:r>
          <w:r>
            <w:tab/>
          </w:r>
          <w:r>
            <w:fldChar w:fldCharType="begin"/>
          </w:r>
          <w:r>
            <w:instrText xml:space="preserve"> PAGEREF _Toc8351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洗洁精 杀灭发围绕垃圾桶护城河泡泡建立</w:t>
          </w:r>
          <w:r>
            <w:tab/>
          </w:r>
          <w:r>
            <w:fldChar w:fldCharType="begin"/>
          </w:r>
          <w:r>
            <w:instrText xml:space="preserve"> PAGEREF _Toc29776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驱除  驱虫剂</w:t>
          </w:r>
          <w:r>
            <w:tab/>
          </w:r>
          <w:r>
            <w:fldChar w:fldCharType="begin"/>
          </w:r>
          <w:r>
            <w:instrText xml:space="preserve"> PAGEREF _Toc26467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柠檬汁，薄荷油</w:t>
          </w:r>
          <w:r>
            <w:tab/>
          </w:r>
          <w:r>
            <w:fldChar w:fldCharType="begin"/>
          </w:r>
          <w:r>
            <w:instrText xml:space="preserve"> PAGEREF _Toc20136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灭杀毒物研究</w:t>
          </w:r>
          <w:r>
            <w:tab/>
          </w:r>
          <w:r>
            <w:fldChar w:fldCharType="begin"/>
          </w:r>
          <w:r>
            <w:instrText xml:space="preserve"> PAGEREF _Toc30351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陷阱法</w:t>
          </w:r>
          <w:r>
            <w:tab/>
          </w:r>
          <w:r>
            <w:fldChar w:fldCharType="begin"/>
          </w:r>
          <w:r>
            <w:instrText xml:space="preserve"> PAGEREF _Toc18472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单向门，双面胶沾瓶盖。。</w:t>
          </w:r>
          <w:r>
            <w:tab/>
          </w:r>
          <w:r>
            <w:fldChar w:fldCharType="begin"/>
          </w:r>
          <w:r>
            <w:instrText xml:space="preserve"> PAGEREF _Toc4131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迷宫陷阱</w:t>
          </w:r>
          <w:r>
            <w:tab/>
          </w:r>
          <w:r>
            <w:fldChar w:fldCharType="begin"/>
          </w:r>
          <w:r>
            <w:instrText xml:space="preserve"> PAGEREF _Toc30675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t>理陷阱法——蟑螂粘板。 优点：安全无害，能直视战果，令人产生成就感。 缺点：</w:t>
          </w:r>
          <w:r>
            <w:tab/>
          </w:r>
          <w:r>
            <w:fldChar w:fldCharType="begin"/>
          </w:r>
          <w:r>
            <w:instrText xml:space="preserve"> PAGEREF _Toc24588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凡士林涂瓶口  小口瓶子。。。  诱惑捕捉。。</w:t>
          </w:r>
          <w:r>
            <w:tab/>
          </w:r>
          <w:r>
            <w:fldChar w:fldCharType="begin"/>
          </w:r>
          <w:r>
            <w:instrText xml:space="preserve"> PAGEREF _Toc28403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916"/>
      <w:r>
        <w:rPr>
          <w:rFonts w:hint="eastAsia"/>
          <w:lang w:val="en-US" w:eastAsia="zh-CN"/>
        </w:rPr>
        <w:t>定时突击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拖把  酒精喷雾 剪刀夹子 标枪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13"/>
      <w:r>
        <w:rPr>
          <w:rFonts w:hint="eastAsia"/>
          <w:lang w:val="en-US" w:eastAsia="zh-CN"/>
        </w:rPr>
        <w:t>洗洁精配备水淹法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559"/>
      <w:r>
        <w:rPr>
          <w:rFonts w:hint="eastAsia"/>
          <w:lang w:val="en-US" w:eastAsia="zh-CN"/>
        </w:rPr>
        <w:t>酒精火攻法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8351"/>
      <w:r>
        <w:rPr>
          <w:rFonts w:hint="eastAsia"/>
          <w:lang w:val="en-US" w:eastAsia="zh-CN"/>
        </w:rPr>
        <w:t>扫荡法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先洗洁精水淹，然后搬出来，然后洗洁精水淹清晰打扫。。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776"/>
      <w:r>
        <w:rPr>
          <w:rFonts w:hint="eastAsia"/>
          <w:lang w:val="en-US" w:eastAsia="zh-CN"/>
        </w:rPr>
        <w:t>洗洁精 杀灭发围绕垃圾桶护城河泡泡建立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6467"/>
      <w:r>
        <w:rPr>
          <w:rFonts w:hint="eastAsia"/>
          <w:lang w:val="en-US" w:eastAsia="zh-CN"/>
        </w:rPr>
        <w:t>驱除  驱虫剂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0136"/>
      <w:r>
        <w:rPr>
          <w:rFonts w:hint="eastAsia"/>
          <w:lang w:val="en-US" w:eastAsia="zh-CN"/>
        </w:rPr>
        <w:t>柠檬汁，薄荷油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肥皂无效，，香水无效，，橘子皮无效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0351"/>
      <w:r>
        <w:rPr>
          <w:rFonts w:hint="eastAsia"/>
          <w:lang w:val="en-US" w:eastAsia="zh-CN"/>
        </w:rPr>
        <w:t>灭杀毒物研究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8" w:name="_Toc18472"/>
      <w:r>
        <w:rPr>
          <w:rFonts w:hint="eastAsia"/>
          <w:lang w:val="en-US" w:eastAsia="zh-CN"/>
        </w:rPr>
        <w:t>陷阱法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4131"/>
      <w:r>
        <w:rPr>
          <w:rFonts w:hint="eastAsia"/>
          <w:lang w:val="en-US" w:eastAsia="zh-CN"/>
        </w:rPr>
        <w:t>单向门，双面胶沾瓶盖。。</w:t>
      </w:r>
      <w:bookmarkEnd w:id="9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3532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0675"/>
      <w:r>
        <w:rPr>
          <w:rFonts w:hint="eastAsia"/>
          <w:lang w:val="en-US" w:eastAsia="zh-CN"/>
        </w:rPr>
        <w:t>迷宫陷阱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用喝完的奶茶杯，加一点水果碎放在角落里，会吸引果蝇飞进去，出不来的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吸管就是漏斗相当于。。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纸条漏斗，，延长瓶口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，底下的小口尽量小，漏斗深度尽量深；把漏斗插在随便一个什么广口瓶子上，瓶内放入一些果蝇爱吃的，比如香蕉皮。很快你就能看到一堆果蝇开心地生活在瓶子里面啦。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1" w:name="_Toc24588"/>
      <w:r>
        <w:t>理陷阱法——蟑螂粘板。 优点：安全无害，能直视战果，令人产生成就感。 缺点：</w:t>
      </w:r>
      <w:bookmarkEnd w:id="11"/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8403"/>
      <w:r>
        <w:rPr>
          <w:rFonts w:hint="eastAsia"/>
          <w:lang w:val="en-US" w:eastAsia="zh-CN"/>
        </w:rPr>
        <w:t>凡士林涂瓶口  小口瓶子。。。  诱惑捕捉。。</w:t>
      </w:r>
      <w:bookmarkEnd w:id="12"/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护城河模式。。杯子放水中。。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4160520" cy="3756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坚壁清野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  <w:t>？？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C1F71"/>
    <w:multiLevelType w:val="multilevel"/>
    <w:tmpl w:val="670C1F7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A615F"/>
    <w:rsid w:val="001E6FD3"/>
    <w:rsid w:val="04131A52"/>
    <w:rsid w:val="07334F59"/>
    <w:rsid w:val="096D3C3F"/>
    <w:rsid w:val="0B1B0313"/>
    <w:rsid w:val="0D41378B"/>
    <w:rsid w:val="0DB45050"/>
    <w:rsid w:val="0DF21B3C"/>
    <w:rsid w:val="0F5706A5"/>
    <w:rsid w:val="0FE32304"/>
    <w:rsid w:val="106B36B3"/>
    <w:rsid w:val="10A10086"/>
    <w:rsid w:val="11F5134B"/>
    <w:rsid w:val="15EC2408"/>
    <w:rsid w:val="160319B3"/>
    <w:rsid w:val="17D31650"/>
    <w:rsid w:val="17F43849"/>
    <w:rsid w:val="19E02F9E"/>
    <w:rsid w:val="1BEF196E"/>
    <w:rsid w:val="1C163F5B"/>
    <w:rsid w:val="1C573CEE"/>
    <w:rsid w:val="28186DC1"/>
    <w:rsid w:val="2A7F4235"/>
    <w:rsid w:val="2AF22C25"/>
    <w:rsid w:val="39BE1327"/>
    <w:rsid w:val="3B856473"/>
    <w:rsid w:val="3B871D07"/>
    <w:rsid w:val="4597371F"/>
    <w:rsid w:val="472A615F"/>
    <w:rsid w:val="4C8219E2"/>
    <w:rsid w:val="4D83112F"/>
    <w:rsid w:val="4D896DD3"/>
    <w:rsid w:val="4E60188A"/>
    <w:rsid w:val="4E71726F"/>
    <w:rsid w:val="4E9B0300"/>
    <w:rsid w:val="4ED47A1B"/>
    <w:rsid w:val="4FED70A6"/>
    <w:rsid w:val="51551D69"/>
    <w:rsid w:val="524506F9"/>
    <w:rsid w:val="526861CE"/>
    <w:rsid w:val="53517214"/>
    <w:rsid w:val="582C4F38"/>
    <w:rsid w:val="59751F34"/>
    <w:rsid w:val="59DB6ABE"/>
    <w:rsid w:val="5B7F523B"/>
    <w:rsid w:val="5DE327CE"/>
    <w:rsid w:val="60FD5C7B"/>
    <w:rsid w:val="62BD1205"/>
    <w:rsid w:val="6C1F58F3"/>
    <w:rsid w:val="6FD3439B"/>
    <w:rsid w:val="7ADD3712"/>
    <w:rsid w:val="7BC9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2021-08-21T13:20:00Z</dcterms:created>
  <dc:creator>ati</dc:creator>
  <cp:lastModifiedBy>ati</cp:lastModifiedBy>
  <dcterms:modified xsi:type="dcterms:W3CDTF">2021-08-22T12:32:50Z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