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批量处理问题分析结果与总结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特别针对大批量循环情况下时间延迟问题。。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目前分析的结果</w:t>
          </w:r>
          <w:r>
            <w:tab/>
          </w:r>
          <w:r>
            <w:fldChar w:fldCharType="begin"/>
          </w:r>
          <w:r>
            <w:instrText xml:space="preserve"> PAGEREF _Toc15916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希望的目标</w:t>
          </w:r>
          <w:r>
            <w:tab/>
          </w:r>
          <w:r>
            <w:fldChar w:fldCharType="begin"/>
          </w:r>
          <w:r>
            <w:instrText xml:space="preserve"> PAGEREF _Toc20520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面向未来</w:t>
          </w:r>
          <w:r>
            <w:tab/>
          </w:r>
          <w:r>
            <w:fldChar w:fldCharType="begin"/>
          </w:r>
          <w:r>
            <w:instrText xml:space="preserve"> PAGEREF _Toc27302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通用化</w:t>
          </w:r>
          <w:r>
            <w:tab/>
          </w:r>
          <w:r>
            <w:fldChar w:fldCharType="begin"/>
          </w:r>
          <w:r>
            <w:instrText xml:space="preserve"> PAGEREF _Toc9093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简化业务逻辑</w:t>
          </w:r>
          <w:r>
            <w:tab/>
          </w:r>
          <w:r>
            <w:fldChar w:fldCharType="begin"/>
          </w:r>
          <w:r>
            <w:instrText xml:space="preserve"> PAGEREF _Toc13010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业务逻辑配置化，可直接在线调整</w:t>
          </w:r>
          <w:r>
            <w:tab/>
          </w:r>
          <w:r>
            <w:fldChar w:fldCharType="begin"/>
          </w:r>
          <w:r>
            <w:instrText xml:space="preserve"> PAGEREF _Toc7779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解决方法总结</w:t>
          </w:r>
          <w:r>
            <w:tab/>
          </w:r>
          <w:r>
            <w:fldChar w:fldCharType="begin"/>
          </w:r>
          <w:r>
            <w:instrText xml:space="preserve"> PAGEREF _Toc31160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更近的距离原则</w:t>
          </w:r>
          <w:r>
            <w:tab/>
          </w:r>
          <w:r>
            <w:fldChar w:fldCharType="begin"/>
          </w:r>
          <w:r>
            <w:instrText xml:space="preserve"> PAGEREF _Toc3664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更快的响应速度，减少对库表占用</w:t>
          </w:r>
          <w:r>
            <w:tab/>
          </w:r>
          <w:r>
            <w:fldChar w:fldCharType="begin"/>
          </w:r>
          <w:r>
            <w:instrText xml:space="preserve"> PAGEREF _Toc6835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压缩</w:t>
          </w:r>
          <w:r>
            <w:tab/>
          </w:r>
          <w:r>
            <w:fldChar w:fldCharType="begin"/>
          </w:r>
          <w:r>
            <w:instrText xml:space="preserve"> PAGEREF _Toc7478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更快的存储</w:t>
          </w:r>
          <w:r>
            <w:tab/>
          </w:r>
          <w:r>
            <w:fldChar w:fldCharType="begin"/>
          </w:r>
          <w:r>
            <w:instrText xml:space="preserve"> PAGEREF _Toc19481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业务逻辑调整（风险较大）</w:t>
          </w:r>
          <w:r>
            <w:tab/>
          </w:r>
          <w:r>
            <w:fldChar w:fldCharType="begin"/>
          </w:r>
          <w:r>
            <w:instrText xml:space="preserve"> PAGEREF _Toc21473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更多的线程（协程等）</w:t>
          </w:r>
          <w:r>
            <w:tab/>
          </w:r>
          <w:r>
            <w:fldChar w:fldCharType="begin"/>
          </w:r>
          <w:r>
            <w:instrText xml:space="preserve"> PAGEREF _Toc6180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改变库表结构（需要改动代码且数据迁移 风险高）</w:t>
          </w:r>
          <w:r>
            <w:tab/>
          </w:r>
          <w:r>
            <w:fldChar w:fldCharType="begin"/>
          </w:r>
          <w:r>
            <w:instrText xml:space="preserve"> PAGEREF _Toc11705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升级数据库版本</w:t>
          </w:r>
          <w:r>
            <w:tab/>
          </w:r>
          <w:r>
            <w:fldChar w:fldCharType="begin"/>
          </w:r>
          <w:r>
            <w:instrText xml:space="preserve"> PAGEREF _Toc9810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916"/>
      <w:r>
        <w:rPr>
          <w:rFonts w:hint="eastAsia"/>
          <w:lang w:val="en-US" w:eastAsia="zh-CN"/>
        </w:rPr>
        <w:t>目前分析的结果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大批量下网络io占用时间积少成多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所有的操作，查询与修改数据时间都积少成多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数据库表占用时间也积少成多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520"/>
      <w:r>
        <w:rPr>
          <w:rFonts w:hint="eastAsia"/>
          <w:lang w:val="en-US" w:eastAsia="zh-CN"/>
        </w:rPr>
        <w:t>希望的目标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302"/>
      <w:r>
        <w:rPr>
          <w:rFonts w:hint="eastAsia"/>
          <w:lang w:val="en-US" w:eastAsia="zh-CN"/>
        </w:rPr>
        <w:t>面向未来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不仅解决现有问题，而且对未来问题也一样解决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093"/>
      <w:r>
        <w:rPr>
          <w:rFonts w:hint="eastAsia"/>
          <w:lang w:val="en-US" w:eastAsia="zh-CN"/>
        </w:rPr>
        <w:t>通用化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， 不动业务逻辑代码来解决（通过配置优化 运维部署模式等提升）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对其他类似批量处理的问题也可一并提升，不必一一去调整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010"/>
      <w:r>
        <w:rPr>
          <w:rFonts w:hint="eastAsia"/>
          <w:lang w:val="en-US" w:eastAsia="zh-CN"/>
        </w:rPr>
        <w:t>简化业务逻辑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，现在业务逻辑为了解决性能问题绕来绕去，业务复杂性大增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微调代码类其次。Sql微调合并类。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大动代码类的方法再其次。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更改逻辑方法最后，会造成业务逻辑复杂化，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779"/>
      <w:r>
        <w:rPr>
          <w:rFonts w:hint="eastAsia"/>
          <w:lang w:val="en-US" w:eastAsia="zh-CN"/>
        </w:rPr>
        <w:t>业务逻辑配置化，可直接在线调整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更快的调整响应速度。。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免编译，免打包，如能免部署更佳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1160"/>
      <w:r>
        <w:rPr>
          <w:rFonts w:hint="eastAsia"/>
          <w:lang w:val="en-US" w:eastAsia="zh-CN"/>
        </w:rPr>
        <w:t>解决方法总结</w:t>
      </w:r>
      <w:bookmarkEnd w:id="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7" w:name="_Toc3664"/>
      <w:r>
        <w:rPr>
          <w:rFonts w:hint="eastAsia"/>
          <w:lang w:val="en-US" w:eastAsia="zh-CN"/>
        </w:rPr>
        <w:t>更近的距离原则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包括同机部署（推荐。无需改动代码 ，提升应该在3-5倍左右，根据小规模测试结果），优点是无需改动代码，而且可以推广到其他批量处理任务上。。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Redis与db都可同机部署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存储过程（改动太多，较为繁琐 ，提升在一个数量级10倍左右，或许均衡一下，部分变为sp是个较好选择）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reduce模式（将代码发送至数据所在地进行运算），因为代码体积小而且只需发送一次。如果采用把数据拉入代码方向，则交互太多而且体积较大。。。需要改动代码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835"/>
      <w:r>
        <w:rPr>
          <w:rFonts w:hint="eastAsia"/>
          <w:lang w:val="en-US" w:eastAsia="zh-CN"/>
        </w:rPr>
        <w:t>更快的响应速度，减少对库表占用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7478"/>
      <w:r>
        <w:rPr>
          <w:rFonts w:hint="eastAsia"/>
          <w:lang w:val="en-US" w:eastAsia="zh-CN"/>
        </w:rPr>
        <w:t>压缩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压缩网络交互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Sql压缩与合并 （sql微调整类。。相对），这个根据调整量，微调应该提升在30-50%左右，，大调整（部分变为存储过程）可能提升一俩倍到三五倍左右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本地开启直连localhost，unicsocket 命名管道模式，去除tcp开销可提升30%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压缩业务数据方向，需要改动大量逻辑代码，而且因为注单需要每单明细循环，经过讨论，合并数据可能带来较大问题。。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481"/>
      <w:r>
        <w:rPr>
          <w:rFonts w:hint="eastAsia"/>
          <w:lang w:val="en-US" w:eastAsia="zh-CN"/>
        </w:rPr>
        <w:t>更快的存储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开启查询缓存   提升20-30%    (推荐，已经开启，无需改变代码）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使用更快对存储redis等缓存注单以及处理结果，然后将处理结果刷新至数据库（需要大动代码）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使用mybatis二级缓存（集成redis）可以缓存注单类查询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是不是能使用mq缓存下处理结果？？再刷新到库（待测试）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1473"/>
      <w:r>
        <w:rPr>
          <w:rFonts w:hint="eastAsia"/>
          <w:lang w:val="en-US" w:eastAsia="zh-CN"/>
        </w:rPr>
        <w:t>业务逻辑调整（风险较大）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非主流业务流程看是否可以延后处理（天天分钱等），小规模测试提升可在50%左右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需要调整代码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180"/>
      <w:r>
        <w:rPr>
          <w:rFonts w:hint="eastAsia"/>
          <w:lang w:val="en-US" w:eastAsia="zh-CN"/>
        </w:rPr>
        <w:t>更多的线程（协程等）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经过小规模测试，虽然这个提升并发，但现有的mysql5.6库并发多了貌似容易上锁，导致实际并发是有限的。。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1705"/>
      <w:r>
        <w:rPr>
          <w:rFonts w:hint="eastAsia"/>
          <w:lang w:val="en-US" w:eastAsia="zh-CN"/>
        </w:rPr>
        <w:t>改变库表结构（需要改动代码且数据迁移 风险高）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810"/>
      <w:r>
        <w:rPr>
          <w:rFonts w:hint="eastAsia"/>
          <w:lang w:val="en-US" w:eastAsia="zh-CN"/>
        </w:rPr>
        <w:t>升级数据库版本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无需业务调整，但需要数据迁移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AE664"/>
    <w:multiLevelType w:val="multilevel"/>
    <w:tmpl w:val="964AE66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C3106"/>
    <w:rsid w:val="009469AC"/>
    <w:rsid w:val="00AA2C31"/>
    <w:rsid w:val="00C5096E"/>
    <w:rsid w:val="00CC0D30"/>
    <w:rsid w:val="00E4780B"/>
    <w:rsid w:val="01BD0E6D"/>
    <w:rsid w:val="020A6644"/>
    <w:rsid w:val="02634F35"/>
    <w:rsid w:val="03863C61"/>
    <w:rsid w:val="048A4CF4"/>
    <w:rsid w:val="06E13EEB"/>
    <w:rsid w:val="07154984"/>
    <w:rsid w:val="07F16FB9"/>
    <w:rsid w:val="09755E49"/>
    <w:rsid w:val="0A30161A"/>
    <w:rsid w:val="0A5D1745"/>
    <w:rsid w:val="0B5309BC"/>
    <w:rsid w:val="0CEB4335"/>
    <w:rsid w:val="0E1E2FB6"/>
    <w:rsid w:val="0E3D6D6C"/>
    <w:rsid w:val="0E676A1C"/>
    <w:rsid w:val="0E951139"/>
    <w:rsid w:val="0EA2316C"/>
    <w:rsid w:val="0ED3144A"/>
    <w:rsid w:val="0F362348"/>
    <w:rsid w:val="10F0620F"/>
    <w:rsid w:val="112900EF"/>
    <w:rsid w:val="11A82478"/>
    <w:rsid w:val="11F54DC7"/>
    <w:rsid w:val="12774170"/>
    <w:rsid w:val="140A7A01"/>
    <w:rsid w:val="14D5746F"/>
    <w:rsid w:val="14F308A0"/>
    <w:rsid w:val="1504401B"/>
    <w:rsid w:val="1560376C"/>
    <w:rsid w:val="16BE2417"/>
    <w:rsid w:val="16C14982"/>
    <w:rsid w:val="17B432CD"/>
    <w:rsid w:val="17C2510D"/>
    <w:rsid w:val="18520E61"/>
    <w:rsid w:val="18F4611D"/>
    <w:rsid w:val="1A4D02BD"/>
    <w:rsid w:val="1B6B56B7"/>
    <w:rsid w:val="1BE15171"/>
    <w:rsid w:val="1D9404B0"/>
    <w:rsid w:val="1F181AF8"/>
    <w:rsid w:val="205C57F3"/>
    <w:rsid w:val="20636B06"/>
    <w:rsid w:val="20AC5476"/>
    <w:rsid w:val="21F02E71"/>
    <w:rsid w:val="222C2091"/>
    <w:rsid w:val="2478405B"/>
    <w:rsid w:val="2536166C"/>
    <w:rsid w:val="25B76D1F"/>
    <w:rsid w:val="26B67370"/>
    <w:rsid w:val="27A95387"/>
    <w:rsid w:val="2C243B8D"/>
    <w:rsid w:val="2CA128F3"/>
    <w:rsid w:val="2CAD7CDE"/>
    <w:rsid w:val="2CB96E8C"/>
    <w:rsid w:val="2E09225B"/>
    <w:rsid w:val="2E553945"/>
    <w:rsid w:val="2F135A96"/>
    <w:rsid w:val="2F1C59E9"/>
    <w:rsid w:val="304B387D"/>
    <w:rsid w:val="30812291"/>
    <w:rsid w:val="33540F1C"/>
    <w:rsid w:val="33A71AEC"/>
    <w:rsid w:val="37843A9B"/>
    <w:rsid w:val="38D46F23"/>
    <w:rsid w:val="392A15E6"/>
    <w:rsid w:val="3AFF5A30"/>
    <w:rsid w:val="3B151C4B"/>
    <w:rsid w:val="3BCD4DA8"/>
    <w:rsid w:val="3BCE6A7F"/>
    <w:rsid w:val="3BFD21A6"/>
    <w:rsid w:val="3ED45FF6"/>
    <w:rsid w:val="3ED813A7"/>
    <w:rsid w:val="3F88705C"/>
    <w:rsid w:val="418C0F34"/>
    <w:rsid w:val="422462B0"/>
    <w:rsid w:val="42D16CB0"/>
    <w:rsid w:val="42DC65C7"/>
    <w:rsid w:val="4449568C"/>
    <w:rsid w:val="45125A40"/>
    <w:rsid w:val="45E76647"/>
    <w:rsid w:val="464B27A3"/>
    <w:rsid w:val="465E197E"/>
    <w:rsid w:val="477239A8"/>
    <w:rsid w:val="47BB1548"/>
    <w:rsid w:val="47CA5C73"/>
    <w:rsid w:val="48902A80"/>
    <w:rsid w:val="49026808"/>
    <w:rsid w:val="493D7063"/>
    <w:rsid w:val="49DD24E0"/>
    <w:rsid w:val="4B143089"/>
    <w:rsid w:val="4BCD2FEA"/>
    <w:rsid w:val="4CA068B1"/>
    <w:rsid w:val="4D236671"/>
    <w:rsid w:val="4D51395A"/>
    <w:rsid w:val="4D580E5B"/>
    <w:rsid w:val="4DFA4BE4"/>
    <w:rsid w:val="4E1E7BA4"/>
    <w:rsid w:val="4E4D1A5A"/>
    <w:rsid w:val="4F030EA2"/>
    <w:rsid w:val="4F6252F5"/>
    <w:rsid w:val="54651AB9"/>
    <w:rsid w:val="548B7060"/>
    <w:rsid w:val="54A57EC9"/>
    <w:rsid w:val="55AA0E6A"/>
    <w:rsid w:val="568E18D9"/>
    <w:rsid w:val="59323A20"/>
    <w:rsid w:val="59FC3106"/>
    <w:rsid w:val="5B001693"/>
    <w:rsid w:val="5B897FAB"/>
    <w:rsid w:val="5DAF5D60"/>
    <w:rsid w:val="5DE67191"/>
    <w:rsid w:val="5E5D4891"/>
    <w:rsid w:val="5E724F3E"/>
    <w:rsid w:val="5F865306"/>
    <w:rsid w:val="601B4A9B"/>
    <w:rsid w:val="60FC3468"/>
    <w:rsid w:val="612445F7"/>
    <w:rsid w:val="630E1D0A"/>
    <w:rsid w:val="63706745"/>
    <w:rsid w:val="64C71629"/>
    <w:rsid w:val="64DD42B4"/>
    <w:rsid w:val="66637162"/>
    <w:rsid w:val="678D0C0B"/>
    <w:rsid w:val="67F30662"/>
    <w:rsid w:val="68D216E8"/>
    <w:rsid w:val="68D57FDC"/>
    <w:rsid w:val="68E73D64"/>
    <w:rsid w:val="68EB0F12"/>
    <w:rsid w:val="695360BB"/>
    <w:rsid w:val="69CF4D7E"/>
    <w:rsid w:val="6B7A4B79"/>
    <w:rsid w:val="6CB84619"/>
    <w:rsid w:val="6D33495E"/>
    <w:rsid w:val="6D7F083A"/>
    <w:rsid w:val="6D874FE9"/>
    <w:rsid w:val="6E670269"/>
    <w:rsid w:val="6EB25678"/>
    <w:rsid w:val="6F1B1C4C"/>
    <w:rsid w:val="70516B9E"/>
    <w:rsid w:val="71751E20"/>
    <w:rsid w:val="72544EB9"/>
    <w:rsid w:val="727054DA"/>
    <w:rsid w:val="72B84AF0"/>
    <w:rsid w:val="730B02E3"/>
    <w:rsid w:val="74CE39B5"/>
    <w:rsid w:val="74DD16D0"/>
    <w:rsid w:val="75852BCA"/>
    <w:rsid w:val="772879AB"/>
    <w:rsid w:val="776575A0"/>
    <w:rsid w:val="792A3E64"/>
    <w:rsid w:val="7985484B"/>
    <w:rsid w:val="7A88253D"/>
    <w:rsid w:val="7A8E2658"/>
    <w:rsid w:val="7BD976A7"/>
    <w:rsid w:val="7C2C01E0"/>
    <w:rsid w:val="7C821655"/>
    <w:rsid w:val="7CA73645"/>
    <w:rsid w:val="7D432B13"/>
    <w:rsid w:val="7E0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2021-01-02T02:50:00Z</dcterms:created>
  <dc:creator>ati</dc:creator>
  <cp:lastModifiedBy>ati</cp:lastModifiedBy>
  <dcterms:modified xsi:type="dcterms:W3CDTF">2021-01-03T02:52:53Z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